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BF4EB2" w14:textId="5F741641" w:rsidR="00D45E90" w:rsidRPr="0068082E" w:rsidRDefault="00033836" w:rsidP="0068082E">
      <w:pPr>
        <w:jc w:val="center"/>
        <w:rPr>
          <w:rFonts w:ascii="Times New Roman" w:hAnsi="Times New Roman" w:cs="Times New Roman"/>
          <w:b/>
          <w:bCs/>
          <w:sz w:val="28"/>
          <w:szCs w:val="28"/>
        </w:rPr>
      </w:pPr>
      <w:r>
        <w:rPr>
          <w:rFonts w:ascii="Times New Roman" w:hAnsi="Times New Roman" w:cs="Times New Roman"/>
          <w:b/>
          <w:bCs/>
          <w:sz w:val="28"/>
          <w:szCs w:val="28"/>
        </w:rPr>
        <w:t>NUTRITIONAL STATUS AND</w:t>
      </w:r>
      <w:r w:rsidR="00461174" w:rsidRPr="0068082E">
        <w:rPr>
          <w:rFonts w:ascii="Times New Roman" w:hAnsi="Times New Roman" w:cs="Times New Roman"/>
          <w:b/>
          <w:bCs/>
          <w:sz w:val="28"/>
          <w:szCs w:val="28"/>
        </w:rPr>
        <w:t xml:space="preserve"> ASSOCIATED FACTORS OF ADOLESCENT STUDENTS STUDYING AT GOVERNMENT SCHOOLS OF DHANKUTA MUNICIPALITY, DHANKUTA</w:t>
      </w:r>
    </w:p>
    <w:p w14:paraId="764C5CFB" w14:textId="77777777" w:rsidR="00461174" w:rsidRPr="00F615F9" w:rsidRDefault="00461174">
      <w:pPr>
        <w:rPr>
          <w:rFonts w:ascii="Times New Roman" w:hAnsi="Times New Roman" w:cs="Times New Roman"/>
        </w:rPr>
      </w:pPr>
    </w:p>
    <w:p w14:paraId="62CD0DD1" w14:textId="77777777" w:rsidR="00461174" w:rsidRPr="00F615F9" w:rsidRDefault="00461174">
      <w:pPr>
        <w:rPr>
          <w:rFonts w:ascii="Times New Roman" w:hAnsi="Times New Roman" w:cs="Times New Roman"/>
        </w:rPr>
      </w:pPr>
    </w:p>
    <w:p w14:paraId="3509F884" w14:textId="77777777" w:rsidR="00461174" w:rsidRPr="00F615F9" w:rsidRDefault="00461174">
      <w:pPr>
        <w:rPr>
          <w:rFonts w:ascii="Times New Roman" w:hAnsi="Times New Roman" w:cs="Times New Roman"/>
        </w:rPr>
      </w:pPr>
    </w:p>
    <w:p w14:paraId="57AC28D9" w14:textId="77777777" w:rsidR="00461174" w:rsidRDefault="00461174">
      <w:pPr>
        <w:rPr>
          <w:rFonts w:ascii="Times New Roman" w:hAnsi="Times New Roman" w:cs="Times New Roman"/>
        </w:rPr>
      </w:pPr>
    </w:p>
    <w:p w14:paraId="2C2FA67C" w14:textId="77777777" w:rsidR="0068082E" w:rsidRDefault="0068082E">
      <w:pPr>
        <w:rPr>
          <w:rFonts w:ascii="Times New Roman" w:hAnsi="Times New Roman" w:cs="Times New Roman"/>
        </w:rPr>
      </w:pPr>
    </w:p>
    <w:p w14:paraId="58A5E4FB" w14:textId="77777777" w:rsidR="0068082E" w:rsidRDefault="0068082E">
      <w:pPr>
        <w:rPr>
          <w:rFonts w:ascii="Times New Roman" w:hAnsi="Times New Roman" w:cs="Times New Roman"/>
        </w:rPr>
      </w:pPr>
    </w:p>
    <w:p w14:paraId="2BA65F93" w14:textId="77777777" w:rsidR="0068082E" w:rsidRDefault="0068082E">
      <w:pPr>
        <w:rPr>
          <w:rFonts w:ascii="Times New Roman" w:hAnsi="Times New Roman" w:cs="Times New Roman"/>
        </w:rPr>
      </w:pPr>
    </w:p>
    <w:p w14:paraId="1CF186F6" w14:textId="77777777" w:rsidR="0068082E" w:rsidRDefault="0068082E">
      <w:pPr>
        <w:rPr>
          <w:rFonts w:ascii="Times New Roman" w:hAnsi="Times New Roman" w:cs="Times New Roman"/>
        </w:rPr>
      </w:pPr>
    </w:p>
    <w:p w14:paraId="5A837D1F" w14:textId="77777777" w:rsidR="0068082E" w:rsidRDefault="0068082E">
      <w:pPr>
        <w:rPr>
          <w:rFonts w:ascii="Times New Roman" w:hAnsi="Times New Roman" w:cs="Times New Roman"/>
        </w:rPr>
      </w:pPr>
    </w:p>
    <w:p w14:paraId="7AE46889" w14:textId="77777777" w:rsidR="0068082E" w:rsidRPr="00F615F9" w:rsidRDefault="0068082E">
      <w:pPr>
        <w:rPr>
          <w:rFonts w:ascii="Times New Roman" w:hAnsi="Times New Roman" w:cs="Times New Roman"/>
        </w:rPr>
      </w:pPr>
    </w:p>
    <w:p w14:paraId="7E82A391" w14:textId="0C8E8A7F" w:rsidR="00461174" w:rsidRPr="00033836" w:rsidRDefault="00461174" w:rsidP="0068082E">
      <w:pPr>
        <w:jc w:val="center"/>
        <w:rPr>
          <w:rFonts w:ascii="Times New Roman" w:hAnsi="Times New Roman" w:cs="Times New Roman"/>
          <w:sz w:val="24"/>
        </w:rPr>
      </w:pPr>
      <w:proofErr w:type="gramStart"/>
      <w:r w:rsidRPr="00033836">
        <w:rPr>
          <w:rFonts w:ascii="Times New Roman" w:hAnsi="Times New Roman" w:cs="Times New Roman"/>
          <w:sz w:val="24"/>
        </w:rPr>
        <w:t>by</w:t>
      </w:r>
      <w:proofErr w:type="gramEnd"/>
    </w:p>
    <w:p w14:paraId="3DFC74DB" w14:textId="79DD0ADE" w:rsidR="0068082E" w:rsidRPr="00E3319F" w:rsidRDefault="00461174" w:rsidP="0068082E">
      <w:pPr>
        <w:jc w:val="center"/>
        <w:rPr>
          <w:rFonts w:ascii="Times New Roman" w:hAnsi="Times New Roman" w:cs="Times New Roman"/>
          <w:b/>
          <w:sz w:val="24"/>
        </w:rPr>
      </w:pPr>
      <w:proofErr w:type="spellStart"/>
      <w:r w:rsidRPr="00E3319F">
        <w:rPr>
          <w:rFonts w:ascii="Times New Roman" w:hAnsi="Times New Roman" w:cs="Times New Roman"/>
          <w:b/>
          <w:sz w:val="24"/>
        </w:rPr>
        <w:t>Gehendra</w:t>
      </w:r>
      <w:proofErr w:type="spellEnd"/>
      <w:r w:rsidRPr="00E3319F">
        <w:rPr>
          <w:rFonts w:ascii="Times New Roman" w:hAnsi="Times New Roman" w:cs="Times New Roman"/>
          <w:b/>
          <w:sz w:val="24"/>
        </w:rPr>
        <w:t xml:space="preserve"> Ghimir</w:t>
      </w:r>
      <w:r w:rsidR="0068082E" w:rsidRPr="00E3319F">
        <w:rPr>
          <w:rFonts w:ascii="Times New Roman" w:hAnsi="Times New Roman" w:cs="Times New Roman"/>
          <w:b/>
          <w:sz w:val="24"/>
        </w:rPr>
        <w:t>e</w:t>
      </w:r>
    </w:p>
    <w:p w14:paraId="595DDFD5" w14:textId="77777777" w:rsidR="0068082E" w:rsidRDefault="0068082E">
      <w:pPr>
        <w:rPr>
          <w:rFonts w:ascii="Times New Roman" w:hAnsi="Times New Roman" w:cs="Times New Roman"/>
        </w:rPr>
      </w:pPr>
    </w:p>
    <w:p w14:paraId="79161C34" w14:textId="77777777" w:rsidR="0068082E" w:rsidRDefault="0068082E">
      <w:pPr>
        <w:rPr>
          <w:rFonts w:ascii="Times New Roman" w:hAnsi="Times New Roman" w:cs="Times New Roman"/>
        </w:rPr>
      </w:pPr>
    </w:p>
    <w:p w14:paraId="4DD15325" w14:textId="77777777" w:rsidR="0068082E" w:rsidRDefault="0068082E">
      <w:pPr>
        <w:rPr>
          <w:rFonts w:ascii="Times New Roman" w:hAnsi="Times New Roman" w:cs="Times New Roman"/>
        </w:rPr>
      </w:pPr>
    </w:p>
    <w:p w14:paraId="3F483697" w14:textId="77777777" w:rsidR="0068082E" w:rsidRDefault="0068082E">
      <w:pPr>
        <w:rPr>
          <w:rFonts w:ascii="Times New Roman" w:hAnsi="Times New Roman" w:cs="Times New Roman"/>
        </w:rPr>
      </w:pPr>
    </w:p>
    <w:p w14:paraId="06EA9CFE" w14:textId="77777777" w:rsidR="0068082E" w:rsidRDefault="0068082E">
      <w:pPr>
        <w:rPr>
          <w:rFonts w:ascii="Times New Roman" w:hAnsi="Times New Roman" w:cs="Times New Roman"/>
        </w:rPr>
      </w:pPr>
    </w:p>
    <w:p w14:paraId="0C8B2ED3" w14:textId="77777777" w:rsidR="0068082E" w:rsidRDefault="0068082E">
      <w:pPr>
        <w:rPr>
          <w:rFonts w:ascii="Times New Roman" w:hAnsi="Times New Roman" w:cs="Times New Roman"/>
        </w:rPr>
      </w:pPr>
    </w:p>
    <w:p w14:paraId="7883C374" w14:textId="77777777" w:rsidR="0068082E" w:rsidRDefault="0068082E">
      <w:pPr>
        <w:rPr>
          <w:rFonts w:ascii="Times New Roman" w:hAnsi="Times New Roman" w:cs="Times New Roman"/>
        </w:rPr>
      </w:pPr>
    </w:p>
    <w:p w14:paraId="59B08702" w14:textId="77777777" w:rsidR="0068082E" w:rsidRDefault="0068082E">
      <w:pPr>
        <w:rPr>
          <w:rFonts w:ascii="Times New Roman" w:hAnsi="Times New Roman" w:cs="Times New Roman"/>
        </w:rPr>
      </w:pPr>
    </w:p>
    <w:p w14:paraId="1FA4129E" w14:textId="77777777" w:rsidR="00461174" w:rsidRPr="00F615F9" w:rsidRDefault="00461174">
      <w:pPr>
        <w:rPr>
          <w:rFonts w:ascii="Times New Roman" w:hAnsi="Times New Roman" w:cs="Times New Roman"/>
        </w:rPr>
      </w:pPr>
    </w:p>
    <w:p w14:paraId="45C41968" w14:textId="15B0BD82" w:rsidR="00461174" w:rsidRPr="0068082E" w:rsidRDefault="00461174" w:rsidP="0068082E">
      <w:pPr>
        <w:jc w:val="center"/>
        <w:rPr>
          <w:rFonts w:ascii="Times New Roman" w:hAnsi="Times New Roman" w:cs="Times New Roman"/>
          <w:b/>
          <w:bCs/>
          <w:sz w:val="28"/>
          <w:szCs w:val="28"/>
        </w:rPr>
      </w:pPr>
      <w:r w:rsidRPr="0068082E">
        <w:rPr>
          <w:rFonts w:ascii="Times New Roman" w:hAnsi="Times New Roman" w:cs="Times New Roman"/>
          <w:b/>
          <w:bCs/>
          <w:sz w:val="28"/>
          <w:szCs w:val="28"/>
        </w:rPr>
        <w:t xml:space="preserve">Department of Nutrition </w:t>
      </w:r>
      <w:r w:rsidR="0068082E">
        <w:rPr>
          <w:rFonts w:ascii="Times New Roman" w:hAnsi="Times New Roman" w:cs="Times New Roman"/>
          <w:b/>
          <w:bCs/>
          <w:sz w:val="28"/>
          <w:szCs w:val="28"/>
        </w:rPr>
        <w:t xml:space="preserve">and </w:t>
      </w:r>
      <w:r w:rsidRPr="0068082E">
        <w:rPr>
          <w:rFonts w:ascii="Times New Roman" w:hAnsi="Times New Roman" w:cs="Times New Roman"/>
          <w:b/>
          <w:bCs/>
          <w:sz w:val="28"/>
          <w:szCs w:val="28"/>
        </w:rPr>
        <w:t>Dietetics</w:t>
      </w:r>
    </w:p>
    <w:p w14:paraId="1FE51B08" w14:textId="47FA8E50" w:rsidR="00461174" w:rsidRPr="0068082E" w:rsidRDefault="00461174" w:rsidP="0068082E">
      <w:pPr>
        <w:jc w:val="center"/>
        <w:rPr>
          <w:rFonts w:ascii="Times New Roman" w:hAnsi="Times New Roman" w:cs="Times New Roman"/>
          <w:b/>
          <w:bCs/>
          <w:sz w:val="26"/>
          <w:szCs w:val="26"/>
        </w:rPr>
      </w:pPr>
      <w:r w:rsidRPr="0068082E">
        <w:rPr>
          <w:rFonts w:ascii="Times New Roman" w:hAnsi="Times New Roman" w:cs="Times New Roman"/>
          <w:b/>
          <w:bCs/>
          <w:sz w:val="26"/>
          <w:szCs w:val="26"/>
        </w:rPr>
        <w:t>Central Campus of Technology</w:t>
      </w:r>
    </w:p>
    <w:p w14:paraId="16518B85" w14:textId="05963681" w:rsidR="00461174" w:rsidRPr="0068082E" w:rsidRDefault="00461174" w:rsidP="0068082E">
      <w:pPr>
        <w:jc w:val="center"/>
        <w:rPr>
          <w:rFonts w:ascii="Times New Roman" w:hAnsi="Times New Roman" w:cs="Times New Roman"/>
          <w:b/>
          <w:bCs/>
          <w:sz w:val="26"/>
          <w:szCs w:val="26"/>
        </w:rPr>
      </w:pPr>
      <w:r w:rsidRPr="0068082E">
        <w:rPr>
          <w:rFonts w:ascii="Times New Roman" w:hAnsi="Times New Roman" w:cs="Times New Roman"/>
          <w:b/>
          <w:bCs/>
          <w:sz w:val="26"/>
          <w:szCs w:val="26"/>
        </w:rPr>
        <w:t xml:space="preserve">Institute of Science </w:t>
      </w:r>
      <w:r w:rsidR="0068082E">
        <w:rPr>
          <w:rFonts w:ascii="Times New Roman" w:hAnsi="Times New Roman" w:cs="Times New Roman"/>
          <w:b/>
          <w:bCs/>
          <w:sz w:val="26"/>
          <w:szCs w:val="26"/>
        </w:rPr>
        <w:t>and</w:t>
      </w:r>
      <w:r w:rsidRPr="0068082E">
        <w:rPr>
          <w:rFonts w:ascii="Times New Roman" w:hAnsi="Times New Roman" w:cs="Times New Roman"/>
          <w:b/>
          <w:bCs/>
          <w:sz w:val="26"/>
          <w:szCs w:val="26"/>
        </w:rPr>
        <w:t xml:space="preserve"> Technology</w:t>
      </w:r>
    </w:p>
    <w:p w14:paraId="056F5A0A" w14:textId="1B633FCF" w:rsidR="00461174" w:rsidRPr="0068082E" w:rsidRDefault="00461174" w:rsidP="0068082E">
      <w:pPr>
        <w:jc w:val="center"/>
        <w:rPr>
          <w:rFonts w:ascii="Times New Roman" w:hAnsi="Times New Roman" w:cs="Times New Roman"/>
          <w:b/>
          <w:bCs/>
          <w:sz w:val="26"/>
          <w:szCs w:val="26"/>
        </w:rPr>
      </w:pPr>
      <w:proofErr w:type="spellStart"/>
      <w:r w:rsidRPr="0068082E">
        <w:rPr>
          <w:rFonts w:ascii="Times New Roman" w:hAnsi="Times New Roman" w:cs="Times New Roman"/>
          <w:b/>
          <w:bCs/>
          <w:sz w:val="26"/>
          <w:szCs w:val="26"/>
        </w:rPr>
        <w:t>Tribhuvan</w:t>
      </w:r>
      <w:proofErr w:type="spellEnd"/>
      <w:r w:rsidRPr="0068082E">
        <w:rPr>
          <w:rFonts w:ascii="Times New Roman" w:hAnsi="Times New Roman" w:cs="Times New Roman"/>
          <w:b/>
          <w:bCs/>
          <w:sz w:val="26"/>
          <w:szCs w:val="26"/>
        </w:rPr>
        <w:t xml:space="preserve"> University, Nepal</w:t>
      </w:r>
    </w:p>
    <w:p w14:paraId="5DA2E3FE" w14:textId="77777777" w:rsidR="0068082E" w:rsidRDefault="00461174" w:rsidP="0068082E">
      <w:pPr>
        <w:jc w:val="center"/>
        <w:rPr>
          <w:rFonts w:ascii="Times New Roman" w:hAnsi="Times New Roman" w:cs="Times New Roman"/>
          <w:b/>
          <w:bCs/>
          <w:sz w:val="26"/>
          <w:szCs w:val="26"/>
        </w:rPr>
      </w:pPr>
      <w:r w:rsidRPr="0068082E">
        <w:rPr>
          <w:rFonts w:ascii="Times New Roman" w:hAnsi="Times New Roman" w:cs="Times New Roman"/>
          <w:b/>
          <w:bCs/>
          <w:sz w:val="26"/>
          <w:szCs w:val="26"/>
        </w:rPr>
        <w:t>2025</w:t>
      </w:r>
    </w:p>
    <w:p w14:paraId="535C605A" w14:textId="5E76656C" w:rsidR="00B64713" w:rsidRDefault="00033836">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67456" behindDoc="0" locked="0" layoutInCell="1" allowOverlap="1" wp14:anchorId="7F1DC1F0" wp14:editId="58A778FD">
                <wp:simplePos x="0" y="0"/>
                <wp:positionH relativeFrom="margin">
                  <wp:align>center</wp:align>
                </wp:positionH>
                <wp:positionV relativeFrom="paragraph">
                  <wp:posOffset>157480</wp:posOffset>
                </wp:positionV>
                <wp:extent cx="285750" cy="3238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285750" cy="323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2B565" id="Rectangle 11" o:spid="_x0000_s1026" style="position:absolute;margin-left:0;margin-top:12.4pt;width:22.5pt;height:25.5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" fillcolor="white [3201]" strokecolor="white [3212]" strokeweight="1pt">
                <w10:wrap anchorx="margin"/>
              </v:rect>
            </w:pict>
          </mc:Fallback>
        </mc:AlternateContent>
      </w:r>
      <w:r w:rsidR="00B64713">
        <w:rPr>
          <w:rFonts w:ascii="Times New Roman" w:hAnsi="Times New Roman" w:cs="Times New Roman"/>
          <w:b/>
          <w:bCs/>
          <w:sz w:val="28"/>
          <w:szCs w:val="28"/>
        </w:rPr>
        <w:br w:type="page"/>
      </w:r>
    </w:p>
    <w:p w14:paraId="7C6F1866" w14:textId="55576814" w:rsidR="00461174" w:rsidRPr="0068082E" w:rsidRDefault="00033836" w:rsidP="0068082E">
      <w:pPr>
        <w:jc w:val="center"/>
        <w:rPr>
          <w:rFonts w:ascii="Times New Roman" w:hAnsi="Times New Roman" w:cs="Times New Roman"/>
          <w:b/>
          <w:bCs/>
          <w:sz w:val="32"/>
          <w:szCs w:val="32"/>
        </w:rPr>
      </w:pPr>
      <w:r>
        <w:rPr>
          <w:rFonts w:ascii="Times New Roman" w:hAnsi="Times New Roman" w:cs="Times New Roman"/>
          <w:b/>
          <w:bCs/>
          <w:sz w:val="28"/>
          <w:szCs w:val="28"/>
        </w:rPr>
        <w:lastRenderedPageBreak/>
        <w:t xml:space="preserve">Nutritional Status and </w:t>
      </w:r>
      <w:r w:rsidR="00461174" w:rsidRPr="0068082E">
        <w:rPr>
          <w:rFonts w:ascii="Times New Roman" w:hAnsi="Times New Roman" w:cs="Times New Roman"/>
          <w:b/>
          <w:bCs/>
          <w:sz w:val="28"/>
          <w:szCs w:val="28"/>
        </w:rPr>
        <w:t xml:space="preserve">Associated Factors of Adolescent Students Studying at Government Schools of </w:t>
      </w:r>
      <w:proofErr w:type="spellStart"/>
      <w:r w:rsidR="00461174" w:rsidRPr="0068082E">
        <w:rPr>
          <w:rFonts w:ascii="Times New Roman" w:hAnsi="Times New Roman" w:cs="Times New Roman"/>
          <w:b/>
          <w:bCs/>
          <w:sz w:val="28"/>
          <w:szCs w:val="28"/>
        </w:rPr>
        <w:t>Dhankuta</w:t>
      </w:r>
      <w:proofErr w:type="spellEnd"/>
      <w:r w:rsidR="00461174" w:rsidRPr="0068082E">
        <w:rPr>
          <w:rFonts w:ascii="Times New Roman" w:hAnsi="Times New Roman" w:cs="Times New Roman"/>
          <w:b/>
          <w:bCs/>
          <w:sz w:val="28"/>
          <w:szCs w:val="28"/>
        </w:rPr>
        <w:t xml:space="preserve"> Municipality, </w:t>
      </w:r>
      <w:proofErr w:type="spellStart"/>
      <w:r w:rsidR="00461174" w:rsidRPr="0068082E">
        <w:rPr>
          <w:rFonts w:ascii="Times New Roman" w:hAnsi="Times New Roman" w:cs="Times New Roman"/>
          <w:b/>
          <w:bCs/>
          <w:sz w:val="28"/>
          <w:szCs w:val="28"/>
        </w:rPr>
        <w:t>Dhankuta</w:t>
      </w:r>
      <w:proofErr w:type="spellEnd"/>
    </w:p>
    <w:p w14:paraId="51B8558D" w14:textId="77777777" w:rsidR="00461174" w:rsidRPr="00F615F9" w:rsidRDefault="00461174">
      <w:pPr>
        <w:rPr>
          <w:rFonts w:ascii="Times New Roman" w:hAnsi="Times New Roman" w:cs="Times New Roman"/>
        </w:rPr>
      </w:pPr>
    </w:p>
    <w:p w14:paraId="2BFA30F0" w14:textId="77777777" w:rsidR="00461174" w:rsidRPr="00F615F9" w:rsidRDefault="00461174">
      <w:pPr>
        <w:rPr>
          <w:rFonts w:ascii="Times New Roman" w:hAnsi="Times New Roman" w:cs="Times New Roman"/>
        </w:rPr>
      </w:pPr>
    </w:p>
    <w:p w14:paraId="3D2B4270" w14:textId="77777777" w:rsidR="0068082E" w:rsidRDefault="0068082E">
      <w:pPr>
        <w:rPr>
          <w:rFonts w:ascii="Times New Roman" w:hAnsi="Times New Roman" w:cs="Times New Roman"/>
        </w:rPr>
      </w:pPr>
    </w:p>
    <w:p w14:paraId="0DB90EB4" w14:textId="77777777" w:rsidR="0068082E" w:rsidRDefault="0068082E">
      <w:pPr>
        <w:rPr>
          <w:rFonts w:ascii="Times New Roman" w:hAnsi="Times New Roman" w:cs="Times New Roman"/>
        </w:rPr>
      </w:pPr>
    </w:p>
    <w:p w14:paraId="35317FC4" w14:textId="77777777" w:rsidR="0068082E" w:rsidRDefault="0068082E">
      <w:pPr>
        <w:rPr>
          <w:rFonts w:ascii="Times New Roman" w:hAnsi="Times New Roman" w:cs="Times New Roman"/>
        </w:rPr>
      </w:pPr>
    </w:p>
    <w:p w14:paraId="42DB72D3" w14:textId="0A3BC37B" w:rsidR="00461174" w:rsidRPr="00E3319F" w:rsidRDefault="00461174" w:rsidP="00E3319F">
      <w:pPr>
        <w:jc w:val="center"/>
        <w:rPr>
          <w:rFonts w:ascii="Times New Roman" w:hAnsi="Times New Roman" w:cs="Times New Roman"/>
          <w:b/>
          <w:i/>
          <w:sz w:val="24"/>
        </w:rPr>
      </w:pPr>
      <w:r w:rsidRPr="00E3319F">
        <w:rPr>
          <w:rFonts w:ascii="Times New Roman" w:hAnsi="Times New Roman" w:cs="Times New Roman"/>
          <w:b/>
          <w:i/>
          <w:sz w:val="24"/>
        </w:rPr>
        <w:t xml:space="preserve">A dissertation submitted to the Department of Nutrition &amp; Dietetics, Central Campus of Technology, </w:t>
      </w:r>
      <w:proofErr w:type="spellStart"/>
      <w:r w:rsidRPr="00E3319F">
        <w:rPr>
          <w:rFonts w:ascii="Times New Roman" w:hAnsi="Times New Roman" w:cs="Times New Roman"/>
          <w:b/>
          <w:i/>
          <w:sz w:val="24"/>
        </w:rPr>
        <w:t>Tribhuvan</w:t>
      </w:r>
      <w:proofErr w:type="spellEnd"/>
      <w:r w:rsidRPr="00E3319F">
        <w:rPr>
          <w:rFonts w:ascii="Times New Roman" w:hAnsi="Times New Roman" w:cs="Times New Roman"/>
          <w:b/>
          <w:i/>
          <w:sz w:val="24"/>
        </w:rPr>
        <w:t xml:space="preserve"> University, in partial fulfilment of the requirements for th</w:t>
      </w:r>
      <w:r w:rsidR="00E3319F">
        <w:rPr>
          <w:rFonts w:ascii="Times New Roman" w:hAnsi="Times New Roman" w:cs="Times New Roman"/>
          <w:b/>
          <w:i/>
          <w:sz w:val="24"/>
        </w:rPr>
        <w:t>e degree of B.Sc. in Nutrition and</w:t>
      </w:r>
      <w:r w:rsidRPr="00E3319F">
        <w:rPr>
          <w:rFonts w:ascii="Times New Roman" w:hAnsi="Times New Roman" w:cs="Times New Roman"/>
          <w:b/>
          <w:i/>
          <w:sz w:val="24"/>
        </w:rPr>
        <w:t xml:space="preserve"> Dietetics</w:t>
      </w:r>
    </w:p>
    <w:p w14:paraId="5AE7ED72" w14:textId="77777777" w:rsidR="0068082E" w:rsidRDefault="0068082E">
      <w:pPr>
        <w:rPr>
          <w:rFonts w:ascii="Times New Roman" w:hAnsi="Times New Roman" w:cs="Times New Roman"/>
        </w:rPr>
      </w:pPr>
    </w:p>
    <w:p w14:paraId="56EC4FF8" w14:textId="77777777" w:rsidR="0068082E" w:rsidRDefault="0068082E">
      <w:pPr>
        <w:rPr>
          <w:rFonts w:ascii="Times New Roman" w:hAnsi="Times New Roman" w:cs="Times New Roman"/>
        </w:rPr>
      </w:pPr>
    </w:p>
    <w:p w14:paraId="11936A84" w14:textId="77777777" w:rsidR="0068082E" w:rsidRDefault="0068082E">
      <w:pPr>
        <w:rPr>
          <w:rFonts w:ascii="Times New Roman" w:hAnsi="Times New Roman" w:cs="Times New Roman"/>
        </w:rPr>
      </w:pPr>
    </w:p>
    <w:p w14:paraId="7E99C8BC" w14:textId="77777777" w:rsidR="0068082E" w:rsidRDefault="0068082E">
      <w:pPr>
        <w:rPr>
          <w:rFonts w:ascii="Times New Roman" w:hAnsi="Times New Roman" w:cs="Times New Roman"/>
        </w:rPr>
      </w:pPr>
    </w:p>
    <w:p w14:paraId="7A9221C5" w14:textId="77777777" w:rsidR="0068082E" w:rsidRDefault="0068082E">
      <w:pPr>
        <w:rPr>
          <w:rFonts w:ascii="Times New Roman" w:hAnsi="Times New Roman" w:cs="Times New Roman"/>
        </w:rPr>
      </w:pPr>
    </w:p>
    <w:p w14:paraId="08428801" w14:textId="77777777" w:rsidR="0068082E" w:rsidRDefault="0068082E">
      <w:pPr>
        <w:rPr>
          <w:rFonts w:ascii="Times New Roman" w:hAnsi="Times New Roman" w:cs="Times New Roman"/>
        </w:rPr>
      </w:pPr>
    </w:p>
    <w:p w14:paraId="6E0DAA10" w14:textId="7B68528B" w:rsidR="00461174" w:rsidRPr="00F615F9" w:rsidRDefault="00461174" w:rsidP="0068082E">
      <w:pPr>
        <w:jc w:val="center"/>
        <w:rPr>
          <w:rFonts w:ascii="Times New Roman" w:hAnsi="Times New Roman" w:cs="Times New Roman"/>
        </w:rPr>
      </w:pPr>
      <w:proofErr w:type="gramStart"/>
      <w:r w:rsidRPr="00F615F9">
        <w:rPr>
          <w:rFonts w:ascii="Times New Roman" w:hAnsi="Times New Roman" w:cs="Times New Roman"/>
        </w:rPr>
        <w:t>by</w:t>
      </w:r>
      <w:proofErr w:type="gramEnd"/>
    </w:p>
    <w:p w14:paraId="1012EBCA" w14:textId="77777777" w:rsidR="00461174" w:rsidRPr="0068082E" w:rsidRDefault="00461174" w:rsidP="0068082E">
      <w:pPr>
        <w:jc w:val="center"/>
        <w:rPr>
          <w:rFonts w:ascii="Times New Roman" w:hAnsi="Times New Roman" w:cs="Times New Roman"/>
          <w:b/>
          <w:bCs/>
        </w:rPr>
      </w:pPr>
      <w:proofErr w:type="spellStart"/>
      <w:r w:rsidRPr="0068082E">
        <w:rPr>
          <w:rFonts w:ascii="Times New Roman" w:hAnsi="Times New Roman" w:cs="Times New Roman"/>
          <w:b/>
          <w:bCs/>
        </w:rPr>
        <w:t>Gehendra</w:t>
      </w:r>
      <w:proofErr w:type="spellEnd"/>
      <w:r w:rsidRPr="0068082E">
        <w:rPr>
          <w:rFonts w:ascii="Times New Roman" w:hAnsi="Times New Roman" w:cs="Times New Roman"/>
          <w:b/>
          <w:bCs/>
        </w:rPr>
        <w:t xml:space="preserve"> Ghimire</w:t>
      </w:r>
    </w:p>
    <w:p w14:paraId="150B3761" w14:textId="77777777" w:rsidR="0068082E" w:rsidRDefault="0068082E" w:rsidP="0068082E">
      <w:pPr>
        <w:jc w:val="center"/>
        <w:rPr>
          <w:rFonts w:ascii="Times New Roman" w:hAnsi="Times New Roman" w:cs="Times New Roman"/>
        </w:rPr>
      </w:pPr>
    </w:p>
    <w:p w14:paraId="55B47546" w14:textId="77777777" w:rsidR="0068082E" w:rsidRDefault="0068082E" w:rsidP="0068082E">
      <w:pPr>
        <w:jc w:val="center"/>
        <w:rPr>
          <w:rFonts w:ascii="Times New Roman" w:hAnsi="Times New Roman" w:cs="Times New Roman"/>
        </w:rPr>
      </w:pPr>
    </w:p>
    <w:p w14:paraId="3833B042" w14:textId="77777777" w:rsidR="0068082E" w:rsidRDefault="0068082E" w:rsidP="0068082E">
      <w:pPr>
        <w:jc w:val="center"/>
        <w:rPr>
          <w:rFonts w:ascii="Times New Roman" w:hAnsi="Times New Roman" w:cs="Times New Roman"/>
        </w:rPr>
      </w:pPr>
    </w:p>
    <w:p w14:paraId="6B4FC49D" w14:textId="77777777" w:rsidR="0068082E" w:rsidRDefault="0068082E" w:rsidP="0068082E">
      <w:pPr>
        <w:jc w:val="center"/>
        <w:rPr>
          <w:rFonts w:ascii="Times New Roman" w:hAnsi="Times New Roman" w:cs="Times New Roman"/>
        </w:rPr>
      </w:pPr>
    </w:p>
    <w:p w14:paraId="42B47C30" w14:textId="77777777" w:rsidR="0068082E" w:rsidRDefault="0068082E" w:rsidP="0068082E">
      <w:pPr>
        <w:jc w:val="center"/>
        <w:rPr>
          <w:rFonts w:ascii="Times New Roman" w:hAnsi="Times New Roman" w:cs="Times New Roman"/>
        </w:rPr>
      </w:pPr>
    </w:p>
    <w:p w14:paraId="15E569EA" w14:textId="77777777" w:rsidR="0068082E" w:rsidRPr="00F615F9" w:rsidRDefault="0068082E" w:rsidP="00E3319F">
      <w:pPr>
        <w:rPr>
          <w:rFonts w:ascii="Times New Roman" w:hAnsi="Times New Roman" w:cs="Times New Roman"/>
        </w:rPr>
      </w:pPr>
    </w:p>
    <w:p w14:paraId="4B3EDFBC" w14:textId="4A81E000" w:rsidR="00461174" w:rsidRPr="0068082E" w:rsidRDefault="00461174" w:rsidP="0068082E">
      <w:pPr>
        <w:jc w:val="center"/>
        <w:rPr>
          <w:rFonts w:ascii="Times New Roman" w:hAnsi="Times New Roman" w:cs="Times New Roman"/>
          <w:b/>
          <w:bCs/>
          <w:sz w:val="28"/>
          <w:szCs w:val="28"/>
        </w:rPr>
      </w:pPr>
      <w:r w:rsidRPr="0068082E">
        <w:rPr>
          <w:rFonts w:ascii="Times New Roman" w:hAnsi="Times New Roman" w:cs="Times New Roman"/>
          <w:b/>
          <w:bCs/>
          <w:sz w:val="28"/>
          <w:szCs w:val="28"/>
        </w:rPr>
        <w:t xml:space="preserve">Department of Nutrition </w:t>
      </w:r>
      <w:r w:rsidR="0068082E" w:rsidRPr="0068082E">
        <w:rPr>
          <w:rFonts w:ascii="Times New Roman" w:hAnsi="Times New Roman" w:cs="Times New Roman"/>
          <w:b/>
          <w:bCs/>
          <w:sz w:val="28"/>
          <w:szCs w:val="28"/>
        </w:rPr>
        <w:t>and</w:t>
      </w:r>
      <w:r w:rsidRPr="0068082E">
        <w:rPr>
          <w:rFonts w:ascii="Times New Roman" w:hAnsi="Times New Roman" w:cs="Times New Roman"/>
          <w:b/>
          <w:bCs/>
          <w:sz w:val="28"/>
          <w:szCs w:val="28"/>
        </w:rPr>
        <w:t xml:space="preserve"> Dietetics</w:t>
      </w:r>
    </w:p>
    <w:p w14:paraId="70FFA852" w14:textId="1E015CCD" w:rsidR="00461174" w:rsidRPr="0068082E" w:rsidRDefault="00461174" w:rsidP="0068082E">
      <w:pPr>
        <w:jc w:val="center"/>
        <w:rPr>
          <w:rFonts w:ascii="Times New Roman" w:hAnsi="Times New Roman" w:cs="Times New Roman"/>
          <w:b/>
          <w:bCs/>
          <w:sz w:val="26"/>
          <w:szCs w:val="26"/>
        </w:rPr>
      </w:pPr>
      <w:r w:rsidRPr="0068082E">
        <w:rPr>
          <w:rFonts w:ascii="Times New Roman" w:hAnsi="Times New Roman" w:cs="Times New Roman"/>
          <w:b/>
          <w:bCs/>
          <w:sz w:val="26"/>
          <w:szCs w:val="26"/>
        </w:rPr>
        <w:t xml:space="preserve">Central Campus of Technology, </w:t>
      </w:r>
      <w:proofErr w:type="spellStart"/>
      <w:r w:rsidRPr="0068082E">
        <w:rPr>
          <w:rFonts w:ascii="Times New Roman" w:hAnsi="Times New Roman" w:cs="Times New Roman"/>
          <w:b/>
          <w:bCs/>
          <w:sz w:val="26"/>
          <w:szCs w:val="26"/>
        </w:rPr>
        <w:t>Dharan</w:t>
      </w:r>
      <w:proofErr w:type="spellEnd"/>
    </w:p>
    <w:p w14:paraId="31C6F3BA" w14:textId="77777777" w:rsidR="00E3319F" w:rsidRDefault="00461174" w:rsidP="0068082E">
      <w:pPr>
        <w:jc w:val="center"/>
        <w:rPr>
          <w:rFonts w:ascii="Times New Roman" w:hAnsi="Times New Roman" w:cs="Times New Roman"/>
          <w:b/>
          <w:bCs/>
          <w:sz w:val="26"/>
          <w:szCs w:val="26"/>
        </w:rPr>
      </w:pPr>
      <w:r w:rsidRPr="0068082E">
        <w:rPr>
          <w:rFonts w:ascii="Times New Roman" w:hAnsi="Times New Roman" w:cs="Times New Roman"/>
          <w:b/>
          <w:bCs/>
          <w:sz w:val="26"/>
          <w:szCs w:val="26"/>
        </w:rPr>
        <w:t xml:space="preserve">Institute of Science and Technology </w:t>
      </w:r>
    </w:p>
    <w:p w14:paraId="04C765EB" w14:textId="388104F1" w:rsidR="00461174" w:rsidRPr="0068082E" w:rsidRDefault="00461174" w:rsidP="0068082E">
      <w:pPr>
        <w:jc w:val="center"/>
        <w:rPr>
          <w:rFonts w:ascii="Times New Roman" w:hAnsi="Times New Roman" w:cs="Times New Roman"/>
          <w:b/>
          <w:bCs/>
          <w:sz w:val="26"/>
          <w:szCs w:val="26"/>
        </w:rPr>
      </w:pPr>
      <w:proofErr w:type="spellStart"/>
      <w:r w:rsidRPr="0068082E">
        <w:rPr>
          <w:rFonts w:ascii="Times New Roman" w:hAnsi="Times New Roman" w:cs="Times New Roman"/>
          <w:b/>
          <w:bCs/>
          <w:sz w:val="26"/>
          <w:szCs w:val="26"/>
        </w:rPr>
        <w:t>Tribhuvan</w:t>
      </w:r>
      <w:proofErr w:type="spellEnd"/>
      <w:r w:rsidRPr="0068082E">
        <w:rPr>
          <w:rFonts w:ascii="Times New Roman" w:hAnsi="Times New Roman" w:cs="Times New Roman"/>
          <w:b/>
          <w:bCs/>
          <w:sz w:val="26"/>
          <w:szCs w:val="26"/>
        </w:rPr>
        <w:t xml:space="preserve"> University, Nepal</w:t>
      </w:r>
    </w:p>
    <w:p w14:paraId="3D2DDCDC" w14:textId="5F8F354F" w:rsidR="003B3210" w:rsidRDefault="00033836" w:rsidP="0068082E">
      <w:pPr>
        <w:jc w:val="center"/>
        <w:rPr>
          <w:rFonts w:ascii="Times New Roman" w:hAnsi="Times New Roman" w:cs="Times New Roman"/>
          <w:b/>
          <w:bCs/>
          <w:sz w:val="26"/>
          <w:szCs w:val="26"/>
        </w:rPr>
        <w:sectPr w:rsidR="003B3210" w:rsidSect="004E1B06">
          <w:footerReference w:type="default" r:id="rId8"/>
          <w:pgSz w:w="11910" w:h="16840"/>
          <w:pgMar w:top="1699" w:right="1411" w:bottom="1411" w:left="1699" w:header="0" w:footer="1469" w:gutter="0"/>
          <w:cols w:space="720"/>
        </w:sectPr>
      </w:pPr>
      <w:r>
        <w:rPr>
          <w:rFonts w:ascii="Times New Roman" w:hAnsi="Times New Roman" w:cs="Times New Roman"/>
          <w:b/>
          <w:bCs/>
          <w:noProof/>
          <w:sz w:val="28"/>
          <w:szCs w:val="28"/>
        </w:rPr>
        <mc:AlternateContent>
          <mc:Choice Requires="wps">
            <w:drawing>
              <wp:anchor distT="0" distB="0" distL="114300" distR="114300" simplePos="0" relativeHeight="251669504" behindDoc="0" locked="0" layoutInCell="1" allowOverlap="1" wp14:anchorId="6A8884F4" wp14:editId="2E528ECF">
                <wp:simplePos x="0" y="0"/>
                <wp:positionH relativeFrom="page">
                  <wp:align>center</wp:align>
                </wp:positionH>
                <wp:positionV relativeFrom="paragraph">
                  <wp:posOffset>570865</wp:posOffset>
                </wp:positionV>
                <wp:extent cx="285750" cy="3238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85750" cy="323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097DF" id="Rectangle 12" o:spid="_x0000_s1026" style="position:absolute;margin-left:0;margin-top:44.95pt;width:22.5pt;height:25.5pt;z-index:25166950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" fillcolor="white [3201]" strokecolor="white [3212]" strokeweight="1pt">
                <w10:wrap anchorx="page"/>
              </v:rect>
            </w:pict>
          </mc:Fallback>
        </mc:AlternateContent>
      </w:r>
      <w:r w:rsidR="00AA6003">
        <w:rPr>
          <w:rFonts w:ascii="Times New Roman" w:hAnsi="Times New Roman" w:cs="Times New Roman"/>
          <w:b/>
          <w:bCs/>
          <w:sz w:val="26"/>
          <w:szCs w:val="26"/>
        </w:rPr>
        <w:t>August</w:t>
      </w:r>
      <w:r w:rsidR="003B3210">
        <w:rPr>
          <w:rFonts w:ascii="Times New Roman" w:hAnsi="Times New Roman" w:cs="Times New Roman"/>
          <w:b/>
          <w:bCs/>
          <w:sz w:val="26"/>
          <w:szCs w:val="26"/>
        </w:rPr>
        <w:t>, 2025</w:t>
      </w:r>
    </w:p>
    <w:p w14:paraId="5407D652" w14:textId="208E86C9" w:rsidR="005B3FD8" w:rsidRPr="00AA6003" w:rsidRDefault="0054479D" w:rsidP="0054479D">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6D5A3CA" wp14:editId="771E225E">
            <wp:extent cx="5855611" cy="8642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0002689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7665" cy="8645382"/>
                    </a:xfrm>
                    <a:prstGeom prst="rect">
                      <a:avLst/>
                    </a:prstGeom>
                  </pic:spPr>
                </pic:pic>
              </a:graphicData>
            </a:graphic>
          </wp:inline>
        </w:drawing>
      </w:r>
      <w:r>
        <w:rPr>
          <w:rFonts w:ascii="Times New Roman" w:hAnsi="Times New Roman" w:cs="Times New Roman"/>
          <w:b/>
          <w:sz w:val="24"/>
          <w:szCs w:val="24"/>
        </w:rPr>
        <w:br w:type="page"/>
      </w:r>
    </w:p>
    <w:p w14:paraId="61F2E7A4" w14:textId="6A206834" w:rsidR="00B85D51" w:rsidRPr="00B00826" w:rsidRDefault="00B85D51" w:rsidP="00D76E90">
      <w:pPr>
        <w:pStyle w:val="Heading1"/>
        <w:spacing w:after="240"/>
      </w:pPr>
      <w:bookmarkStart w:id="0" w:name="_Toc204025825"/>
      <w:bookmarkStart w:id="1" w:name="_Toc208326267"/>
      <w:r w:rsidRPr="00B00826">
        <w:lastRenderedPageBreak/>
        <w:t>Acknowledgement</w:t>
      </w:r>
      <w:bookmarkEnd w:id="0"/>
      <w:r w:rsidR="00E15099">
        <w:t>s</w:t>
      </w:r>
      <w:bookmarkEnd w:id="1"/>
    </w:p>
    <w:p w14:paraId="1F8B5256" w14:textId="7A52E3E8" w:rsidR="00CD72F6" w:rsidRPr="00B00826" w:rsidRDefault="00B85D51" w:rsidP="00B00826">
      <w:pPr>
        <w:spacing w:line="360" w:lineRule="auto"/>
        <w:jc w:val="both"/>
        <w:rPr>
          <w:rFonts w:ascii="Times New Roman" w:hAnsi="Times New Roman" w:cs="Times New Roman"/>
          <w:sz w:val="24"/>
          <w:szCs w:val="24"/>
        </w:rPr>
      </w:pPr>
      <w:r w:rsidRPr="00B00826">
        <w:rPr>
          <w:rFonts w:ascii="Times New Roman" w:hAnsi="Times New Roman" w:cs="Times New Roman"/>
          <w:sz w:val="24"/>
          <w:szCs w:val="24"/>
        </w:rPr>
        <w:t>First of all, I would li</w:t>
      </w:r>
      <w:r w:rsidR="00E15099">
        <w:rPr>
          <w:rFonts w:ascii="Times New Roman" w:hAnsi="Times New Roman" w:cs="Times New Roman"/>
          <w:sz w:val="24"/>
          <w:szCs w:val="24"/>
        </w:rPr>
        <w:t>ke to express my gratitude to Teaching Asst</w:t>
      </w:r>
      <w:r w:rsidRPr="00B00826">
        <w:rPr>
          <w:rFonts w:ascii="Times New Roman" w:hAnsi="Times New Roman" w:cs="Times New Roman"/>
          <w:sz w:val="24"/>
          <w:szCs w:val="24"/>
        </w:rPr>
        <w:t xml:space="preserve">. </w:t>
      </w:r>
      <w:proofErr w:type="spellStart"/>
      <w:r w:rsidRPr="00B00826">
        <w:rPr>
          <w:rFonts w:ascii="Times New Roman" w:hAnsi="Times New Roman" w:cs="Times New Roman"/>
          <w:sz w:val="24"/>
          <w:szCs w:val="24"/>
        </w:rPr>
        <w:t>Kunjal</w:t>
      </w:r>
      <w:proofErr w:type="spellEnd"/>
      <w:r w:rsidRPr="00B00826">
        <w:rPr>
          <w:rFonts w:ascii="Times New Roman" w:hAnsi="Times New Roman" w:cs="Times New Roman"/>
          <w:sz w:val="24"/>
          <w:szCs w:val="24"/>
        </w:rPr>
        <w:t xml:space="preserve"> Shrestha, my supervisor, for his continuous support, encouragement and guidance throughout my dissertation. I'd like to express my gratit</w:t>
      </w:r>
      <w:r w:rsidR="00BE79B3">
        <w:rPr>
          <w:rFonts w:ascii="Times New Roman" w:hAnsi="Times New Roman" w:cs="Times New Roman"/>
          <w:sz w:val="24"/>
          <w:szCs w:val="24"/>
        </w:rPr>
        <w:t xml:space="preserve">ude to Asst. Prof. </w:t>
      </w:r>
      <w:proofErr w:type="spellStart"/>
      <w:r w:rsidR="00BE79B3">
        <w:rPr>
          <w:rFonts w:ascii="Times New Roman" w:hAnsi="Times New Roman" w:cs="Times New Roman"/>
          <w:sz w:val="24"/>
          <w:szCs w:val="24"/>
        </w:rPr>
        <w:t>Pallavi</w:t>
      </w:r>
      <w:proofErr w:type="spellEnd"/>
      <w:r w:rsidR="00BE79B3">
        <w:rPr>
          <w:rFonts w:ascii="Times New Roman" w:hAnsi="Times New Roman" w:cs="Times New Roman"/>
          <w:sz w:val="24"/>
          <w:szCs w:val="24"/>
        </w:rPr>
        <w:t xml:space="preserve"> Vyas </w:t>
      </w:r>
      <w:proofErr w:type="spellStart"/>
      <w:r w:rsidR="00BE79B3">
        <w:rPr>
          <w:rFonts w:ascii="Times New Roman" w:hAnsi="Times New Roman" w:cs="Times New Roman"/>
          <w:sz w:val="24"/>
          <w:szCs w:val="24"/>
        </w:rPr>
        <w:t>Jaisani</w:t>
      </w:r>
      <w:proofErr w:type="spellEnd"/>
      <w:r w:rsidRPr="00B00826">
        <w:rPr>
          <w:rFonts w:ascii="Times New Roman" w:hAnsi="Times New Roman" w:cs="Times New Roman"/>
          <w:sz w:val="24"/>
          <w:szCs w:val="24"/>
        </w:rPr>
        <w:t xml:space="preserve">, Head of the Department of Nutrition and Dietetics, for providing me with all the facilities necessary to complete my dissertation. </w:t>
      </w:r>
    </w:p>
    <w:p w14:paraId="1006A91A" w14:textId="36D3F78A" w:rsidR="00CD72F6" w:rsidRPr="00B00826" w:rsidRDefault="00B00826" w:rsidP="00B00826">
      <w:pPr>
        <w:spacing w:line="360" w:lineRule="auto"/>
        <w:jc w:val="both"/>
        <w:rPr>
          <w:rFonts w:ascii="Times New Roman" w:hAnsi="Times New Roman" w:cs="Times New Roman"/>
          <w:sz w:val="24"/>
          <w:szCs w:val="24"/>
        </w:rPr>
      </w:pPr>
      <w:r w:rsidRPr="00B00826">
        <w:rPr>
          <w:rFonts w:ascii="Times New Roman" w:hAnsi="Times New Roman" w:cs="Times New Roman"/>
          <w:sz w:val="24"/>
          <w:szCs w:val="24"/>
        </w:rPr>
        <w:t xml:space="preserve">     </w:t>
      </w:r>
      <w:r w:rsidR="00D76E90">
        <w:rPr>
          <w:rFonts w:ascii="Times New Roman" w:hAnsi="Times New Roman" w:cs="Times New Roman"/>
          <w:sz w:val="24"/>
          <w:szCs w:val="24"/>
        </w:rPr>
        <w:t>I'm thankful to Campus Chief Prof</w:t>
      </w:r>
      <w:r w:rsidR="00B85D51" w:rsidRPr="00B00826">
        <w:rPr>
          <w:rFonts w:ascii="Times New Roman" w:hAnsi="Times New Roman" w:cs="Times New Roman"/>
          <w:sz w:val="24"/>
          <w:szCs w:val="24"/>
        </w:rPr>
        <w:t xml:space="preserve">. </w:t>
      </w:r>
      <w:proofErr w:type="spellStart"/>
      <w:r w:rsidR="00B85D51" w:rsidRPr="00B00826">
        <w:rPr>
          <w:rFonts w:ascii="Times New Roman" w:hAnsi="Times New Roman" w:cs="Times New Roman"/>
          <w:sz w:val="24"/>
          <w:szCs w:val="24"/>
        </w:rPr>
        <w:t>Basanta</w:t>
      </w:r>
      <w:proofErr w:type="spellEnd"/>
      <w:r w:rsidR="00B85D51" w:rsidRPr="00B00826">
        <w:rPr>
          <w:rFonts w:ascii="Times New Roman" w:hAnsi="Times New Roman" w:cs="Times New Roman"/>
          <w:sz w:val="24"/>
          <w:szCs w:val="24"/>
        </w:rPr>
        <w:t xml:space="preserve"> Kumar </w:t>
      </w:r>
      <w:proofErr w:type="spellStart"/>
      <w:r w:rsidR="00B85D51" w:rsidRPr="00B00826">
        <w:rPr>
          <w:rFonts w:ascii="Times New Roman" w:hAnsi="Times New Roman" w:cs="Times New Roman"/>
          <w:sz w:val="24"/>
          <w:szCs w:val="24"/>
        </w:rPr>
        <w:t>Rai</w:t>
      </w:r>
      <w:proofErr w:type="spellEnd"/>
      <w:r w:rsidR="00B85D51" w:rsidRPr="00B00826">
        <w:rPr>
          <w:rFonts w:ascii="Times New Roman" w:hAnsi="Times New Roman" w:cs="Times New Roman"/>
          <w:sz w:val="24"/>
          <w:szCs w:val="24"/>
        </w:rPr>
        <w:t xml:space="preserve"> and the Central Campus of Technology for giving me the opportunity to work on my thesis. Their technical and administrative support during the research period is something I deeply appreciate. </w:t>
      </w:r>
    </w:p>
    <w:p w14:paraId="7F034A2D" w14:textId="272BAFE4" w:rsidR="00CD72F6" w:rsidRPr="00B00826" w:rsidRDefault="00B00826" w:rsidP="00B00826">
      <w:pPr>
        <w:spacing w:line="360" w:lineRule="auto"/>
        <w:jc w:val="both"/>
        <w:rPr>
          <w:rFonts w:ascii="Times New Roman" w:hAnsi="Times New Roman" w:cs="Times New Roman"/>
          <w:sz w:val="24"/>
          <w:szCs w:val="24"/>
        </w:rPr>
      </w:pPr>
      <w:r w:rsidRPr="00B00826">
        <w:rPr>
          <w:rFonts w:ascii="Times New Roman" w:hAnsi="Times New Roman" w:cs="Times New Roman"/>
          <w:sz w:val="24"/>
          <w:szCs w:val="24"/>
        </w:rPr>
        <w:t xml:space="preserve">     </w:t>
      </w:r>
      <w:r w:rsidR="00B85D51" w:rsidRPr="00B00826">
        <w:rPr>
          <w:rFonts w:ascii="Times New Roman" w:hAnsi="Times New Roman" w:cs="Times New Roman"/>
          <w:sz w:val="24"/>
          <w:szCs w:val="24"/>
        </w:rPr>
        <w:t>I'm grateful to my batch mates who made entire Bachelor life wonderful. I want to take this opportunity to express my gratitude to all the respected teachers for guiding me, offering encouragement and support throughout my entire bachelor's degree.</w:t>
      </w:r>
    </w:p>
    <w:p w14:paraId="3DB60797" w14:textId="29ED700D" w:rsidR="00CD72F6" w:rsidRPr="00B00826" w:rsidRDefault="00B00826" w:rsidP="00B00826">
      <w:pPr>
        <w:spacing w:line="360" w:lineRule="auto"/>
        <w:jc w:val="both"/>
        <w:rPr>
          <w:rFonts w:ascii="Times New Roman" w:hAnsi="Times New Roman" w:cs="Times New Roman"/>
          <w:sz w:val="24"/>
          <w:szCs w:val="24"/>
        </w:rPr>
      </w:pPr>
      <w:r w:rsidRPr="00B00826">
        <w:rPr>
          <w:rFonts w:ascii="Times New Roman" w:hAnsi="Times New Roman" w:cs="Times New Roman"/>
          <w:sz w:val="24"/>
          <w:szCs w:val="24"/>
        </w:rPr>
        <w:t xml:space="preserve">     </w:t>
      </w:r>
      <w:r w:rsidR="00B85D51" w:rsidRPr="00B00826">
        <w:rPr>
          <w:rFonts w:ascii="Times New Roman" w:hAnsi="Times New Roman" w:cs="Times New Roman"/>
          <w:sz w:val="24"/>
          <w:szCs w:val="24"/>
        </w:rPr>
        <w:t xml:space="preserve">I am grateful to Mr. </w:t>
      </w:r>
      <w:proofErr w:type="spellStart"/>
      <w:r w:rsidR="00247099" w:rsidRPr="00B00826">
        <w:rPr>
          <w:rFonts w:ascii="Times New Roman" w:hAnsi="Times New Roman" w:cs="Times New Roman"/>
          <w:sz w:val="24"/>
          <w:szCs w:val="24"/>
        </w:rPr>
        <w:t>Dasharath</w:t>
      </w:r>
      <w:proofErr w:type="spellEnd"/>
      <w:r w:rsidR="00247099" w:rsidRPr="00B00826">
        <w:rPr>
          <w:rFonts w:ascii="Times New Roman" w:hAnsi="Times New Roman" w:cs="Times New Roman"/>
          <w:sz w:val="24"/>
          <w:szCs w:val="24"/>
        </w:rPr>
        <w:t xml:space="preserve"> </w:t>
      </w:r>
      <w:proofErr w:type="spellStart"/>
      <w:r w:rsidR="00247099" w:rsidRPr="00B00826">
        <w:rPr>
          <w:rFonts w:ascii="Times New Roman" w:hAnsi="Times New Roman" w:cs="Times New Roman"/>
          <w:sz w:val="24"/>
          <w:szCs w:val="24"/>
        </w:rPr>
        <w:t>Rai</w:t>
      </w:r>
      <w:proofErr w:type="spellEnd"/>
      <w:r w:rsidR="00B85D51" w:rsidRPr="00B00826">
        <w:rPr>
          <w:rFonts w:ascii="Times New Roman" w:hAnsi="Times New Roman" w:cs="Times New Roman"/>
          <w:sz w:val="24"/>
          <w:szCs w:val="24"/>
        </w:rPr>
        <w:t xml:space="preserve">, chief administrative officer and </w:t>
      </w:r>
      <w:proofErr w:type="spellStart"/>
      <w:r w:rsidR="00247099" w:rsidRPr="00B00826">
        <w:rPr>
          <w:rFonts w:ascii="Times New Roman" w:hAnsi="Times New Roman" w:cs="Times New Roman"/>
          <w:sz w:val="24"/>
          <w:szCs w:val="24"/>
        </w:rPr>
        <w:t>Dhankuta</w:t>
      </w:r>
      <w:proofErr w:type="spellEnd"/>
      <w:r w:rsidR="00B85D51" w:rsidRPr="00B00826">
        <w:rPr>
          <w:rFonts w:ascii="Times New Roman" w:hAnsi="Times New Roman" w:cs="Times New Roman"/>
          <w:sz w:val="24"/>
          <w:szCs w:val="24"/>
        </w:rPr>
        <w:t xml:space="preserve"> municipality for providing permission to collect data across government schools of </w:t>
      </w:r>
      <w:proofErr w:type="spellStart"/>
      <w:r w:rsidR="00247099" w:rsidRPr="00B00826">
        <w:rPr>
          <w:rFonts w:ascii="Times New Roman" w:hAnsi="Times New Roman" w:cs="Times New Roman"/>
          <w:sz w:val="24"/>
          <w:szCs w:val="24"/>
        </w:rPr>
        <w:t>Dhankuta</w:t>
      </w:r>
      <w:proofErr w:type="spellEnd"/>
      <w:r w:rsidR="00B85D51" w:rsidRPr="00B00826">
        <w:rPr>
          <w:rFonts w:ascii="Times New Roman" w:hAnsi="Times New Roman" w:cs="Times New Roman"/>
          <w:sz w:val="24"/>
          <w:szCs w:val="24"/>
        </w:rPr>
        <w:t xml:space="preserve"> municipality. I would also like to express my gratitude towards Mr.</w:t>
      </w:r>
      <w:r w:rsidR="00CD72F6" w:rsidRPr="00B00826">
        <w:rPr>
          <w:rFonts w:ascii="Times New Roman" w:hAnsi="Times New Roman" w:cs="Times New Roman"/>
          <w:sz w:val="24"/>
          <w:szCs w:val="24"/>
        </w:rPr>
        <w:t xml:space="preserve"> </w:t>
      </w:r>
      <w:proofErr w:type="spellStart"/>
      <w:r w:rsidR="00CD72F6" w:rsidRPr="00B00826">
        <w:rPr>
          <w:rFonts w:ascii="Times New Roman" w:hAnsi="Times New Roman" w:cs="Times New Roman"/>
          <w:sz w:val="24"/>
          <w:szCs w:val="24"/>
        </w:rPr>
        <w:t>Bhojraj</w:t>
      </w:r>
      <w:proofErr w:type="spellEnd"/>
      <w:r w:rsidR="00CD72F6" w:rsidRPr="00B00826">
        <w:rPr>
          <w:rFonts w:ascii="Times New Roman" w:hAnsi="Times New Roman" w:cs="Times New Roman"/>
          <w:sz w:val="24"/>
          <w:szCs w:val="24"/>
        </w:rPr>
        <w:t xml:space="preserve"> Bhandari</w:t>
      </w:r>
      <w:r w:rsidR="00B85D51" w:rsidRPr="00B00826">
        <w:rPr>
          <w:rFonts w:ascii="Times New Roman" w:hAnsi="Times New Roman" w:cs="Times New Roman"/>
          <w:sz w:val="24"/>
          <w:szCs w:val="24"/>
        </w:rPr>
        <w:t xml:space="preserve">, </w:t>
      </w:r>
      <w:r w:rsidR="00CD72F6" w:rsidRPr="00B00826">
        <w:rPr>
          <w:rFonts w:ascii="Times New Roman" w:hAnsi="Times New Roman" w:cs="Times New Roman"/>
          <w:sz w:val="24"/>
          <w:szCs w:val="24"/>
        </w:rPr>
        <w:t>Public</w:t>
      </w:r>
      <w:r w:rsidR="00B85D51" w:rsidRPr="00B00826">
        <w:rPr>
          <w:rFonts w:ascii="Times New Roman" w:hAnsi="Times New Roman" w:cs="Times New Roman"/>
          <w:sz w:val="24"/>
          <w:szCs w:val="24"/>
        </w:rPr>
        <w:t xml:space="preserve"> health </w:t>
      </w:r>
      <w:r w:rsidR="00CD72F6" w:rsidRPr="00B00826">
        <w:rPr>
          <w:rFonts w:ascii="Times New Roman" w:hAnsi="Times New Roman" w:cs="Times New Roman"/>
          <w:sz w:val="24"/>
          <w:szCs w:val="24"/>
        </w:rPr>
        <w:t>Inspector</w:t>
      </w:r>
      <w:r w:rsidR="00B85D51" w:rsidRPr="00B00826">
        <w:rPr>
          <w:rFonts w:ascii="Times New Roman" w:hAnsi="Times New Roman" w:cs="Times New Roman"/>
          <w:sz w:val="24"/>
          <w:szCs w:val="24"/>
        </w:rPr>
        <w:t xml:space="preserve"> (</w:t>
      </w:r>
      <w:proofErr w:type="spellStart"/>
      <w:r w:rsidR="00CD72F6" w:rsidRPr="00B00826">
        <w:rPr>
          <w:rFonts w:ascii="Times New Roman" w:hAnsi="Times New Roman" w:cs="Times New Roman"/>
          <w:sz w:val="24"/>
          <w:szCs w:val="24"/>
        </w:rPr>
        <w:t>Dhankuta</w:t>
      </w:r>
      <w:proofErr w:type="spellEnd"/>
      <w:r w:rsidR="00B85D51" w:rsidRPr="00B00826">
        <w:rPr>
          <w:rFonts w:ascii="Times New Roman" w:hAnsi="Times New Roman" w:cs="Times New Roman"/>
          <w:sz w:val="24"/>
          <w:szCs w:val="24"/>
        </w:rPr>
        <w:t xml:space="preserve"> municipality) and Health section of </w:t>
      </w:r>
      <w:proofErr w:type="spellStart"/>
      <w:r w:rsidR="00247099" w:rsidRPr="00B00826">
        <w:rPr>
          <w:rFonts w:ascii="Times New Roman" w:hAnsi="Times New Roman" w:cs="Times New Roman"/>
          <w:sz w:val="24"/>
          <w:szCs w:val="24"/>
        </w:rPr>
        <w:t>Dhankuta</w:t>
      </w:r>
      <w:proofErr w:type="spellEnd"/>
      <w:r w:rsidR="00B85D51" w:rsidRPr="00B00826">
        <w:rPr>
          <w:rFonts w:ascii="Times New Roman" w:hAnsi="Times New Roman" w:cs="Times New Roman"/>
          <w:sz w:val="24"/>
          <w:szCs w:val="24"/>
        </w:rPr>
        <w:t xml:space="preserve"> municipality for their support.</w:t>
      </w:r>
    </w:p>
    <w:p w14:paraId="3C581E10" w14:textId="7807478D" w:rsidR="00B85D51" w:rsidRPr="00B00826" w:rsidRDefault="00B00826" w:rsidP="00B00826">
      <w:pPr>
        <w:spacing w:line="360" w:lineRule="auto"/>
        <w:jc w:val="both"/>
        <w:rPr>
          <w:rFonts w:ascii="Times New Roman" w:hAnsi="Times New Roman" w:cs="Times New Roman"/>
          <w:sz w:val="24"/>
          <w:szCs w:val="24"/>
        </w:rPr>
      </w:pPr>
      <w:r w:rsidRPr="00B00826">
        <w:rPr>
          <w:rFonts w:ascii="Times New Roman" w:hAnsi="Times New Roman" w:cs="Times New Roman"/>
          <w:sz w:val="24"/>
          <w:szCs w:val="24"/>
        </w:rPr>
        <w:t xml:space="preserve">     </w:t>
      </w:r>
      <w:r w:rsidR="00B85D51" w:rsidRPr="00B00826">
        <w:rPr>
          <w:rFonts w:ascii="Times New Roman" w:hAnsi="Times New Roman" w:cs="Times New Roman"/>
          <w:sz w:val="24"/>
          <w:szCs w:val="24"/>
        </w:rPr>
        <w:t xml:space="preserve">Also, I take this opportunity to express my deepest gratitude towards the Principals of </w:t>
      </w:r>
      <w:proofErr w:type="spellStart"/>
      <w:r w:rsidR="00B85D51" w:rsidRPr="00B00826">
        <w:rPr>
          <w:rFonts w:ascii="Times New Roman" w:hAnsi="Times New Roman" w:cs="Times New Roman"/>
          <w:sz w:val="24"/>
          <w:szCs w:val="24"/>
        </w:rPr>
        <w:t>Gokundeshwar</w:t>
      </w:r>
      <w:proofErr w:type="spellEnd"/>
      <w:r w:rsidR="00B85D51" w:rsidRPr="00B00826">
        <w:rPr>
          <w:rFonts w:ascii="Times New Roman" w:hAnsi="Times New Roman" w:cs="Times New Roman"/>
          <w:sz w:val="24"/>
          <w:szCs w:val="24"/>
        </w:rPr>
        <w:t xml:space="preserve"> secondary school and </w:t>
      </w:r>
      <w:proofErr w:type="spellStart"/>
      <w:r w:rsidR="00B85D51" w:rsidRPr="00B00826">
        <w:rPr>
          <w:rFonts w:ascii="Times New Roman" w:hAnsi="Times New Roman" w:cs="Times New Roman"/>
          <w:sz w:val="24"/>
          <w:szCs w:val="24"/>
        </w:rPr>
        <w:t>Gokundeshwar</w:t>
      </w:r>
      <w:proofErr w:type="spellEnd"/>
      <w:r w:rsidR="00B85D51" w:rsidRPr="00B00826">
        <w:rPr>
          <w:rFonts w:ascii="Times New Roman" w:hAnsi="Times New Roman" w:cs="Times New Roman"/>
          <w:sz w:val="24"/>
          <w:szCs w:val="24"/>
        </w:rPr>
        <w:t xml:space="preserve"> </w:t>
      </w:r>
      <w:proofErr w:type="spellStart"/>
      <w:r w:rsidR="00B85D51" w:rsidRPr="00B00826">
        <w:rPr>
          <w:rFonts w:ascii="Times New Roman" w:hAnsi="Times New Roman" w:cs="Times New Roman"/>
          <w:sz w:val="24"/>
          <w:szCs w:val="24"/>
        </w:rPr>
        <w:t>Balmandir</w:t>
      </w:r>
      <w:proofErr w:type="spellEnd"/>
      <w:r w:rsidR="00B85D51" w:rsidRPr="00B00826">
        <w:rPr>
          <w:rFonts w:ascii="Times New Roman" w:hAnsi="Times New Roman" w:cs="Times New Roman"/>
          <w:sz w:val="24"/>
          <w:szCs w:val="24"/>
        </w:rPr>
        <w:t xml:space="preserve"> secondary school, Mr. </w:t>
      </w:r>
      <w:proofErr w:type="spellStart"/>
      <w:r w:rsidR="00247099" w:rsidRPr="00B00826">
        <w:rPr>
          <w:rFonts w:ascii="Times New Roman" w:hAnsi="Times New Roman" w:cs="Times New Roman"/>
          <w:sz w:val="24"/>
          <w:szCs w:val="24"/>
        </w:rPr>
        <w:t>Yagya</w:t>
      </w:r>
      <w:proofErr w:type="spellEnd"/>
      <w:r w:rsidR="00247099" w:rsidRPr="00B00826">
        <w:rPr>
          <w:rFonts w:ascii="Times New Roman" w:hAnsi="Times New Roman" w:cs="Times New Roman"/>
          <w:sz w:val="24"/>
          <w:szCs w:val="24"/>
        </w:rPr>
        <w:t xml:space="preserve"> Prasad </w:t>
      </w:r>
      <w:proofErr w:type="spellStart"/>
      <w:r w:rsidR="00247099" w:rsidRPr="00B00826">
        <w:rPr>
          <w:rFonts w:ascii="Times New Roman" w:hAnsi="Times New Roman" w:cs="Times New Roman"/>
          <w:sz w:val="24"/>
          <w:szCs w:val="24"/>
        </w:rPr>
        <w:t>Chapagain</w:t>
      </w:r>
      <w:proofErr w:type="spellEnd"/>
      <w:r w:rsidR="00B85D51" w:rsidRPr="00B00826">
        <w:rPr>
          <w:rFonts w:ascii="Times New Roman" w:hAnsi="Times New Roman" w:cs="Times New Roman"/>
          <w:sz w:val="24"/>
          <w:szCs w:val="24"/>
        </w:rPr>
        <w:t xml:space="preserve"> and</w:t>
      </w:r>
      <w:r w:rsidR="00247099" w:rsidRPr="00B00826">
        <w:rPr>
          <w:rFonts w:ascii="Times New Roman" w:hAnsi="Times New Roman" w:cs="Times New Roman"/>
          <w:sz w:val="24"/>
          <w:szCs w:val="24"/>
        </w:rPr>
        <w:t xml:space="preserve"> Mr. </w:t>
      </w:r>
      <w:proofErr w:type="spellStart"/>
      <w:r w:rsidR="00247099" w:rsidRPr="00B00826">
        <w:rPr>
          <w:rFonts w:ascii="Times New Roman" w:hAnsi="Times New Roman" w:cs="Times New Roman"/>
          <w:sz w:val="24"/>
          <w:szCs w:val="24"/>
        </w:rPr>
        <w:t>Damador</w:t>
      </w:r>
      <w:proofErr w:type="spellEnd"/>
      <w:r w:rsidR="00247099" w:rsidRPr="00B00826">
        <w:rPr>
          <w:rFonts w:ascii="Times New Roman" w:hAnsi="Times New Roman" w:cs="Times New Roman"/>
          <w:sz w:val="24"/>
          <w:szCs w:val="24"/>
        </w:rPr>
        <w:t xml:space="preserve"> Mishra</w:t>
      </w:r>
      <w:r w:rsidR="00D76E90">
        <w:rPr>
          <w:rFonts w:ascii="Times New Roman" w:hAnsi="Times New Roman" w:cs="Times New Roman"/>
          <w:sz w:val="24"/>
          <w:szCs w:val="24"/>
        </w:rPr>
        <w:t>, respectively</w:t>
      </w:r>
      <w:r w:rsidR="00B85D51" w:rsidRPr="00B00826">
        <w:rPr>
          <w:rFonts w:ascii="Times New Roman" w:hAnsi="Times New Roman" w:cs="Times New Roman"/>
          <w:sz w:val="24"/>
          <w:szCs w:val="24"/>
        </w:rPr>
        <w:t xml:space="preserve"> for providing me opportunity to conduct my survey. I want to thank all the students for their positive responses during the data collection. Without their cooperation, this study wouldn't have been possible.</w:t>
      </w:r>
    </w:p>
    <w:p w14:paraId="4D44A602" w14:textId="77777777" w:rsidR="00CD72F6" w:rsidRPr="00F615F9" w:rsidRDefault="00CD72F6">
      <w:pPr>
        <w:rPr>
          <w:rFonts w:ascii="Times New Roman" w:hAnsi="Times New Roman" w:cs="Times New Roman"/>
        </w:rPr>
      </w:pPr>
    </w:p>
    <w:p w14:paraId="149D4063" w14:textId="77777777" w:rsidR="00CD72F6" w:rsidRPr="00F615F9" w:rsidRDefault="00CD72F6">
      <w:pPr>
        <w:rPr>
          <w:rFonts w:ascii="Times New Roman" w:hAnsi="Times New Roman" w:cs="Times New Roman"/>
        </w:rPr>
      </w:pPr>
    </w:p>
    <w:p w14:paraId="50E422D3" w14:textId="77777777" w:rsidR="00B85D51" w:rsidRPr="00F615F9" w:rsidRDefault="00B85D51">
      <w:pPr>
        <w:rPr>
          <w:rFonts w:ascii="Times New Roman" w:hAnsi="Times New Roman" w:cs="Times New Roman"/>
          <w:b/>
          <w:bCs/>
          <w:u w:val="single"/>
        </w:rPr>
      </w:pPr>
    </w:p>
    <w:p w14:paraId="106F1E00" w14:textId="0E7BF879" w:rsidR="00930673" w:rsidRPr="00D76E90" w:rsidRDefault="00CD72F6">
      <w:pPr>
        <w:rPr>
          <w:rFonts w:ascii="Times New Roman" w:hAnsi="Times New Roman" w:cs="Times New Roman"/>
          <w:sz w:val="24"/>
        </w:rPr>
      </w:pPr>
      <w:r w:rsidRPr="00D76E90">
        <w:rPr>
          <w:rFonts w:ascii="Times New Roman" w:hAnsi="Times New Roman" w:cs="Times New Roman"/>
          <w:sz w:val="24"/>
        </w:rPr>
        <w:t xml:space="preserve">Date of submission: </w:t>
      </w:r>
      <w:r w:rsidR="00AA6003">
        <w:rPr>
          <w:rFonts w:ascii="Times New Roman" w:hAnsi="Times New Roman" w:cs="Times New Roman"/>
          <w:sz w:val="24"/>
        </w:rPr>
        <w:t>August</w:t>
      </w:r>
      <w:r w:rsidR="00E15099">
        <w:rPr>
          <w:rFonts w:ascii="Times New Roman" w:hAnsi="Times New Roman" w:cs="Times New Roman"/>
          <w:sz w:val="24"/>
        </w:rPr>
        <w:t xml:space="preserve"> 18, 2025</w:t>
      </w:r>
    </w:p>
    <w:p w14:paraId="7CE5485B" w14:textId="31064261" w:rsidR="00CD72F6" w:rsidRPr="00F615F9" w:rsidRDefault="00CD72F6">
      <w:pPr>
        <w:rPr>
          <w:rFonts w:ascii="Times New Roman" w:hAnsi="Times New Roman" w:cs="Times New Roman"/>
        </w:rPr>
      </w:pPr>
    </w:p>
    <w:p w14:paraId="76DB9E58" w14:textId="582D5C08" w:rsidR="00CD72F6" w:rsidRPr="00C42FD2" w:rsidRDefault="00E15099" w:rsidP="00B00826">
      <w:pPr>
        <w:jc w:val="right"/>
        <w:rPr>
          <w:rFonts w:ascii="Times New Roman" w:hAnsi="Times New Roman" w:cs="Times New Roman"/>
          <w:sz w:val="24"/>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F2CD0F7" wp14:editId="5760940A">
                <wp:simplePos x="0" y="0"/>
                <wp:positionH relativeFrom="margin">
                  <wp:posOffset>4419600</wp:posOffset>
                </wp:positionH>
                <wp:positionV relativeFrom="paragraph">
                  <wp:posOffset>11430</wp:posOffset>
                </wp:positionV>
                <wp:extent cx="12001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2001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5EE235" id="Straight Connector 5"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348pt,.9pt" to="44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" strokecolor="black [3200]" strokeweight="1pt">
                <v:stroke joinstyle="miter"/>
                <w10:wrap anchorx="margin"/>
              </v:line>
            </w:pict>
          </mc:Fallback>
        </mc:AlternateContent>
      </w:r>
      <w:r>
        <w:rPr>
          <w:rFonts w:ascii="Times New Roman" w:hAnsi="Times New Roman" w:cs="Times New Roman"/>
          <w:sz w:val="24"/>
        </w:rPr>
        <w:t xml:space="preserve"> </w:t>
      </w:r>
      <w:proofErr w:type="spellStart"/>
      <w:r w:rsidR="00CD72F6" w:rsidRPr="00C42FD2">
        <w:rPr>
          <w:rFonts w:ascii="Times New Roman" w:hAnsi="Times New Roman" w:cs="Times New Roman"/>
          <w:sz w:val="24"/>
        </w:rPr>
        <w:t>Gehendra</w:t>
      </w:r>
      <w:proofErr w:type="spellEnd"/>
      <w:r w:rsidR="00CD72F6" w:rsidRPr="00C42FD2">
        <w:rPr>
          <w:rFonts w:ascii="Times New Roman" w:hAnsi="Times New Roman" w:cs="Times New Roman"/>
          <w:sz w:val="24"/>
        </w:rPr>
        <w:t xml:space="preserve"> Ghimire</w:t>
      </w:r>
    </w:p>
    <w:p w14:paraId="21517DC5" w14:textId="77777777" w:rsidR="00CD72F6" w:rsidRPr="00F615F9" w:rsidRDefault="00CD72F6">
      <w:pPr>
        <w:rPr>
          <w:rFonts w:ascii="Times New Roman" w:hAnsi="Times New Roman" w:cs="Times New Roman"/>
        </w:rPr>
      </w:pPr>
    </w:p>
    <w:p w14:paraId="05D4A7A4" w14:textId="2556A293" w:rsidR="00B0329D" w:rsidRDefault="00CD72F6" w:rsidP="00B0329D">
      <w:pPr>
        <w:pStyle w:val="Heading1"/>
        <w:spacing w:after="240" w:line="360" w:lineRule="auto"/>
      </w:pPr>
      <w:bookmarkStart w:id="2" w:name="_Toc204025826"/>
      <w:bookmarkStart w:id="3" w:name="_Toc208326268"/>
      <w:r w:rsidRPr="00F615F9">
        <w:lastRenderedPageBreak/>
        <w:t>Abstract</w:t>
      </w:r>
      <w:bookmarkEnd w:id="2"/>
      <w:bookmarkEnd w:id="3"/>
    </w:p>
    <w:p w14:paraId="4D42B192" w14:textId="26162669" w:rsidR="00D9451E" w:rsidRPr="00D9451E" w:rsidRDefault="00D9451E" w:rsidP="00B0329D">
      <w:pPr>
        <w:spacing w:line="360" w:lineRule="auto"/>
        <w:jc w:val="both"/>
        <w:rPr>
          <w:rFonts w:ascii="Times New Roman" w:hAnsi="Times New Roman" w:cs="Times New Roman"/>
          <w:sz w:val="24"/>
        </w:rPr>
      </w:pPr>
      <w:r w:rsidRPr="00D9451E">
        <w:rPr>
          <w:rFonts w:ascii="Times New Roman" w:hAnsi="Times New Roman" w:cs="Times New Roman"/>
          <w:sz w:val="24"/>
        </w:rPr>
        <w:t>A cross-sectional</w:t>
      </w:r>
      <w:r>
        <w:rPr>
          <w:rFonts w:ascii="Times New Roman" w:hAnsi="Times New Roman" w:cs="Times New Roman"/>
          <w:sz w:val="24"/>
        </w:rPr>
        <w:t xml:space="preserve"> study was carried out among 250</w:t>
      </w:r>
      <w:r w:rsidRPr="00D9451E">
        <w:rPr>
          <w:rFonts w:ascii="Times New Roman" w:hAnsi="Times New Roman" w:cs="Times New Roman"/>
          <w:sz w:val="24"/>
        </w:rPr>
        <w:t xml:space="preserve"> s</w:t>
      </w:r>
      <w:r>
        <w:rPr>
          <w:rFonts w:ascii="Times New Roman" w:hAnsi="Times New Roman" w:cs="Times New Roman"/>
          <w:sz w:val="24"/>
        </w:rPr>
        <w:t xml:space="preserve">chool-going adolescents of government school, </w:t>
      </w:r>
      <w:proofErr w:type="spellStart"/>
      <w:r>
        <w:rPr>
          <w:rFonts w:ascii="Times New Roman" w:hAnsi="Times New Roman" w:cs="Times New Roman"/>
          <w:sz w:val="24"/>
        </w:rPr>
        <w:t>Dhankuta</w:t>
      </w:r>
      <w:proofErr w:type="spellEnd"/>
      <w:r w:rsidRPr="00D9451E">
        <w:rPr>
          <w:rFonts w:ascii="Times New Roman" w:hAnsi="Times New Roman" w:cs="Times New Roman"/>
          <w:sz w:val="24"/>
        </w:rPr>
        <w:t xml:space="preserve"> district to examine their nutrition status and dietary intake pattern. The students were selected by conve</w:t>
      </w:r>
      <w:r>
        <w:rPr>
          <w:rFonts w:ascii="Times New Roman" w:hAnsi="Times New Roman" w:cs="Times New Roman"/>
          <w:sz w:val="24"/>
        </w:rPr>
        <w:t>nience sampling method from two government</w:t>
      </w:r>
      <w:r w:rsidRPr="00D9451E">
        <w:rPr>
          <w:rFonts w:ascii="Times New Roman" w:hAnsi="Times New Roman" w:cs="Times New Roman"/>
          <w:sz w:val="24"/>
        </w:rPr>
        <w:t xml:space="preserve"> schools based on their population size. A well-prepared and tested questionnaire was used to gather details about their family background, physical activity, eating habits, and hygiene practices. Their weight and height were measured using a digital weighing scale and </w:t>
      </w:r>
      <w:proofErr w:type="spellStart"/>
      <w:r w:rsidRPr="00D9451E">
        <w:rPr>
          <w:rFonts w:ascii="Times New Roman" w:hAnsi="Times New Roman" w:cs="Times New Roman"/>
          <w:sz w:val="24"/>
        </w:rPr>
        <w:t>stadiometer</w:t>
      </w:r>
      <w:proofErr w:type="spellEnd"/>
      <w:r w:rsidRPr="00D9451E">
        <w:rPr>
          <w:rFonts w:ascii="Times New Roman" w:hAnsi="Times New Roman" w:cs="Times New Roman"/>
          <w:sz w:val="24"/>
        </w:rPr>
        <w:t xml:space="preserve">. Information about their food intake was collected through a 24-hour food recall and a food frequency questionnaire. The data was analyzed using WHO </w:t>
      </w:r>
      <w:proofErr w:type="spellStart"/>
      <w:r w:rsidRPr="00D9451E">
        <w:rPr>
          <w:rFonts w:ascii="Times New Roman" w:hAnsi="Times New Roman" w:cs="Times New Roman"/>
          <w:sz w:val="24"/>
        </w:rPr>
        <w:t>AnthroPlus</w:t>
      </w:r>
      <w:proofErr w:type="spellEnd"/>
      <w:r w:rsidRPr="00D9451E">
        <w:rPr>
          <w:rFonts w:ascii="Times New Roman" w:hAnsi="Times New Roman" w:cs="Times New Roman"/>
          <w:sz w:val="24"/>
        </w:rPr>
        <w:t xml:space="preserve"> (version 1.0.4), SPSS (version 25), and Microsoft Excel. Chi-square and Fisher’s exact tests were used to find out what factors were linked to their nutritional status.</w:t>
      </w:r>
    </w:p>
    <w:p w14:paraId="16971443" w14:textId="697B0905" w:rsidR="0002583D" w:rsidRPr="00D9451E" w:rsidRDefault="00B0329D" w:rsidP="00B0329D">
      <w:pPr>
        <w:spacing w:line="360" w:lineRule="auto"/>
        <w:jc w:val="both"/>
        <w:rPr>
          <w:rFonts w:ascii="Times New Roman" w:hAnsi="Times New Roman" w:cs="Times New Roman"/>
          <w:sz w:val="24"/>
        </w:rPr>
      </w:pPr>
      <w:r w:rsidRPr="00D9451E">
        <w:rPr>
          <w:rFonts w:ascii="Times New Roman" w:hAnsi="Times New Roman" w:cs="Times New Roman"/>
          <w:sz w:val="24"/>
        </w:rPr>
        <w:t xml:space="preserve">     </w:t>
      </w:r>
      <w:r w:rsidR="00D9451E" w:rsidRPr="00D9451E">
        <w:rPr>
          <w:rFonts w:ascii="Times New Roman" w:hAnsi="Times New Roman" w:cs="Times New Roman"/>
          <w:sz w:val="24"/>
        </w:rPr>
        <w:t>The study found that 12.8% of adolescents were shorter than normal for their age (stunted), 11.6% were thin, and 19.2% were either overweight or obese. Taking part in physical activity during school breaks also made a difference</w:t>
      </w:r>
      <w:r w:rsidR="008732F7">
        <w:rPr>
          <w:rFonts w:ascii="Times New Roman" w:hAnsi="Times New Roman" w:cs="Times New Roman"/>
          <w:sz w:val="24"/>
        </w:rPr>
        <w:t xml:space="preserve">. Father education was statically associated with stunting. Similarly, birth order, number of sibling, family income, feeling about figure and school break activity statically associated with thinness and obesity. </w:t>
      </w:r>
    </w:p>
    <w:p w14:paraId="4BA708F0" w14:textId="77777777" w:rsidR="0002583D" w:rsidRDefault="0002583D">
      <w:pPr>
        <w:rPr>
          <w:rFonts w:ascii="Times New Roman" w:hAnsi="Times New Roman" w:cs="Times New Roman"/>
          <w:sz w:val="24"/>
        </w:rPr>
      </w:pPr>
      <w:r>
        <w:rPr>
          <w:rFonts w:ascii="Times New Roman" w:hAnsi="Times New Roman" w:cs="Times New Roman"/>
          <w:sz w:val="24"/>
        </w:rPr>
        <w:br w:type="page"/>
      </w:r>
    </w:p>
    <w:sdt>
      <w:sdtPr>
        <w:rPr>
          <w:rFonts w:asciiTheme="minorHAnsi" w:eastAsiaTheme="minorHAnsi" w:hAnsiTheme="minorHAnsi" w:cstheme="minorBidi"/>
          <w:color w:val="auto"/>
          <w:kern w:val="2"/>
          <w:sz w:val="22"/>
          <w:szCs w:val="22"/>
          <w14:ligatures w14:val="standardContextual"/>
        </w:rPr>
        <w:id w:val="-1892179488"/>
        <w:docPartObj>
          <w:docPartGallery w:val="Table of Contents"/>
          <w:docPartUnique/>
        </w:docPartObj>
      </w:sdtPr>
      <w:sdtEndPr>
        <w:rPr>
          <w:b/>
          <w:bCs/>
          <w:noProof/>
        </w:rPr>
      </w:sdtEndPr>
      <w:sdtContent>
        <w:p w14:paraId="074D89F5" w14:textId="43E851BE" w:rsidR="00D9451E" w:rsidRPr="00D9451E" w:rsidRDefault="00D9451E" w:rsidP="00942F51">
          <w:pPr>
            <w:pStyle w:val="TOCHeading"/>
            <w:spacing w:line="360" w:lineRule="auto"/>
            <w:jc w:val="center"/>
            <w:rPr>
              <w:rFonts w:ascii="Times New Roman" w:hAnsi="Times New Roman" w:cs="Times New Roman"/>
              <w:b/>
              <w:color w:val="auto"/>
              <w:sz w:val="28"/>
              <w:szCs w:val="28"/>
              <w:u w:val="single"/>
            </w:rPr>
          </w:pPr>
          <w:r w:rsidRPr="00D9451E">
            <w:rPr>
              <w:rFonts w:ascii="Times New Roman" w:hAnsi="Times New Roman" w:cs="Times New Roman"/>
              <w:b/>
              <w:color w:val="auto"/>
              <w:sz w:val="28"/>
              <w:szCs w:val="28"/>
              <w:u w:val="single"/>
            </w:rPr>
            <w:t>Contents</w:t>
          </w:r>
          <w:bookmarkStart w:id="4" w:name="_GoBack"/>
          <w:bookmarkEnd w:id="4"/>
        </w:p>
        <w:p w14:paraId="22F9A2D0" w14:textId="2AF9403C" w:rsidR="00F0614B" w:rsidRDefault="00D9451E" w:rsidP="00942F51">
          <w:pPr>
            <w:pStyle w:val="TOC1"/>
            <w:tabs>
              <w:tab w:val="right" w:leader="dot" w:pos="8790"/>
            </w:tabs>
            <w:spacing w:line="360" w:lineRule="auto"/>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208326266" w:history="1">
            <w:r w:rsidR="00F0614B" w:rsidRPr="00CE7CB4">
              <w:rPr>
                <w:rStyle w:val="Hyperlink"/>
                <w:noProof/>
              </w:rPr>
              <w:t>Approv</w:t>
            </w:r>
            <w:r w:rsidR="00202DCC">
              <w:rPr>
                <w:rStyle w:val="Hyperlink"/>
                <w:noProof/>
              </w:rPr>
              <w:t>al l</w:t>
            </w:r>
            <w:r w:rsidR="00F0614B" w:rsidRPr="00CE7CB4">
              <w:rPr>
                <w:rStyle w:val="Hyperlink"/>
                <w:noProof/>
              </w:rPr>
              <w:t>etter</w:t>
            </w:r>
            <w:r w:rsidR="00F0614B">
              <w:rPr>
                <w:noProof/>
                <w:webHidden/>
              </w:rPr>
              <w:tab/>
            </w:r>
            <w:r w:rsidR="00F0614B">
              <w:rPr>
                <w:noProof/>
                <w:webHidden/>
              </w:rPr>
              <w:fldChar w:fldCharType="begin"/>
            </w:r>
            <w:r w:rsidR="00F0614B">
              <w:rPr>
                <w:noProof/>
                <w:webHidden/>
              </w:rPr>
              <w:instrText xml:space="preserve"> PAGEREF _Toc208326266 \h </w:instrText>
            </w:r>
            <w:r w:rsidR="00F0614B">
              <w:rPr>
                <w:noProof/>
                <w:webHidden/>
              </w:rPr>
              <w:fldChar w:fldCharType="separate"/>
            </w:r>
            <w:r w:rsidR="0008444A" w:rsidRPr="0008444A">
              <w:rPr>
                <w:bCs w:val="0"/>
                <w:noProof/>
                <w:webHidden/>
              </w:rPr>
              <w:t>iii</w:t>
            </w:r>
            <w:r w:rsidR="00F0614B">
              <w:rPr>
                <w:noProof/>
                <w:webHidden/>
              </w:rPr>
              <w:fldChar w:fldCharType="end"/>
            </w:r>
          </w:hyperlink>
        </w:p>
        <w:p w14:paraId="5DE7C314" w14:textId="77777777" w:rsidR="00F0614B" w:rsidRDefault="00BD4ACF" w:rsidP="00942F51">
          <w:pPr>
            <w:pStyle w:val="TOC1"/>
            <w:tabs>
              <w:tab w:val="right" w:leader="dot" w:pos="8790"/>
            </w:tabs>
            <w:spacing w:line="360" w:lineRule="auto"/>
            <w:rPr>
              <w:rFonts w:asciiTheme="minorHAnsi" w:eastAsiaTheme="minorEastAsia" w:hAnsiTheme="minorHAnsi" w:cstheme="minorBidi"/>
              <w:b w:val="0"/>
              <w:bCs w:val="0"/>
              <w:noProof/>
              <w:sz w:val="22"/>
              <w:szCs w:val="22"/>
            </w:rPr>
          </w:pPr>
          <w:hyperlink w:anchor="_Toc208326267" w:history="1">
            <w:r w:rsidR="00F0614B" w:rsidRPr="00CE7CB4">
              <w:rPr>
                <w:rStyle w:val="Hyperlink"/>
                <w:noProof/>
              </w:rPr>
              <w:t>Acknowledgements</w:t>
            </w:r>
            <w:r w:rsidR="00F0614B">
              <w:rPr>
                <w:noProof/>
                <w:webHidden/>
              </w:rPr>
              <w:tab/>
            </w:r>
            <w:r w:rsidR="00F0614B">
              <w:rPr>
                <w:noProof/>
                <w:webHidden/>
              </w:rPr>
              <w:fldChar w:fldCharType="begin"/>
            </w:r>
            <w:r w:rsidR="00F0614B">
              <w:rPr>
                <w:noProof/>
                <w:webHidden/>
              </w:rPr>
              <w:instrText xml:space="preserve"> PAGEREF _Toc208326267 \h </w:instrText>
            </w:r>
            <w:r w:rsidR="00F0614B">
              <w:rPr>
                <w:noProof/>
                <w:webHidden/>
              </w:rPr>
            </w:r>
            <w:r w:rsidR="00F0614B">
              <w:rPr>
                <w:noProof/>
                <w:webHidden/>
              </w:rPr>
              <w:fldChar w:fldCharType="separate"/>
            </w:r>
            <w:r w:rsidR="0054479D">
              <w:rPr>
                <w:noProof/>
                <w:webHidden/>
              </w:rPr>
              <w:t>iv</w:t>
            </w:r>
            <w:r w:rsidR="00F0614B">
              <w:rPr>
                <w:noProof/>
                <w:webHidden/>
              </w:rPr>
              <w:fldChar w:fldCharType="end"/>
            </w:r>
          </w:hyperlink>
        </w:p>
        <w:p w14:paraId="1F33B4FA" w14:textId="77777777" w:rsidR="00F0614B" w:rsidRDefault="00BD4ACF" w:rsidP="00942F51">
          <w:pPr>
            <w:pStyle w:val="TOC1"/>
            <w:tabs>
              <w:tab w:val="right" w:leader="dot" w:pos="8790"/>
            </w:tabs>
            <w:spacing w:line="360" w:lineRule="auto"/>
            <w:rPr>
              <w:rFonts w:asciiTheme="minorHAnsi" w:eastAsiaTheme="minorEastAsia" w:hAnsiTheme="minorHAnsi" w:cstheme="minorBidi"/>
              <w:b w:val="0"/>
              <w:bCs w:val="0"/>
              <w:noProof/>
              <w:sz w:val="22"/>
              <w:szCs w:val="22"/>
            </w:rPr>
          </w:pPr>
          <w:hyperlink w:anchor="_Toc208326268" w:history="1">
            <w:r w:rsidR="00F0614B" w:rsidRPr="00CE7CB4">
              <w:rPr>
                <w:rStyle w:val="Hyperlink"/>
                <w:noProof/>
              </w:rPr>
              <w:t>Abstract</w:t>
            </w:r>
            <w:r w:rsidR="00F0614B">
              <w:rPr>
                <w:noProof/>
                <w:webHidden/>
              </w:rPr>
              <w:tab/>
            </w:r>
            <w:r w:rsidR="00F0614B">
              <w:rPr>
                <w:noProof/>
                <w:webHidden/>
              </w:rPr>
              <w:fldChar w:fldCharType="begin"/>
            </w:r>
            <w:r w:rsidR="00F0614B">
              <w:rPr>
                <w:noProof/>
                <w:webHidden/>
              </w:rPr>
              <w:instrText xml:space="preserve"> PAGEREF _Toc208326268 \h </w:instrText>
            </w:r>
            <w:r w:rsidR="00F0614B">
              <w:rPr>
                <w:noProof/>
                <w:webHidden/>
              </w:rPr>
            </w:r>
            <w:r w:rsidR="00F0614B">
              <w:rPr>
                <w:noProof/>
                <w:webHidden/>
              </w:rPr>
              <w:fldChar w:fldCharType="separate"/>
            </w:r>
            <w:r w:rsidR="0054479D">
              <w:rPr>
                <w:noProof/>
                <w:webHidden/>
              </w:rPr>
              <w:t>v</w:t>
            </w:r>
            <w:r w:rsidR="00F0614B">
              <w:rPr>
                <w:noProof/>
                <w:webHidden/>
              </w:rPr>
              <w:fldChar w:fldCharType="end"/>
            </w:r>
          </w:hyperlink>
        </w:p>
        <w:p w14:paraId="1DB2A514" w14:textId="3CDE906E" w:rsidR="00F0614B" w:rsidRDefault="00BD4ACF" w:rsidP="00942F51">
          <w:pPr>
            <w:pStyle w:val="TOC1"/>
            <w:tabs>
              <w:tab w:val="right" w:leader="dot" w:pos="8790"/>
            </w:tabs>
            <w:spacing w:line="360" w:lineRule="auto"/>
            <w:rPr>
              <w:rFonts w:asciiTheme="minorHAnsi" w:eastAsiaTheme="minorEastAsia" w:hAnsiTheme="minorHAnsi" w:cstheme="minorBidi"/>
              <w:b w:val="0"/>
              <w:bCs w:val="0"/>
              <w:noProof/>
              <w:sz w:val="22"/>
              <w:szCs w:val="22"/>
            </w:rPr>
          </w:pPr>
          <w:hyperlink w:anchor="_Toc208326269" w:history="1">
            <w:r w:rsidR="00202DCC">
              <w:rPr>
                <w:rStyle w:val="Hyperlink"/>
                <w:noProof/>
              </w:rPr>
              <w:t>List of t</w:t>
            </w:r>
            <w:r w:rsidR="00F0614B" w:rsidRPr="00CE7CB4">
              <w:rPr>
                <w:rStyle w:val="Hyperlink"/>
                <w:noProof/>
              </w:rPr>
              <w:t>ables</w:t>
            </w:r>
            <w:r w:rsidR="00F0614B">
              <w:rPr>
                <w:noProof/>
                <w:webHidden/>
              </w:rPr>
              <w:tab/>
            </w:r>
            <w:r w:rsidR="00F0614B">
              <w:rPr>
                <w:noProof/>
                <w:webHidden/>
              </w:rPr>
              <w:fldChar w:fldCharType="begin"/>
            </w:r>
            <w:r w:rsidR="00F0614B">
              <w:rPr>
                <w:noProof/>
                <w:webHidden/>
              </w:rPr>
              <w:instrText xml:space="preserve"> PAGEREF _Toc208326269 \h </w:instrText>
            </w:r>
            <w:r w:rsidR="00F0614B">
              <w:rPr>
                <w:noProof/>
                <w:webHidden/>
              </w:rPr>
            </w:r>
            <w:r w:rsidR="00F0614B">
              <w:rPr>
                <w:noProof/>
                <w:webHidden/>
              </w:rPr>
              <w:fldChar w:fldCharType="separate"/>
            </w:r>
            <w:r w:rsidR="0054479D">
              <w:rPr>
                <w:noProof/>
                <w:webHidden/>
              </w:rPr>
              <w:t>xii</w:t>
            </w:r>
            <w:r w:rsidR="00F0614B">
              <w:rPr>
                <w:noProof/>
                <w:webHidden/>
              </w:rPr>
              <w:fldChar w:fldCharType="end"/>
            </w:r>
          </w:hyperlink>
        </w:p>
        <w:p w14:paraId="6973A3F7" w14:textId="02B055AF" w:rsidR="00F0614B" w:rsidRDefault="00BD4ACF" w:rsidP="00942F51">
          <w:pPr>
            <w:pStyle w:val="TOC1"/>
            <w:tabs>
              <w:tab w:val="right" w:leader="dot" w:pos="8790"/>
            </w:tabs>
            <w:spacing w:line="360" w:lineRule="auto"/>
            <w:rPr>
              <w:rFonts w:asciiTheme="minorHAnsi" w:eastAsiaTheme="minorEastAsia" w:hAnsiTheme="minorHAnsi" w:cstheme="minorBidi"/>
              <w:b w:val="0"/>
              <w:bCs w:val="0"/>
              <w:noProof/>
              <w:sz w:val="22"/>
              <w:szCs w:val="22"/>
            </w:rPr>
          </w:pPr>
          <w:hyperlink w:anchor="_Toc208326270" w:history="1">
            <w:r w:rsidR="00202DCC">
              <w:rPr>
                <w:rStyle w:val="Hyperlink"/>
                <w:noProof/>
              </w:rPr>
              <w:t>List of f</w:t>
            </w:r>
            <w:r w:rsidR="00F0614B" w:rsidRPr="00CE7CB4">
              <w:rPr>
                <w:rStyle w:val="Hyperlink"/>
                <w:noProof/>
              </w:rPr>
              <w:t>igures</w:t>
            </w:r>
            <w:r w:rsidR="00F0614B">
              <w:rPr>
                <w:noProof/>
                <w:webHidden/>
              </w:rPr>
              <w:tab/>
            </w:r>
            <w:r w:rsidR="00F0614B">
              <w:rPr>
                <w:noProof/>
                <w:webHidden/>
              </w:rPr>
              <w:fldChar w:fldCharType="begin"/>
            </w:r>
            <w:r w:rsidR="00F0614B">
              <w:rPr>
                <w:noProof/>
                <w:webHidden/>
              </w:rPr>
              <w:instrText xml:space="preserve"> PAGEREF _Toc208326270 \h </w:instrText>
            </w:r>
            <w:r w:rsidR="00F0614B">
              <w:rPr>
                <w:noProof/>
                <w:webHidden/>
              </w:rPr>
            </w:r>
            <w:r w:rsidR="00F0614B">
              <w:rPr>
                <w:noProof/>
                <w:webHidden/>
              </w:rPr>
              <w:fldChar w:fldCharType="separate"/>
            </w:r>
            <w:r w:rsidR="0054479D">
              <w:rPr>
                <w:noProof/>
                <w:webHidden/>
              </w:rPr>
              <w:t>xiv</w:t>
            </w:r>
            <w:r w:rsidR="00F0614B">
              <w:rPr>
                <w:noProof/>
                <w:webHidden/>
              </w:rPr>
              <w:fldChar w:fldCharType="end"/>
            </w:r>
          </w:hyperlink>
        </w:p>
        <w:p w14:paraId="1466214F" w14:textId="5B403CF5" w:rsidR="00F0614B" w:rsidRDefault="00BD4ACF" w:rsidP="00942F51">
          <w:pPr>
            <w:pStyle w:val="TOC1"/>
            <w:tabs>
              <w:tab w:val="right" w:leader="dot" w:pos="8790"/>
            </w:tabs>
            <w:spacing w:line="360" w:lineRule="auto"/>
            <w:rPr>
              <w:rFonts w:asciiTheme="minorHAnsi" w:eastAsiaTheme="minorEastAsia" w:hAnsiTheme="minorHAnsi" w:cstheme="minorBidi"/>
              <w:b w:val="0"/>
              <w:bCs w:val="0"/>
              <w:noProof/>
              <w:sz w:val="22"/>
              <w:szCs w:val="22"/>
            </w:rPr>
          </w:pPr>
          <w:hyperlink w:anchor="_Toc208326271" w:history="1">
            <w:r w:rsidR="00202DCC">
              <w:rPr>
                <w:rStyle w:val="Hyperlink"/>
                <w:noProof/>
              </w:rPr>
              <w:t>List of a</w:t>
            </w:r>
            <w:r w:rsidR="00F0614B" w:rsidRPr="00CE7CB4">
              <w:rPr>
                <w:rStyle w:val="Hyperlink"/>
                <w:noProof/>
              </w:rPr>
              <w:t>bbreviations</w:t>
            </w:r>
            <w:r w:rsidR="00F0614B">
              <w:rPr>
                <w:noProof/>
                <w:webHidden/>
              </w:rPr>
              <w:tab/>
            </w:r>
            <w:r w:rsidR="00F0614B">
              <w:rPr>
                <w:noProof/>
                <w:webHidden/>
              </w:rPr>
              <w:fldChar w:fldCharType="begin"/>
            </w:r>
            <w:r w:rsidR="00F0614B">
              <w:rPr>
                <w:noProof/>
                <w:webHidden/>
              </w:rPr>
              <w:instrText xml:space="preserve"> PAGEREF _Toc208326271 \h </w:instrText>
            </w:r>
            <w:r w:rsidR="00F0614B">
              <w:rPr>
                <w:noProof/>
                <w:webHidden/>
              </w:rPr>
            </w:r>
            <w:r w:rsidR="00F0614B">
              <w:rPr>
                <w:noProof/>
                <w:webHidden/>
              </w:rPr>
              <w:fldChar w:fldCharType="separate"/>
            </w:r>
            <w:r w:rsidR="0054479D">
              <w:rPr>
                <w:noProof/>
                <w:webHidden/>
              </w:rPr>
              <w:t>xv</w:t>
            </w:r>
            <w:r w:rsidR="00F0614B">
              <w:rPr>
                <w:noProof/>
                <w:webHidden/>
              </w:rPr>
              <w:fldChar w:fldCharType="end"/>
            </w:r>
          </w:hyperlink>
        </w:p>
        <w:p w14:paraId="2D18A0BA" w14:textId="34149CC9" w:rsidR="00F0614B" w:rsidRPr="00202DCC" w:rsidRDefault="00202DCC" w:rsidP="00942F51">
          <w:pPr>
            <w:pStyle w:val="TOC1"/>
            <w:tabs>
              <w:tab w:val="right" w:leader="dot" w:pos="8790"/>
            </w:tabs>
            <w:spacing w:line="360" w:lineRule="auto"/>
            <w:rPr>
              <w:rFonts w:asciiTheme="minorHAnsi" w:eastAsiaTheme="minorEastAsia" w:hAnsiTheme="minorHAnsi" w:cstheme="minorBidi"/>
              <w:b w:val="0"/>
              <w:bCs w:val="0"/>
              <w:noProof/>
              <w:sz w:val="22"/>
              <w:szCs w:val="22"/>
            </w:rPr>
          </w:pPr>
          <w:r>
            <w:rPr>
              <w:rStyle w:val="Hyperlink"/>
              <w:noProof/>
              <w:color w:val="auto"/>
              <w:u w:val="none"/>
            </w:rPr>
            <w:t xml:space="preserve">1. </w:t>
          </w:r>
          <w:hyperlink w:anchor="_Toc208326272" w:history="1">
            <w:r w:rsidR="00F0614B" w:rsidRPr="00CE7CB4">
              <w:rPr>
                <w:rStyle w:val="Hyperlink"/>
                <w:noProof/>
              </w:rPr>
              <w:t>Introduction</w:t>
            </w:r>
            <w:r w:rsidR="00F0614B">
              <w:rPr>
                <w:noProof/>
                <w:webHidden/>
              </w:rPr>
              <w:tab/>
            </w:r>
            <w:r w:rsidR="00F0614B">
              <w:rPr>
                <w:noProof/>
                <w:webHidden/>
              </w:rPr>
              <w:fldChar w:fldCharType="begin"/>
            </w:r>
            <w:r w:rsidR="00F0614B">
              <w:rPr>
                <w:noProof/>
                <w:webHidden/>
              </w:rPr>
              <w:instrText xml:space="preserve"> PAGEREF _Toc208326272 \h </w:instrText>
            </w:r>
            <w:r w:rsidR="00F0614B">
              <w:rPr>
                <w:noProof/>
                <w:webHidden/>
              </w:rPr>
            </w:r>
            <w:r w:rsidR="00F0614B">
              <w:rPr>
                <w:noProof/>
                <w:webHidden/>
              </w:rPr>
              <w:fldChar w:fldCharType="separate"/>
            </w:r>
            <w:r w:rsidR="0054479D">
              <w:rPr>
                <w:noProof/>
                <w:webHidden/>
              </w:rPr>
              <w:t>1</w:t>
            </w:r>
            <w:r w:rsidR="00F0614B">
              <w:rPr>
                <w:noProof/>
                <w:webHidden/>
              </w:rPr>
              <w:fldChar w:fldCharType="end"/>
            </w:r>
          </w:hyperlink>
          <w:r>
            <w:rPr>
              <w:rStyle w:val="Hyperlink"/>
              <w:noProof/>
              <w:color w:val="auto"/>
              <w:u w:val="none"/>
            </w:rPr>
            <w:t>-5</w:t>
          </w:r>
        </w:p>
        <w:p w14:paraId="24DACEEC"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273" w:history="1">
            <w:r w:rsidR="00F0614B" w:rsidRPr="00CE7CB4">
              <w:rPr>
                <w:rStyle w:val="Hyperlink"/>
                <w:noProof/>
              </w:rPr>
              <w:t>1.1 Background of study</w:t>
            </w:r>
            <w:r w:rsidR="00F0614B">
              <w:rPr>
                <w:noProof/>
                <w:webHidden/>
              </w:rPr>
              <w:tab/>
            </w:r>
            <w:r w:rsidR="00F0614B">
              <w:rPr>
                <w:noProof/>
                <w:webHidden/>
              </w:rPr>
              <w:fldChar w:fldCharType="begin"/>
            </w:r>
            <w:r w:rsidR="00F0614B">
              <w:rPr>
                <w:noProof/>
                <w:webHidden/>
              </w:rPr>
              <w:instrText xml:space="preserve"> PAGEREF _Toc208326273 \h </w:instrText>
            </w:r>
            <w:r w:rsidR="00F0614B">
              <w:rPr>
                <w:noProof/>
                <w:webHidden/>
              </w:rPr>
            </w:r>
            <w:r w:rsidR="00F0614B">
              <w:rPr>
                <w:noProof/>
                <w:webHidden/>
              </w:rPr>
              <w:fldChar w:fldCharType="separate"/>
            </w:r>
            <w:r w:rsidR="0054479D">
              <w:rPr>
                <w:noProof/>
                <w:webHidden/>
              </w:rPr>
              <w:t>1</w:t>
            </w:r>
            <w:r w:rsidR="00F0614B">
              <w:rPr>
                <w:noProof/>
                <w:webHidden/>
              </w:rPr>
              <w:fldChar w:fldCharType="end"/>
            </w:r>
          </w:hyperlink>
        </w:p>
        <w:p w14:paraId="7940F4EB"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274" w:history="1">
            <w:r w:rsidR="00F0614B" w:rsidRPr="00CE7CB4">
              <w:rPr>
                <w:rStyle w:val="Hyperlink"/>
                <w:noProof/>
              </w:rPr>
              <w:t>1.2 Problem statement and justification</w:t>
            </w:r>
            <w:r w:rsidR="00F0614B">
              <w:rPr>
                <w:noProof/>
                <w:webHidden/>
              </w:rPr>
              <w:tab/>
            </w:r>
            <w:r w:rsidR="00F0614B">
              <w:rPr>
                <w:noProof/>
                <w:webHidden/>
              </w:rPr>
              <w:fldChar w:fldCharType="begin"/>
            </w:r>
            <w:r w:rsidR="00F0614B">
              <w:rPr>
                <w:noProof/>
                <w:webHidden/>
              </w:rPr>
              <w:instrText xml:space="preserve"> PAGEREF _Toc208326274 \h </w:instrText>
            </w:r>
            <w:r w:rsidR="00F0614B">
              <w:rPr>
                <w:noProof/>
                <w:webHidden/>
              </w:rPr>
            </w:r>
            <w:r w:rsidR="00F0614B">
              <w:rPr>
                <w:noProof/>
                <w:webHidden/>
              </w:rPr>
              <w:fldChar w:fldCharType="separate"/>
            </w:r>
            <w:r w:rsidR="0054479D">
              <w:rPr>
                <w:noProof/>
                <w:webHidden/>
              </w:rPr>
              <w:t>1</w:t>
            </w:r>
            <w:r w:rsidR="00F0614B">
              <w:rPr>
                <w:noProof/>
                <w:webHidden/>
              </w:rPr>
              <w:fldChar w:fldCharType="end"/>
            </w:r>
          </w:hyperlink>
        </w:p>
        <w:p w14:paraId="4C00DC9F"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275" w:history="1">
            <w:r w:rsidR="00F0614B" w:rsidRPr="00CE7CB4">
              <w:rPr>
                <w:rStyle w:val="Hyperlink"/>
                <w:noProof/>
              </w:rPr>
              <w:t>1.3 Objectives</w:t>
            </w:r>
            <w:r w:rsidR="00F0614B">
              <w:rPr>
                <w:noProof/>
                <w:webHidden/>
              </w:rPr>
              <w:tab/>
            </w:r>
            <w:r w:rsidR="00F0614B">
              <w:rPr>
                <w:noProof/>
                <w:webHidden/>
              </w:rPr>
              <w:fldChar w:fldCharType="begin"/>
            </w:r>
            <w:r w:rsidR="00F0614B">
              <w:rPr>
                <w:noProof/>
                <w:webHidden/>
              </w:rPr>
              <w:instrText xml:space="preserve"> PAGEREF _Toc208326275 \h </w:instrText>
            </w:r>
            <w:r w:rsidR="00F0614B">
              <w:rPr>
                <w:noProof/>
                <w:webHidden/>
              </w:rPr>
            </w:r>
            <w:r w:rsidR="00F0614B">
              <w:rPr>
                <w:noProof/>
                <w:webHidden/>
              </w:rPr>
              <w:fldChar w:fldCharType="separate"/>
            </w:r>
            <w:r w:rsidR="0054479D">
              <w:rPr>
                <w:noProof/>
                <w:webHidden/>
              </w:rPr>
              <w:t>3</w:t>
            </w:r>
            <w:r w:rsidR="00F0614B">
              <w:rPr>
                <w:noProof/>
                <w:webHidden/>
              </w:rPr>
              <w:fldChar w:fldCharType="end"/>
            </w:r>
          </w:hyperlink>
        </w:p>
        <w:p w14:paraId="581CA656"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276" w:history="1">
            <w:r w:rsidR="00F0614B" w:rsidRPr="00CE7CB4">
              <w:rPr>
                <w:rStyle w:val="Hyperlink"/>
                <w:noProof/>
              </w:rPr>
              <w:t>1.3.1 General objective</w:t>
            </w:r>
            <w:r w:rsidR="00F0614B">
              <w:rPr>
                <w:noProof/>
                <w:webHidden/>
              </w:rPr>
              <w:tab/>
            </w:r>
            <w:r w:rsidR="00F0614B">
              <w:rPr>
                <w:noProof/>
                <w:webHidden/>
              </w:rPr>
              <w:fldChar w:fldCharType="begin"/>
            </w:r>
            <w:r w:rsidR="00F0614B">
              <w:rPr>
                <w:noProof/>
                <w:webHidden/>
              </w:rPr>
              <w:instrText xml:space="preserve"> PAGEREF _Toc208326276 \h </w:instrText>
            </w:r>
            <w:r w:rsidR="00F0614B">
              <w:rPr>
                <w:noProof/>
                <w:webHidden/>
              </w:rPr>
            </w:r>
            <w:r w:rsidR="00F0614B">
              <w:rPr>
                <w:noProof/>
                <w:webHidden/>
              </w:rPr>
              <w:fldChar w:fldCharType="separate"/>
            </w:r>
            <w:r w:rsidR="0054479D">
              <w:rPr>
                <w:noProof/>
                <w:webHidden/>
              </w:rPr>
              <w:t>3</w:t>
            </w:r>
            <w:r w:rsidR="00F0614B">
              <w:rPr>
                <w:noProof/>
                <w:webHidden/>
              </w:rPr>
              <w:fldChar w:fldCharType="end"/>
            </w:r>
          </w:hyperlink>
        </w:p>
        <w:p w14:paraId="5E2624A1"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277" w:history="1">
            <w:r w:rsidR="00F0614B" w:rsidRPr="00CE7CB4">
              <w:rPr>
                <w:rStyle w:val="Hyperlink"/>
                <w:noProof/>
              </w:rPr>
              <w:t>1.3.2 Specific objectives</w:t>
            </w:r>
            <w:r w:rsidR="00F0614B">
              <w:rPr>
                <w:noProof/>
                <w:webHidden/>
              </w:rPr>
              <w:tab/>
            </w:r>
            <w:r w:rsidR="00F0614B">
              <w:rPr>
                <w:noProof/>
                <w:webHidden/>
              </w:rPr>
              <w:fldChar w:fldCharType="begin"/>
            </w:r>
            <w:r w:rsidR="00F0614B">
              <w:rPr>
                <w:noProof/>
                <w:webHidden/>
              </w:rPr>
              <w:instrText xml:space="preserve"> PAGEREF _Toc208326277 \h </w:instrText>
            </w:r>
            <w:r w:rsidR="00F0614B">
              <w:rPr>
                <w:noProof/>
                <w:webHidden/>
              </w:rPr>
            </w:r>
            <w:r w:rsidR="00F0614B">
              <w:rPr>
                <w:noProof/>
                <w:webHidden/>
              </w:rPr>
              <w:fldChar w:fldCharType="separate"/>
            </w:r>
            <w:r w:rsidR="0054479D">
              <w:rPr>
                <w:noProof/>
                <w:webHidden/>
              </w:rPr>
              <w:t>3</w:t>
            </w:r>
            <w:r w:rsidR="00F0614B">
              <w:rPr>
                <w:noProof/>
                <w:webHidden/>
              </w:rPr>
              <w:fldChar w:fldCharType="end"/>
            </w:r>
          </w:hyperlink>
        </w:p>
        <w:p w14:paraId="78582A33"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278" w:history="1">
            <w:r w:rsidR="00F0614B" w:rsidRPr="00CE7CB4">
              <w:rPr>
                <w:rStyle w:val="Hyperlink"/>
                <w:noProof/>
              </w:rPr>
              <w:t>1.4 Research questions</w:t>
            </w:r>
            <w:r w:rsidR="00F0614B">
              <w:rPr>
                <w:noProof/>
                <w:webHidden/>
              </w:rPr>
              <w:tab/>
            </w:r>
            <w:r w:rsidR="00F0614B">
              <w:rPr>
                <w:noProof/>
                <w:webHidden/>
              </w:rPr>
              <w:fldChar w:fldCharType="begin"/>
            </w:r>
            <w:r w:rsidR="00F0614B">
              <w:rPr>
                <w:noProof/>
                <w:webHidden/>
              </w:rPr>
              <w:instrText xml:space="preserve"> PAGEREF _Toc208326278 \h </w:instrText>
            </w:r>
            <w:r w:rsidR="00F0614B">
              <w:rPr>
                <w:noProof/>
                <w:webHidden/>
              </w:rPr>
            </w:r>
            <w:r w:rsidR="00F0614B">
              <w:rPr>
                <w:noProof/>
                <w:webHidden/>
              </w:rPr>
              <w:fldChar w:fldCharType="separate"/>
            </w:r>
            <w:r w:rsidR="0054479D">
              <w:rPr>
                <w:noProof/>
                <w:webHidden/>
              </w:rPr>
              <w:t>3</w:t>
            </w:r>
            <w:r w:rsidR="00F0614B">
              <w:rPr>
                <w:noProof/>
                <w:webHidden/>
              </w:rPr>
              <w:fldChar w:fldCharType="end"/>
            </w:r>
          </w:hyperlink>
        </w:p>
        <w:p w14:paraId="6957CE13"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279" w:history="1">
            <w:r w:rsidR="00F0614B" w:rsidRPr="00CE7CB4">
              <w:rPr>
                <w:rStyle w:val="Hyperlink"/>
                <w:noProof/>
              </w:rPr>
              <w:t>1.5 Significance of study</w:t>
            </w:r>
            <w:r w:rsidR="00F0614B">
              <w:rPr>
                <w:noProof/>
                <w:webHidden/>
              </w:rPr>
              <w:tab/>
            </w:r>
            <w:r w:rsidR="00F0614B">
              <w:rPr>
                <w:noProof/>
                <w:webHidden/>
              </w:rPr>
              <w:fldChar w:fldCharType="begin"/>
            </w:r>
            <w:r w:rsidR="00F0614B">
              <w:rPr>
                <w:noProof/>
                <w:webHidden/>
              </w:rPr>
              <w:instrText xml:space="preserve"> PAGEREF _Toc208326279 \h </w:instrText>
            </w:r>
            <w:r w:rsidR="00F0614B">
              <w:rPr>
                <w:noProof/>
                <w:webHidden/>
              </w:rPr>
            </w:r>
            <w:r w:rsidR="00F0614B">
              <w:rPr>
                <w:noProof/>
                <w:webHidden/>
              </w:rPr>
              <w:fldChar w:fldCharType="separate"/>
            </w:r>
            <w:r w:rsidR="0054479D">
              <w:rPr>
                <w:noProof/>
                <w:webHidden/>
              </w:rPr>
              <w:t>3</w:t>
            </w:r>
            <w:r w:rsidR="00F0614B">
              <w:rPr>
                <w:noProof/>
                <w:webHidden/>
              </w:rPr>
              <w:fldChar w:fldCharType="end"/>
            </w:r>
          </w:hyperlink>
        </w:p>
        <w:p w14:paraId="6889B04D"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280" w:history="1">
            <w:r w:rsidR="00F0614B" w:rsidRPr="00CE7CB4">
              <w:rPr>
                <w:rStyle w:val="Hyperlink"/>
                <w:noProof/>
              </w:rPr>
              <w:t>1.6 Limitations</w:t>
            </w:r>
            <w:r w:rsidR="00F0614B">
              <w:rPr>
                <w:noProof/>
                <w:webHidden/>
              </w:rPr>
              <w:tab/>
            </w:r>
            <w:r w:rsidR="00F0614B">
              <w:rPr>
                <w:noProof/>
                <w:webHidden/>
              </w:rPr>
              <w:fldChar w:fldCharType="begin"/>
            </w:r>
            <w:r w:rsidR="00F0614B">
              <w:rPr>
                <w:noProof/>
                <w:webHidden/>
              </w:rPr>
              <w:instrText xml:space="preserve"> PAGEREF _Toc208326280 \h </w:instrText>
            </w:r>
            <w:r w:rsidR="00F0614B">
              <w:rPr>
                <w:noProof/>
                <w:webHidden/>
              </w:rPr>
            </w:r>
            <w:r w:rsidR="00F0614B">
              <w:rPr>
                <w:noProof/>
                <w:webHidden/>
              </w:rPr>
              <w:fldChar w:fldCharType="separate"/>
            </w:r>
            <w:r w:rsidR="0054479D">
              <w:rPr>
                <w:noProof/>
                <w:webHidden/>
              </w:rPr>
              <w:t>4</w:t>
            </w:r>
            <w:r w:rsidR="00F0614B">
              <w:rPr>
                <w:noProof/>
                <w:webHidden/>
              </w:rPr>
              <w:fldChar w:fldCharType="end"/>
            </w:r>
          </w:hyperlink>
        </w:p>
        <w:p w14:paraId="053D6E6A"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281" w:history="1">
            <w:r w:rsidR="00F0614B" w:rsidRPr="00CE7CB4">
              <w:rPr>
                <w:rStyle w:val="Hyperlink"/>
                <w:noProof/>
              </w:rPr>
              <w:t>1.7 Conceptual</w:t>
            </w:r>
            <w:r w:rsidR="00F0614B" w:rsidRPr="00CE7CB4">
              <w:rPr>
                <w:rStyle w:val="Hyperlink"/>
                <w:noProof/>
                <w:spacing w:val="-2"/>
              </w:rPr>
              <w:t xml:space="preserve"> framework</w:t>
            </w:r>
            <w:r w:rsidR="00F0614B">
              <w:rPr>
                <w:noProof/>
                <w:webHidden/>
              </w:rPr>
              <w:tab/>
            </w:r>
            <w:r w:rsidR="00F0614B">
              <w:rPr>
                <w:noProof/>
                <w:webHidden/>
              </w:rPr>
              <w:fldChar w:fldCharType="begin"/>
            </w:r>
            <w:r w:rsidR="00F0614B">
              <w:rPr>
                <w:noProof/>
                <w:webHidden/>
              </w:rPr>
              <w:instrText xml:space="preserve"> PAGEREF _Toc208326281 \h </w:instrText>
            </w:r>
            <w:r w:rsidR="00F0614B">
              <w:rPr>
                <w:noProof/>
                <w:webHidden/>
              </w:rPr>
            </w:r>
            <w:r w:rsidR="00F0614B">
              <w:rPr>
                <w:noProof/>
                <w:webHidden/>
              </w:rPr>
              <w:fldChar w:fldCharType="separate"/>
            </w:r>
            <w:r w:rsidR="0054479D">
              <w:rPr>
                <w:noProof/>
                <w:webHidden/>
              </w:rPr>
              <w:t>5</w:t>
            </w:r>
            <w:r w:rsidR="00F0614B">
              <w:rPr>
                <w:noProof/>
                <w:webHidden/>
              </w:rPr>
              <w:fldChar w:fldCharType="end"/>
            </w:r>
          </w:hyperlink>
        </w:p>
        <w:p w14:paraId="20C19653" w14:textId="6CED478C" w:rsidR="00F0614B" w:rsidRPr="00202DCC" w:rsidRDefault="00202DCC" w:rsidP="00942F51">
          <w:pPr>
            <w:pStyle w:val="TOC1"/>
            <w:tabs>
              <w:tab w:val="right" w:leader="dot" w:pos="8790"/>
            </w:tabs>
            <w:spacing w:line="360" w:lineRule="auto"/>
            <w:rPr>
              <w:rFonts w:asciiTheme="minorHAnsi" w:eastAsiaTheme="minorEastAsia" w:hAnsiTheme="minorHAnsi" w:cstheme="minorBidi"/>
              <w:b w:val="0"/>
              <w:bCs w:val="0"/>
              <w:noProof/>
              <w:sz w:val="22"/>
              <w:szCs w:val="22"/>
            </w:rPr>
          </w:pPr>
          <w:r>
            <w:rPr>
              <w:rStyle w:val="Hyperlink"/>
              <w:noProof/>
              <w:color w:val="auto"/>
              <w:u w:val="none"/>
            </w:rPr>
            <w:t xml:space="preserve">2. </w:t>
          </w:r>
          <w:hyperlink w:anchor="_Toc208326282" w:history="1">
            <w:r>
              <w:rPr>
                <w:rStyle w:val="Hyperlink"/>
                <w:noProof/>
              </w:rPr>
              <w:t>Literature r</w:t>
            </w:r>
            <w:r w:rsidR="00F0614B" w:rsidRPr="00CE7CB4">
              <w:rPr>
                <w:rStyle w:val="Hyperlink"/>
                <w:noProof/>
              </w:rPr>
              <w:t>eview</w:t>
            </w:r>
            <w:r w:rsidR="00F0614B">
              <w:rPr>
                <w:noProof/>
                <w:webHidden/>
              </w:rPr>
              <w:tab/>
            </w:r>
            <w:r w:rsidR="00F0614B">
              <w:rPr>
                <w:noProof/>
                <w:webHidden/>
              </w:rPr>
              <w:fldChar w:fldCharType="begin"/>
            </w:r>
            <w:r w:rsidR="00F0614B">
              <w:rPr>
                <w:noProof/>
                <w:webHidden/>
              </w:rPr>
              <w:instrText xml:space="preserve"> PAGEREF _Toc208326282 \h </w:instrText>
            </w:r>
            <w:r w:rsidR="00F0614B">
              <w:rPr>
                <w:noProof/>
                <w:webHidden/>
              </w:rPr>
            </w:r>
            <w:r w:rsidR="00F0614B">
              <w:rPr>
                <w:noProof/>
                <w:webHidden/>
              </w:rPr>
              <w:fldChar w:fldCharType="separate"/>
            </w:r>
            <w:r w:rsidR="0054479D">
              <w:rPr>
                <w:noProof/>
                <w:webHidden/>
              </w:rPr>
              <w:t>6</w:t>
            </w:r>
            <w:r w:rsidR="00F0614B">
              <w:rPr>
                <w:noProof/>
                <w:webHidden/>
              </w:rPr>
              <w:fldChar w:fldCharType="end"/>
            </w:r>
          </w:hyperlink>
          <w:r>
            <w:rPr>
              <w:rStyle w:val="Hyperlink"/>
              <w:noProof/>
              <w:color w:val="auto"/>
              <w:u w:val="none"/>
            </w:rPr>
            <w:t>-24</w:t>
          </w:r>
        </w:p>
        <w:p w14:paraId="3DB0C25F"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283" w:history="1">
            <w:r w:rsidR="00F0614B" w:rsidRPr="00CE7CB4">
              <w:rPr>
                <w:rStyle w:val="Hyperlink"/>
                <w:noProof/>
              </w:rPr>
              <w:t>2.1 Nutrition</w:t>
            </w:r>
            <w:r w:rsidR="00F0614B">
              <w:rPr>
                <w:noProof/>
                <w:webHidden/>
              </w:rPr>
              <w:tab/>
            </w:r>
            <w:r w:rsidR="00F0614B">
              <w:rPr>
                <w:noProof/>
                <w:webHidden/>
              </w:rPr>
              <w:fldChar w:fldCharType="begin"/>
            </w:r>
            <w:r w:rsidR="00F0614B">
              <w:rPr>
                <w:noProof/>
                <w:webHidden/>
              </w:rPr>
              <w:instrText xml:space="preserve"> PAGEREF _Toc208326283 \h </w:instrText>
            </w:r>
            <w:r w:rsidR="00F0614B">
              <w:rPr>
                <w:noProof/>
                <w:webHidden/>
              </w:rPr>
            </w:r>
            <w:r w:rsidR="00F0614B">
              <w:rPr>
                <w:noProof/>
                <w:webHidden/>
              </w:rPr>
              <w:fldChar w:fldCharType="separate"/>
            </w:r>
            <w:r w:rsidR="0054479D">
              <w:rPr>
                <w:noProof/>
                <w:webHidden/>
              </w:rPr>
              <w:t>6</w:t>
            </w:r>
            <w:r w:rsidR="00F0614B">
              <w:rPr>
                <w:noProof/>
                <w:webHidden/>
              </w:rPr>
              <w:fldChar w:fldCharType="end"/>
            </w:r>
          </w:hyperlink>
        </w:p>
        <w:p w14:paraId="411D96A5"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284" w:history="1">
            <w:r w:rsidR="00F0614B" w:rsidRPr="00CE7CB4">
              <w:rPr>
                <w:rStyle w:val="Hyperlink"/>
                <w:noProof/>
              </w:rPr>
              <w:t>2.2 Nutrition status</w:t>
            </w:r>
            <w:r w:rsidR="00F0614B">
              <w:rPr>
                <w:noProof/>
                <w:webHidden/>
              </w:rPr>
              <w:tab/>
            </w:r>
            <w:r w:rsidR="00F0614B">
              <w:rPr>
                <w:noProof/>
                <w:webHidden/>
              </w:rPr>
              <w:fldChar w:fldCharType="begin"/>
            </w:r>
            <w:r w:rsidR="00F0614B">
              <w:rPr>
                <w:noProof/>
                <w:webHidden/>
              </w:rPr>
              <w:instrText xml:space="preserve"> PAGEREF _Toc208326284 \h </w:instrText>
            </w:r>
            <w:r w:rsidR="00F0614B">
              <w:rPr>
                <w:noProof/>
                <w:webHidden/>
              </w:rPr>
            </w:r>
            <w:r w:rsidR="00F0614B">
              <w:rPr>
                <w:noProof/>
                <w:webHidden/>
              </w:rPr>
              <w:fldChar w:fldCharType="separate"/>
            </w:r>
            <w:r w:rsidR="0054479D">
              <w:rPr>
                <w:noProof/>
                <w:webHidden/>
              </w:rPr>
              <w:t>6</w:t>
            </w:r>
            <w:r w:rsidR="00F0614B">
              <w:rPr>
                <w:noProof/>
                <w:webHidden/>
              </w:rPr>
              <w:fldChar w:fldCharType="end"/>
            </w:r>
          </w:hyperlink>
        </w:p>
        <w:p w14:paraId="27291381"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285" w:history="1">
            <w:r w:rsidR="00F0614B" w:rsidRPr="00CE7CB4">
              <w:rPr>
                <w:rStyle w:val="Hyperlink"/>
                <w:noProof/>
              </w:rPr>
              <w:t>2.3 Adolescence</w:t>
            </w:r>
            <w:r w:rsidR="00F0614B">
              <w:rPr>
                <w:noProof/>
                <w:webHidden/>
              </w:rPr>
              <w:tab/>
            </w:r>
            <w:r w:rsidR="00F0614B">
              <w:rPr>
                <w:noProof/>
                <w:webHidden/>
              </w:rPr>
              <w:fldChar w:fldCharType="begin"/>
            </w:r>
            <w:r w:rsidR="00F0614B">
              <w:rPr>
                <w:noProof/>
                <w:webHidden/>
              </w:rPr>
              <w:instrText xml:space="preserve"> PAGEREF _Toc208326285 \h </w:instrText>
            </w:r>
            <w:r w:rsidR="00F0614B">
              <w:rPr>
                <w:noProof/>
                <w:webHidden/>
              </w:rPr>
            </w:r>
            <w:r w:rsidR="00F0614B">
              <w:rPr>
                <w:noProof/>
                <w:webHidden/>
              </w:rPr>
              <w:fldChar w:fldCharType="separate"/>
            </w:r>
            <w:r w:rsidR="0054479D">
              <w:rPr>
                <w:noProof/>
                <w:webHidden/>
              </w:rPr>
              <w:t>6</w:t>
            </w:r>
            <w:r w:rsidR="00F0614B">
              <w:rPr>
                <w:noProof/>
                <w:webHidden/>
              </w:rPr>
              <w:fldChar w:fldCharType="end"/>
            </w:r>
          </w:hyperlink>
        </w:p>
        <w:p w14:paraId="6DDE145A"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286" w:history="1">
            <w:r w:rsidR="00F0614B" w:rsidRPr="00CE7CB4">
              <w:rPr>
                <w:rStyle w:val="Hyperlink"/>
                <w:noProof/>
              </w:rPr>
              <w:t>2.3.1 Early adolescence</w:t>
            </w:r>
            <w:r w:rsidR="00F0614B">
              <w:rPr>
                <w:noProof/>
                <w:webHidden/>
              </w:rPr>
              <w:tab/>
            </w:r>
            <w:r w:rsidR="00F0614B">
              <w:rPr>
                <w:noProof/>
                <w:webHidden/>
              </w:rPr>
              <w:fldChar w:fldCharType="begin"/>
            </w:r>
            <w:r w:rsidR="00F0614B">
              <w:rPr>
                <w:noProof/>
                <w:webHidden/>
              </w:rPr>
              <w:instrText xml:space="preserve"> PAGEREF _Toc208326286 \h </w:instrText>
            </w:r>
            <w:r w:rsidR="00F0614B">
              <w:rPr>
                <w:noProof/>
                <w:webHidden/>
              </w:rPr>
            </w:r>
            <w:r w:rsidR="00F0614B">
              <w:rPr>
                <w:noProof/>
                <w:webHidden/>
              </w:rPr>
              <w:fldChar w:fldCharType="separate"/>
            </w:r>
            <w:r w:rsidR="0054479D">
              <w:rPr>
                <w:noProof/>
                <w:webHidden/>
              </w:rPr>
              <w:t>6</w:t>
            </w:r>
            <w:r w:rsidR="00F0614B">
              <w:rPr>
                <w:noProof/>
                <w:webHidden/>
              </w:rPr>
              <w:fldChar w:fldCharType="end"/>
            </w:r>
          </w:hyperlink>
        </w:p>
        <w:p w14:paraId="7BBFAE63"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287" w:history="1">
            <w:r w:rsidR="00F0614B" w:rsidRPr="00CE7CB4">
              <w:rPr>
                <w:rStyle w:val="Hyperlink"/>
                <w:noProof/>
              </w:rPr>
              <w:t>2.3.2 Middle adolescence</w:t>
            </w:r>
            <w:r w:rsidR="00F0614B">
              <w:rPr>
                <w:noProof/>
                <w:webHidden/>
              </w:rPr>
              <w:tab/>
            </w:r>
            <w:r w:rsidR="00F0614B">
              <w:rPr>
                <w:noProof/>
                <w:webHidden/>
              </w:rPr>
              <w:fldChar w:fldCharType="begin"/>
            </w:r>
            <w:r w:rsidR="00F0614B">
              <w:rPr>
                <w:noProof/>
                <w:webHidden/>
              </w:rPr>
              <w:instrText xml:space="preserve"> PAGEREF _Toc208326287 \h </w:instrText>
            </w:r>
            <w:r w:rsidR="00F0614B">
              <w:rPr>
                <w:noProof/>
                <w:webHidden/>
              </w:rPr>
            </w:r>
            <w:r w:rsidR="00F0614B">
              <w:rPr>
                <w:noProof/>
                <w:webHidden/>
              </w:rPr>
              <w:fldChar w:fldCharType="separate"/>
            </w:r>
            <w:r w:rsidR="0054479D">
              <w:rPr>
                <w:noProof/>
                <w:webHidden/>
              </w:rPr>
              <w:t>6</w:t>
            </w:r>
            <w:r w:rsidR="00F0614B">
              <w:rPr>
                <w:noProof/>
                <w:webHidden/>
              </w:rPr>
              <w:fldChar w:fldCharType="end"/>
            </w:r>
          </w:hyperlink>
        </w:p>
        <w:p w14:paraId="0392092D"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288" w:history="1">
            <w:r w:rsidR="00F0614B" w:rsidRPr="00CE7CB4">
              <w:rPr>
                <w:rStyle w:val="Hyperlink"/>
                <w:noProof/>
              </w:rPr>
              <w:t>2.3.3 Late adolescence</w:t>
            </w:r>
            <w:r w:rsidR="00F0614B">
              <w:rPr>
                <w:noProof/>
                <w:webHidden/>
              </w:rPr>
              <w:tab/>
            </w:r>
            <w:r w:rsidR="00F0614B">
              <w:rPr>
                <w:noProof/>
                <w:webHidden/>
              </w:rPr>
              <w:fldChar w:fldCharType="begin"/>
            </w:r>
            <w:r w:rsidR="00F0614B">
              <w:rPr>
                <w:noProof/>
                <w:webHidden/>
              </w:rPr>
              <w:instrText xml:space="preserve"> PAGEREF _Toc208326288 \h </w:instrText>
            </w:r>
            <w:r w:rsidR="00F0614B">
              <w:rPr>
                <w:noProof/>
                <w:webHidden/>
              </w:rPr>
            </w:r>
            <w:r w:rsidR="00F0614B">
              <w:rPr>
                <w:noProof/>
                <w:webHidden/>
              </w:rPr>
              <w:fldChar w:fldCharType="separate"/>
            </w:r>
            <w:r w:rsidR="0054479D">
              <w:rPr>
                <w:noProof/>
                <w:webHidden/>
              </w:rPr>
              <w:t>7</w:t>
            </w:r>
            <w:r w:rsidR="00F0614B">
              <w:rPr>
                <w:noProof/>
                <w:webHidden/>
              </w:rPr>
              <w:fldChar w:fldCharType="end"/>
            </w:r>
          </w:hyperlink>
        </w:p>
        <w:p w14:paraId="1476A48B"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289" w:history="1">
            <w:r w:rsidR="00F0614B" w:rsidRPr="00CE7CB4">
              <w:rPr>
                <w:rStyle w:val="Hyperlink"/>
                <w:noProof/>
              </w:rPr>
              <w:t>2.4 Changes during adolescence</w:t>
            </w:r>
            <w:r w:rsidR="00F0614B">
              <w:rPr>
                <w:noProof/>
                <w:webHidden/>
              </w:rPr>
              <w:tab/>
            </w:r>
            <w:r w:rsidR="00F0614B">
              <w:rPr>
                <w:noProof/>
                <w:webHidden/>
              </w:rPr>
              <w:fldChar w:fldCharType="begin"/>
            </w:r>
            <w:r w:rsidR="00F0614B">
              <w:rPr>
                <w:noProof/>
                <w:webHidden/>
              </w:rPr>
              <w:instrText xml:space="preserve"> PAGEREF _Toc208326289 \h </w:instrText>
            </w:r>
            <w:r w:rsidR="00F0614B">
              <w:rPr>
                <w:noProof/>
                <w:webHidden/>
              </w:rPr>
            </w:r>
            <w:r w:rsidR="00F0614B">
              <w:rPr>
                <w:noProof/>
                <w:webHidden/>
              </w:rPr>
              <w:fldChar w:fldCharType="separate"/>
            </w:r>
            <w:r w:rsidR="0054479D">
              <w:rPr>
                <w:noProof/>
                <w:webHidden/>
              </w:rPr>
              <w:t>7</w:t>
            </w:r>
            <w:r w:rsidR="00F0614B">
              <w:rPr>
                <w:noProof/>
                <w:webHidden/>
              </w:rPr>
              <w:fldChar w:fldCharType="end"/>
            </w:r>
          </w:hyperlink>
        </w:p>
        <w:p w14:paraId="26932DE2"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290" w:history="1">
            <w:r w:rsidR="00F0614B" w:rsidRPr="00CE7CB4">
              <w:rPr>
                <w:rStyle w:val="Hyperlink"/>
                <w:noProof/>
              </w:rPr>
              <w:t>2.4.1 Physical changes</w:t>
            </w:r>
            <w:r w:rsidR="00F0614B">
              <w:rPr>
                <w:noProof/>
                <w:webHidden/>
              </w:rPr>
              <w:tab/>
            </w:r>
            <w:r w:rsidR="00F0614B">
              <w:rPr>
                <w:noProof/>
                <w:webHidden/>
              </w:rPr>
              <w:fldChar w:fldCharType="begin"/>
            </w:r>
            <w:r w:rsidR="00F0614B">
              <w:rPr>
                <w:noProof/>
                <w:webHidden/>
              </w:rPr>
              <w:instrText xml:space="preserve"> PAGEREF _Toc208326290 \h </w:instrText>
            </w:r>
            <w:r w:rsidR="00F0614B">
              <w:rPr>
                <w:noProof/>
                <w:webHidden/>
              </w:rPr>
            </w:r>
            <w:r w:rsidR="00F0614B">
              <w:rPr>
                <w:noProof/>
                <w:webHidden/>
              </w:rPr>
              <w:fldChar w:fldCharType="separate"/>
            </w:r>
            <w:r w:rsidR="0054479D">
              <w:rPr>
                <w:noProof/>
                <w:webHidden/>
              </w:rPr>
              <w:t>7</w:t>
            </w:r>
            <w:r w:rsidR="00F0614B">
              <w:rPr>
                <w:noProof/>
                <w:webHidden/>
              </w:rPr>
              <w:fldChar w:fldCharType="end"/>
            </w:r>
          </w:hyperlink>
        </w:p>
        <w:p w14:paraId="7753F238"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291" w:history="1">
            <w:r w:rsidR="00F0614B" w:rsidRPr="00CE7CB4">
              <w:rPr>
                <w:rStyle w:val="Hyperlink"/>
                <w:iCs/>
                <w:noProof/>
              </w:rPr>
              <w:t>3. Cognitive changes</w:t>
            </w:r>
            <w:r w:rsidR="00F0614B">
              <w:rPr>
                <w:noProof/>
                <w:webHidden/>
              </w:rPr>
              <w:tab/>
            </w:r>
            <w:r w:rsidR="00F0614B">
              <w:rPr>
                <w:noProof/>
                <w:webHidden/>
              </w:rPr>
              <w:fldChar w:fldCharType="begin"/>
            </w:r>
            <w:r w:rsidR="00F0614B">
              <w:rPr>
                <w:noProof/>
                <w:webHidden/>
              </w:rPr>
              <w:instrText xml:space="preserve"> PAGEREF _Toc208326291 \h </w:instrText>
            </w:r>
            <w:r w:rsidR="00F0614B">
              <w:rPr>
                <w:noProof/>
                <w:webHidden/>
              </w:rPr>
            </w:r>
            <w:r w:rsidR="00F0614B">
              <w:rPr>
                <w:noProof/>
                <w:webHidden/>
              </w:rPr>
              <w:fldChar w:fldCharType="separate"/>
            </w:r>
            <w:r w:rsidR="0054479D">
              <w:rPr>
                <w:noProof/>
                <w:webHidden/>
              </w:rPr>
              <w:t>8</w:t>
            </w:r>
            <w:r w:rsidR="00F0614B">
              <w:rPr>
                <w:noProof/>
                <w:webHidden/>
              </w:rPr>
              <w:fldChar w:fldCharType="end"/>
            </w:r>
          </w:hyperlink>
        </w:p>
        <w:p w14:paraId="6A80343E"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292" w:history="1">
            <w:r w:rsidR="00F0614B" w:rsidRPr="00CE7CB4">
              <w:rPr>
                <w:rStyle w:val="Hyperlink"/>
                <w:noProof/>
              </w:rPr>
              <w:t>2.4.2 Psycho-Social changes</w:t>
            </w:r>
            <w:r w:rsidR="00F0614B">
              <w:rPr>
                <w:noProof/>
                <w:webHidden/>
              </w:rPr>
              <w:tab/>
            </w:r>
            <w:r w:rsidR="00F0614B">
              <w:rPr>
                <w:noProof/>
                <w:webHidden/>
              </w:rPr>
              <w:fldChar w:fldCharType="begin"/>
            </w:r>
            <w:r w:rsidR="00F0614B">
              <w:rPr>
                <w:noProof/>
                <w:webHidden/>
              </w:rPr>
              <w:instrText xml:space="preserve"> PAGEREF _Toc208326292 \h </w:instrText>
            </w:r>
            <w:r w:rsidR="00F0614B">
              <w:rPr>
                <w:noProof/>
                <w:webHidden/>
              </w:rPr>
            </w:r>
            <w:r w:rsidR="00F0614B">
              <w:rPr>
                <w:noProof/>
                <w:webHidden/>
              </w:rPr>
              <w:fldChar w:fldCharType="separate"/>
            </w:r>
            <w:r w:rsidR="0054479D">
              <w:rPr>
                <w:noProof/>
                <w:webHidden/>
              </w:rPr>
              <w:t>8</w:t>
            </w:r>
            <w:r w:rsidR="00F0614B">
              <w:rPr>
                <w:noProof/>
                <w:webHidden/>
              </w:rPr>
              <w:fldChar w:fldCharType="end"/>
            </w:r>
          </w:hyperlink>
        </w:p>
        <w:p w14:paraId="53612FEC"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293" w:history="1">
            <w:r w:rsidR="00F0614B" w:rsidRPr="00CE7CB4">
              <w:rPr>
                <w:rStyle w:val="Hyperlink"/>
                <w:noProof/>
              </w:rPr>
              <w:t>2.5 Malnutrition</w:t>
            </w:r>
            <w:r w:rsidR="00F0614B">
              <w:rPr>
                <w:noProof/>
                <w:webHidden/>
              </w:rPr>
              <w:tab/>
            </w:r>
            <w:r w:rsidR="00F0614B">
              <w:rPr>
                <w:noProof/>
                <w:webHidden/>
              </w:rPr>
              <w:fldChar w:fldCharType="begin"/>
            </w:r>
            <w:r w:rsidR="00F0614B">
              <w:rPr>
                <w:noProof/>
                <w:webHidden/>
              </w:rPr>
              <w:instrText xml:space="preserve"> PAGEREF _Toc208326293 \h </w:instrText>
            </w:r>
            <w:r w:rsidR="00F0614B">
              <w:rPr>
                <w:noProof/>
                <w:webHidden/>
              </w:rPr>
            </w:r>
            <w:r w:rsidR="00F0614B">
              <w:rPr>
                <w:noProof/>
                <w:webHidden/>
              </w:rPr>
              <w:fldChar w:fldCharType="separate"/>
            </w:r>
            <w:r w:rsidR="0054479D">
              <w:rPr>
                <w:noProof/>
                <w:webHidden/>
              </w:rPr>
              <w:t>8</w:t>
            </w:r>
            <w:r w:rsidR="00F0614B">
              <w:rPr>
                <w:noProof/>
                <w:webHidden/>
              </w:rPr>
              <w:fldChar w:fldCharType="end"/>
            </w:r>
          </w:hyperlink>
        </w:p>
        <w:p w14:paraId="5278652C"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294" w:history="1">
            <w:r w:rsidR="00F0614B" w:rsidRPr="00CE7CB4">
              <w:rPr>
                <w:rStyle w:val="Hyperlink"/>
                <w:noProof/>
              </w:rPr>
              <w:t>2.6 Assessment of nutrition status</w:t>
            </w:r>
            <w:r w:rsidR="00F0614B">
              <w:rPr>
                <w:noProof/>
                <w:webHidden/>
              </w:rPr>
              <w:tab/>
            </w:r>
            <w:r w:rsidR="00F0614B">
              <w:rPr>
                <w:noProof/>
                <w:webHidden/>
              </w:rPr>
              <w:fldChar w:fldCharType="begin"/>
            </w:r>
            <w:r w:rsidR="00F0614B">
              <w:rPr>
                <w:noProof/>
                <w:webHidden/>
              </w:rPr>
              <w:instrText xml:space="preserve"> PAGEREF _Toc208326294 \h </w:instrText>
            </w:r>
            <w:r w:rsidR="00F0614B">
              <w:rPr>
                <w:noProof/>
                <w:webHidden/>
              </w:rPr>
            </w:r>
            <w:r w:rsidR="00F0614B">
              <w:rPr>
                <w:noProof/>
                <w:webHidden/>
              </w:rPr>
              <w:fldChar w:fldCharType="separate"/>
            </w:r>
            <w:r w:rsidR="0054479D">
              <w:rPr>
                <w:noProof/>
                <w:webHidden/>
              </w:rPr>
              <w:t>9</w:t>
            </w:r>
            <w:r w:rsidR="00F0614B">
              <w:rPr>
                <w:noProof/>
                <w:webHidden/>
              </w:rPr>
              <w:fldChar w:fldCharType="end"/>
            </w:r>
          </w:hyperlink>
        </w:p>
        <w:p w14:paraId="6FCE2D29"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295" w:history="1">
            <w:r w:rsidR="00F0614B" w:rsidRPr="00CE7CB4">
              <w:rPr>
                <w:rStyle w:val="Hyperlink"/>
                <w:noProof/>
              </w:rPr>
              <w:t>2.7 Factors affecting nutritional status of adolescents</w:t>
            </w:r>
            <w:r w:rsidR="00F0614B">
              <w:rPr>
                <w:noProof/>
                <w:webHidden/>
              </w:rPr>
              <w:tab/>
            </w:r>
            <w:r w:rsidR="00F0614B">
              <w:rPr>
                <w:noProof/>
                <w:webHidden/>
              </w:rPr>
              <w:fldChar w:fldCharType="begin"/>
            </w:r>
            <w:r w:rsidR="00F0614B">
              <w:rPr>
                <w:noProof/>
                <w:webHidden/>
              </w:rPr>
              <w:instrText xml:space="preserve"> PAGEREF _Toc208326295 \h </w:instrText>
            </w:r>
            <w:r w:rsidR="00F0614B">
              <w:rPr>
                <w:noProof/>
                <w:webHidden/>
              </w:rPr>
            </w:r>
            <w:r w:rsidR="00F0614B">
              <w:rPr>
                <w:noProof/>
                <w:webHidden/>
              </w:rPr>
              <w:fldChar w:fldCharType="separate"/>
            </w:r>
            <w:r w:rsidR="0054479D">
              <w:rPr>
                <w:noProof/>
                <w:webHidden/>
              </w:rPr>
              <w:t>9</w:t>
            </w:r>
            <w:r w:rsidR="00F0614B">
              <w:rPr>
                <w:noProof/>
                <w:webHidden/>
              </w:rPr>
              <w:fldChar w:fldCharType="end"/>
            </w:r>
          </w:hyperlink>
        </w:p>
        <w:p w14:paraId="53A7787A"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296" w:history="1">
            <w:r w:rsidR="00F0614B" w:rsidRPr="00CE7CB4">
              <w:rPr>
                <w:rStyle w:val="Hyperlink"/>
                <w:noProof/>
              </w:rPr>
              <w:t>2.7.1 Dietary adequacy</w:t>
            </w:r>
            <w:r w:rsidR="00F0614B">
              <w:rPr>
                <w:noProof/>
                <w:webHidden/>
              </w:rPr>
              <w:tab/>
            </w:r>
            <w:r w:rsidR="00F0614B">
              <w:rPr>
                <w:noProof/>
                <w:webHidden/>
              </w:rPr>
              <w:fldChar w:fldCharType="begin"/>
            </w:r>
            <w:r w:rsidR="00F0614B">
              <w:rPr>
                <w:noProof/>
                <w:webHidden/>
              </w:rPr>
              <w:instrText xml:space="preserve"> PAGEREF _Toc208326296 \h </w:instrText>
            </w:r>
            <w:r w:rsidR="00F0614B">
              <w:rPr>
                <w:noProof/>
                <w:webHidden/>
              </w:rPr>
            </w:r>
            <w:r w:rsidR="00F0614B">
              <w:rPr>
                <w:noProof/>
                <w:webHidden/>
              </w:rPr>
              <w:fldChar w:fldCharType="separate"/>
            </w:r>
            <w:r w:rsidR="0054479D">
              <w:rPr>
                <w:noProof/>
                <w:webHidden/>
              </w:rPr>
              <w:t>10</w:t>
            </w:r>
            <w:r w:rsidR="00F0614B">
              <w:rPr>
                <w:noProof/>
                <w:webHidden/>
              </w:rPr>
              <w:fldChar w:fldCharType="end"/>
            </w:r>
          </w:hyperlink>
        </w:p>
        <w:p w14:paraId="5AC5C074"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297" w:history="1">
            <w:r w:rsidR="00F0614B" w:rsidRPr="00CE7CB4">
              <w:rPr>
                <w:rStyle w:val="Hyperlink"/>
                <w:noProof/>
              </w:rPr>
              <w:t>2.7.2 Physiological condition and lifestyle</w:t>
            </w:r>
            <w:r w:rsidR="00F0614B">
              <w:rPr>
                <w:noProof/>
                <w:webHidden/>
              </w:rPr>
              <w:tab/>
            </w:r>
            <w:r w:rsidR="00F0614B">
              <w:rPr>
                <w:noProof/>
                <w:webHidden/>
              </w:rPr>
              <w:fldChar w:fldCharType="begin"/>
            </w:r>
            <w:r w:rsidR="00F0614B">
              <w:rPr>
                <w:noProof/>
                <w:webHidden/>
              </w:rPr>
              <w:instrText xml:space="preserve"> PAGEREF _Toc208326297 \h </w:instrText>
            </w:r>
            <w:r w:rsidR="00F0614B">
              <w:rPr>
                <w:noProof/>
                <w:webHidden/>
              </w:rPr>
            </w:r>
            <w:r w:rsidR="00F0614B">
              <w:rPr>
                <w:noProof/>
                <w:webHidden/>
              </w:rPr>
              <w:fldChar w:fldCharType="separate"/>
            </w:r>
            <w:r w:rsidR="0054479D">
              <w:rPr>
                <w:noProof/>
                <w:webHidden/>
              </w:rPr>
              <w:t>10</w:t>
            </w:r>
            <w:r w:rsidR="00F0614B">
              <w:rPr>
                <w:noProof/>
                <w:webHidden/>
              </w:rPr>
              <w:fldChar w:fldCharType="end"/>
            </w:r>
          </w:hyperlink>
        </w:p>
        <w:p w14:paraId="6F74FDB3"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298" w:history="1">
            <w:r w:rsidR="00F0614B" w:rsidRPr="00CE7CB4">
              <w:rPr>
                <w:rStyle w:val="Hyperlink"/>
                <w:noProof/>
              </w:rPr>
              <w:t>2.7.3 Psycho-social factors</w:t>
            </w:r>
            <w:r w:rsidR="00F0614B">
              <w:rPr>
                <w:noProof/>
                <w:webHidden/>
              </w:rPr>
              <w:tab/>
            </w:r>
            <w:r w:rsidR="00F0614B">
              <w:rPr>
                <w:noProof/>
                <w:webHidden/>
              </w:rPr>
              <w:fldChar w:fldCharType="begin"/>
            </w:r>
            <w:r w:rsidR="00F0614B">
              <w:rPr>
                <w:noProof/>
                <w:webHidden/>
              </w:rPr>
              <w:instrText xml:space="preserve"> PAGEREF _Toc208326298 \h </w:instrText>
            </w:r>
            <w:r w:rsidR="00F0614B">
              <w:rPr>
                <w:noProof/>
                <w:webHidden/>
              </w:rPr>
            </w:r>
            <w:r w:rsidR="00F0614B">
              <w:rPr>
                <w:noProof/>
                <w:webHidden/>
              </w:rPr>
              <w:fldChar w:fldCharType="separate"/>
            </w:r>
            <w:r w:rsidR="0054479D">
              <w:rPr>
                <w:noProof/>
                <w:webHidden/>
              </w:rPr>
              <w:t>10</w:t>
            </w:r>
            <w:r w:rsidR="00F0614B">
              <w:rPr>
                <w:noProof/>
                <w:webHidden/>
              </w:rPr>
              <w:fldChar w:fldCharType="end"/>
            </w:r>
          </w:hyperlink>
        </w:p>
        <w:p w14:paraId="7635BAE1"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299" w:history="1">
            <w:r w:rsidR="00F0614B" w:rsidRPr="00CE7CB4">
              <w:rPr>
                <w:rStyle w:val="Hyperlink"/>
                <w:noProof/>
              </w:rPr>
              <w:t>2.7.4 Food security</w:t>
            </w:r>
            <w:r w:rsidR="00F0614B">
              <w:rPr>
                <w:noProof/>
                <w:webHidden/>
              </w:rPr>
              <w:tab/>
            </w:r>
            <w:r w:rsidR="00F0614B">
              <w:rPr>
                <w:noProof/>
                <w:webHidden/>
              </w:rPr>
              <w:fldChar w:fldCharType="begin"/>
            </w:r>
            <w:r w:rsidR="00F0614B">
              <w:rPr>
                <w:noProof/>
                <w:webHidden/>
              </w:rPr>
              <w:instrText xml:space="preserve"> PAGEREF _Toc208326299 \h </w:instrText>
            </w:r>
            <w:r w:rsidR="00F0614B">
              <w:rPr>
                <w:noProof/>
                <w:webHidden/>
              </w:rPr>
            </w:r>
            <w:r w:rsidR="00F0614B">
              <w:rPr>
                <w:noProof/>
                <w:webHidden/>
              </w:rPr>
              <w:fldChar w:fldCharType="separate"/>
            </w:r>
            <w:r w:rsidR="0054479D">
              <w:rPr>
                <w:noProof/>
                <w:webHidden/>
              </w:rPr>
              <w:t>11</w:t>
            </w:r>
            <w:r w:rsidR="00F0614B">
              <w:rPr>
                <w:noProof/>
                <w:webHidden/>
              </w:rPr>
              <w:fldChar w:fldCharType="end"/>
            </w:r>
          </w:hyperlink>
        </w:p>
        <w:p w14:paraId="064F3783"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00" w:history="1">
            <w:r w:rsidR="00F0614B" w:rsidRPr="00CE7CB4">
              <w:rPr>
                <w:rStyle w:val="Hyperlink"/>
                <w:noProof/>
              </w:rPr>
              <w:t>2.7.5 Health, water and sanitation</w:t>
            </w:r>
            <w:r w:rsidR="00F0614B">
              <w:rPr>
                <w:noProof/>
                <w:webHidden/>
              </w:rPr>
              <w:tab/>
            </w:r>
            <w:r w:rsidR="00F0614B">
              <w:rPr>
                <w:noProof/>
                <w:webHidden/>
              </w:rPr>
              <w:fldChar w:fldCharType="begin"/>
            </w:r>
            <w:r w:rsidR="00F0614B">
              <w:rPr>
                <w:noProof/>
                <w:webHidden/>
              </w:rPr>
              <w:instrText xml:space="preserve"> PAGEREF _Toc208326300 \h </w:instrText>
            </w:r>
            <w:r w:rsidR="00F0614B">
              <w:rPr>
                <w:noProof/>
                <w:webHidden/>
              </w:rPr>
            </w:r>
            <w:r w:rsidR="00F0614B">
              <w:rPr>
                <w:noProof/>
                <w:webHidden/>
              </w:rPr>
              <w:fldChar w:fldCharType="separate"/>
            </w:r>
            <w:r w:rsidR="0054479D">
              <w:rPr>
                <w:noProof/>
                <w:webHidden/>
              </w:rPr>
              <w:t>11</w:t>
            </w:r>
            <w:r w:rsidR="00F0614B">
              <w:rPr>
                <w:noProof/>
                <w:webHidden/>
              </w:rPr>
              <w:fldChar w:fldCharType="end"/>
            </w:r>
          </w:hyperlink>
        </w:p>
        <w:p w14:paraId="2811541D"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01" w:history="1">
            <w:r w:rsidR="00F0614B" w:rsidRPr="00CE7CB4">
              <w:rPr>
                <w:rStyle w:val="Hyperlink"/>
                <w:noProof/>
              </w:rPr>
              <w:t>2.7.6 Socio-economic and political condition</w:t>
            </w:r>
            <w:r w:rsidR="00F0614B">
              <w:rPr>
                <w:noProof/>
                <w:webHidden/>
              </w:rPr>
              <w:tab/>
            </w:r>
            <w:r w:rsidR="00F0614B">
              <w:rPr>
                <w:noProof/>
                <w:webHidden/>
              </w:rPr>
              <w:fldChar w:fldCharType="begin"/>
            </w:r>
            <w:r w:rsidR="00F0614B">
              <w:rPr>
                <w:noProof/>
                <w:webHidden/>
              </w:rPr>
              <w:instrText xml:space="preserve"> PAGEREF _Toc208326301 \h </w:instrText>
            </w:r>
            <w:r w:rsidR="00F0614B">
              <w:rPr>
                <w:noProof/>
                <w:webHidden/>
              </w:rPr>
            </w:r>
            <w:r w:rsidR="00F0614B">
              <w:rPr>
                <w:noProof/>
                <w:webHidden/>
              </w:rPr>
              <w:fldChar w:fldCharType="separate"/>
            </w:r>
            <w:r w:rsidR="0054479D">
              <w:rPr>
                <w:noProof/>
                <w:webHidden/>
              </w:rPr>
              <w:t>11</w:t>
            </w:r>
            <w:r w:rsidR="00F0614B">
              <w:rPr>
                <w:noProof/>
                <w:webHidden/>
              </w:rPr>
              <w:fldChar w:fldCharType="end"/>
            </w:r>
          </w:hyperlink>
        </w:p>
        <w:p w14:paraId="3BD4A6DD"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02" w:history="1">
            <w:r w:rsidR="00F0614B" w:rsidRPr="00CE7CB4">
              <w:rPr>
                <w:rStyle w:val="Hyperlink"/>
                <w:noProof/>
              </w:rPr>
              <w:t>2.8 Nutritional requirement</w:t>
            </w:r>
            <w:r w:rsidR="00F0614B">
              <w:rPr>
                <w:noProof/>
                <w:webHidden/>
              </w:rPr>
              <w:tab/>
            </w:r>
            <w:r w:rsidR="00F0614B">
              <w:rPr>
                <w:noProof/>
                <w:webHidden/>
              </w:rPr>
              <w:fldChar w:fldCharType="begin"/>
            </w:r>
            <w:r w:rsidR="00F0614B">
              <w:rPr>
                <w:noProof/>
                <w:webHidden/>
              </w:rPr>
              <w:instrText xml:space="preserve"> PAGEREF _Toc208326302 \h </w:instrText>
            </w:r>
            <w:r w:rsidR="00F0614B">
              <w:rPr>
                <w:noProof/>
                <w:webHidden/>
              </w:rPr>
            </w:r>
            <w:r w:rsidR="00F0614B">
              <w:rPr>
                <w:noProof/>
                <w:webHidden/>
              </w:rPr>
              <w:fldChar w:fldCharType="separate"/>
            </w:r>
            <w:r w:rsidR="0054479D">
              <w:rPr>
                <w:noProof/>
                <w:webHidden/>
              </w:rPr>
              <w:t>12</w:t>
            </w:r>
            <w:r w:rsidR="00F0614B">
              <w:rPr>
                <w:noProof/>
                <w:webHidden/>
              </w:rPr>
              <w:fldChar w:fldCharType="end"/>
            </w:r>
          </w:hyperlink>
        </w:p>
        <w:p w14:paraId="68124D51"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03" w:history="1">
            <w:r w:rsidR="00F0614B" w:rsidRPr="00CE7CB4">
              <w:rPr>
                <w:rStyle w:val="Hyperlink"/>
                <w:noProof/>
              </w:rPr>
              <w:t>2.9 Nutritional problems in adolescence</w:t>
            </w:r>
            <w:r w:rsidR="00F0614B">
              <w:rPr>
                <w:noProof/>
                <w:webHidden/>
              </w:rPr>
              <w:tab/>
            </w:r>
            <w:r w:rsidR="00F0614B">
              <w:rPr>
                <w:noProof/>
                <w:webHidden/>
              </w:rPr>
              <w:fldChar w:fldCharType="begin"/>
            </w:r>
            <w:r w:rsidR="00F0614B">
              <w:rPr>
                <w:noProof/>
                <w:webHidden/>
              </w:rPr>
              <w:instrText xml:space="preserve"> PAGEREF _Toc208326303 \h </w:instrText>
            </w:r>
            <w:r w:rsidR="00F0614B">
              <w:rPr>
                <w:noProof/>
                <w:webHidden/>
              </w:rPr>
            </w:r>
            <w:r w:rsidR="00F0614B">
              <w:rPr>
                <w:noProof/>
                <w:webHidden/>
              </w:rPr>
              <w:fldChar w:fldCharType="separate"/>
            </w:r>
            <w:r w:rsidR="0054479D">
              <w:rPr>
                <w:noProof/>
                <w:webHidden/>
              </w:rPr>
              <w:t>14</w:t>
            </w:r>
            <w:r w:rsidR="00F0614B">
              <w:rPr>
                <w:noProof/>
                <w:webHidden/>
              </w:rPr>
              <w:fldChar w:fldCharType="end"/>
            </w:r>
          </w:hyperlink>
        </w:p>
        <w:p w14:paraId="212CFEE2"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04" w:history="1">
            <w:r w:rsidR="00F0614B" w:rsidRPr="00CE7CB4">
              <w:rPr>
                <w:rStyle w:val="Hyperlink"/>
                <w:noProof/>
              </w:rPr>
              <w:t>2.9.1 Under-nutrition (thinness and stunting)</w:t>
            </w:r>
            <w:r w:rsidR="00F0614B">
              <w:rPr>
                <w:noProof/>
                <w:webHidden/>
              </w:rPr>
              <w:tab/>
            </w:r>
            <w:r w:rsidR="00F0614B">
              <w:rPr>
                <w:noProof/>
                <w:webHidden/>
              </w:rPr>
              <w:fldChar w:fldCharType="begin"/>
            </w:r>
            <w:r w:rsidR="00F0614B">
              <w:rPr>
                <w:noProof/>
                <w:webHidden/>
              </w:rPr>
              <w:instrText xml:space="preserve"> PAGEREF _Toc208326304 \h </w:instrText>
            </w:r>
            <w:r w:rsidR="00F0614B">
              <w:rPr>
                <w:noProof/>
                <w:webHidden/>
              </w:rPr>
            </w:r>
            <w:r w:rsidR="00F0614B">
              <w:rPr>
                <w:noProof/>
                <w:webHidden/>
              </w:rPr>
              <w:fldChar w:fldCharType="separate"/>
            </w:r>
            <w:r w:rsidR="0054479D">
              <w:rPr>
                <w:noProof/>
                <w:webHidden/>
              </w:rPr>
              <w:t>14</w:t>
            </w:r>
            <w:r w:rsidR="00F0614B">
              <w:rPr>
                <w:noProof/>
                <w:webHidden/>
              </w:rPr>
              <w:fldChar w:fldCharType="end"/>
            </w:r>
          </w:hyperlink>
        </w:p>
        <w:p w14:paraId="563AF180"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05" w:history="1">
            <w:r w:rsidR="00F0614B" w:rsidRPr="00CE7CB4">
              <w:rPr>
                <w:rStyle w:val="Hyperlink"/>
                <w:noProof/>
              </w:rPr>
              <w:t>2.9.2 Iron deficiency anemia</w:t>
            </w:r>
            <w:r w:rsidR="00F0614B">
              <w:rPr>
                <w:noProof/>
                <w:webHidden/>
              </w:rPr>
              <w:tab/>
            </w:r>
            <w:r w:rsidR="00F0614B">
              <w:rPr>
                <w:noProof/>
                <w:webHidden/>
              </w:rPr>
              <w:fldChar w:fldCharType="begin"/>
            </w:r>
            <w:r w:rsidR="00F0614B">
              <w:rPr>
                <w:noProof/>
                <w:webHidden/>
              </w:rPr>
              <w:instrText xml:space="preserve"> PAGEREF _Toc208326305 \h </w:instrText>
            </w:r>
            <w:r w:rsidR="00F0614B">
              <w:rPr>
                <w:noProof/>
                <w:webHidden/>
              </w:rPr>
            </w:r>
            <w:r w:rsidR="00F0614B">
              <w:rPr>
                <w:noProof/>
                <w:webHidden/>
              </w:rPr>
              <w:fldChar w:fldCharType="separate"/>
            </w:r>
            <w:r w:rsidR="0054479D">
              <w:rPr>
                <w:noProof/>
                <w:webHidden/>
              </w:rPr>
              <w:t>15</w:t>
            </w:r>
            <w:r w:rsidR="00F0614B">
              <w:rPr>
                <w:noProof/>
                <w:webHidden/>
              </w:rPr>
              <w:fldChar w:fldCharType="end"/>
            </w:r>
          </w:hyperlink>
        </w:p>
        <w:p w14:paraId="2E4FADB1"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06" w:history="1">
            <w:r w:rsidR="00F0614B" w:rsidRPr="00CE7CB4">
              <w:rPr>
                <w:rStyle w:val="Hyperlink"/>
                <w:noProof/>
              </w:rPr>
              <w:t>2.9.3 Vitamin A deficiency disorder</w:t>
            </w:r>
            <w:r w:rsidR="00F0614B">
              <w:rPr>
                <w:noProof/>
                <w:webHidden/>
              </w:rPr>
              <w:tab/>
            </w:r>
            <w:r w:rsidR="00F0614B">
              <w:rPr>
                <w:noProof/>
                <w:webHidden/>
              </w:rPr>
              <w:fldChar w:fldCharType="begin"/>
            </w:r>
            <w:r w:rsidR="00F0614B">
              <w:rPr>
                <w:noProof/>
                <w:webHidden/>
              </w:rPr>
              <w:instrText xml:space="preserve"> PAGEREF _Toc208326306 \h </w:instrText>
            </w:r>
            <w:r w:rsidR="00F0614B">
              <w:rPr>
                <w:noProof/>
                <w:webHidden/>
              </w:rPr>
            </w:r>
            <w:r w:rsidR="00F0614B">
              <w:rPr>
                <w:noProof/>
                <w:webHidden/>
              </w:rPr>
              <w:fldChar w:fldCharType="separate"/>
            </w:r>
            <w:r w:rsidR="0054479D">
              <w:rPr>
                <w:noProof/>
                <w:webHidden/>
              </w:rPr>
              <w:t>16</w:t>
            </w:r>
            <w:r w:rsidR="00F0614B">
              <w:rPr>
                <w:noProof/>
                <w:webHidden/>
              </w:rPr>
              <w:fldChar w:fldCharType="end"/>
            </w:r>
          </w:hyperlink>
        </w:p>
        <w:p w14:paraId="41C7323F"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07" w:history="1">
            <w:r w:rsidR="00F0614B" w:rsidRPr="00CE7CB4">
              <w:rPr>
                <w:rStyle w:val="Hyperlink"/>
                <w:noProof/>
              </w:rPr>
              <w:t>2.9.4 Iodine deficiency disorders</w:t>
            </w:r>
            <w:r w:rsidR="00F0614B">
              <w:rPr>
                <w:noProof/>
                <w:webHidden/>
              </w:rPr>
              <w:tab/>
            </w:r>
            <w:r w:rsidR="00F0614B">
              <w:rPr>
                <w:noProof/>
                <w:webHidden/>
              </w:rPr>
              <w:fldChar w:fldCharType="begin"/>
            </w:r>
            <w:r w:rsidR="00F0614B">
              <w:rPr>
                <w:noProof/>
                <w:webHidden/>
              </w:rPr>
              <w:instrText xml:space="preserve"> PAGEREF _Toc208326307 \h </w:instrText>
            </w:r>
            <w:r w:rsidR="00F0614B">
              <w:rPr>
                <w:noProof/>
                <w:webHidden/>
              </w:rPr>
            </w:r>
            <w:r w:rsidR="00F0614B">
              <w:rPr>
                <w:noProof/>
                <w:webHidden/>
              </w:rPr>
              <w:fldChar w:fldCharType="separate"/>
            </w:r>
            <w:r w:rsidR="0054479D">
              <w:rPr>
                <w:noProof/>
                <w:webHidden/>
              </w:rPr>
              <w:t>16</w:t>
            </w:r>
            <w:r w:rsidR="00F0614B">
              <w:rPr>
                <w:noProof/>
                <w:webHidden/>
              </w:rPr>
              <w:fldChar w:fldCharType="end"/>
            </w:r>
          </w:hyperlink>
        </w:p>
        <w:p w14:paraId="11DF77A7"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08" w:history="1">
            <w:r w:rsidR="00F0614B" w:rsidRPr="00CE7CB4">
              <w:rPr>
                <w:rStyle w:val="Hyperlink"/>
                <w:noProof/>
              </w:rPr>
              <w:t>2.9.5 Other micronutrient deficiencies</w:t>
            </w:r>
            <w:r w:rsidR="00F0614B">
              <w:rPr>
                <w:noProof/>
                <w:webHidden/>
              </w:rPr>
              <w:tab/>
            </w:r>
            <w:r w:rsidR="00F0614B">
              <w:rPr>
                <w:noProof/>
                <w:webHidden/>
              </w:rPr>
              <w:fldChar w:fldCharType="begin"/>
            </w:r>
            <w:r w:rsidR="00F0614B">
              <w:rPr>
                <w:noProof/>
                <w:webHidden/>
              </w:rPr>
              <w:instrText xml:space="preserve"> PAGEREF _Toc208326308 \h </w:instrText>
            </w:r>
            <w:r w:rsidR="00F0614B">
              <w:rPr>
                <w:noProof/>
                <w:webHidden/>
              </w:rPr>
            </w:r>
            <w:r w:rsidR="00F0614B">
              <w:rPr>
                <w:noProof/>
                <w:webHidden/>
              </w:rPr>
              <w:fldChar w:fldCharType="separate"/>
            </w:r>
            <w:r w:rsidR="0054479D">
              <w:rPr>
                <w:noProof/>
                <w:webHidden/>
              </w:rPr>
              <w:t>16</w:t>
            </w:r>
            <w:r w:rsidR="00F0614B">
              <w:rPr>
                <w:noProof/>
                <w:webHidden/>
              </w:rPr>
              <w:fldChar w:fldCharType="end"/>
            </w:r>
          </w:hyperlink>
        </w:p>
        <w:p w14:paraId="44FDF033"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09" w:history="1">
            <w:r w:rsidR="00F0614B" w:rsidRPr="00CE7CB4">
              <w:rPr>
                <w:rStyle w:val="Hyperlink"/>
                <w:noProof/>
              </w:rPr>
              <w:t>2.9.6 Overweight / Obesity</w:t>
            </w:r>
            <w:r w:rsidR="00F0614B">
              <w:rPr>
                <w:noProof/>
                <w:webHidden/>
              </w:rPr>
              <w:tab/>
            </w:r>
            <w:r w:rsidR="00F0614B">
              <w:rPr>
                <w:noProof/>
                <w:webHidden/>
              </w:rPr>
              <w:fldChar w:fldCharType="begin"/>
            </w:r>
            <w:r w:rsidR="00F0614B">
              <w:rPr>
                <w:noProof/>
                <w:webHidden/>
              </w:rPr>
              <w:instrText xml:space="preserve"> PAGEREF _Toc208326309 \h </w:instrText>
            </w:r>
            <w:r w:rsidR="00F0614B">
              <w:rPr>
                <w:noProof/>
                <w:webHidden/>
              </w:rPr>
            </w:r>
            <w:r w:rsidR="00F0614B">
              <w:rPr>
                <w:noProof/>
                <w:webHidden/>
              </w:rPr>
              <w:fldChar w:fldCharType="separate"/>
            </w:r>
            <w:r w:rsidR="0054479D">
              <w:rPr>
                <w:noProof/>
                <w:webHidden/>
              </w:rPr>
              <w:t>17</w:t>
            </w:r>
            <w:r w:rsidR="00F0614B">
              <w:rPr>
                <w:noProof/>
                <w:webHidden/>
              </w:rPr>
              <w:fldChar w:fldCharType="end"/>
            </w:r>
          </w:hyperlink>
        </w:p>
        <w:p w14:paraId="5CF4A6A6"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10" w:history="1">
            <w:r w:rsidR="00F0614B" w:rsidRPr="00CE7CB4">
              <w:rPr>
                <w:rStyle w:val="Hyperlink"/>
                <w:noProof/>
              </w:rPr>
              <w:t>2.10 Dietary intakes and behaviors of adolescents</w:t>
            </w:r>
            <w:r w:rsidR="00F0614B">
              <w:rPr>
                <w:noProof/>
                <w:webHidden/>
              </w:rPr>
              <w:tab/>
            </w:r>
            <w:r w:rsidR="00F0614B">
              <w:rPr>
                <w:noProof/>
                <w:webHidden/>
              </w:rPr>
              <w:fldChar w:fldCharType="begin"/>
            </w:r>
            <w:r w:rsidR="00F0614B">
              <w:rPr>
                <w:noProof/>
                <w:webHidden/>
              </w:rPr>
              <w:instrText xml:space="preserve"> PAGEREF _Toc208326310 \h </w:instrText>
            </w:r>
            <w:r w:rsidR="00F0614B">
              <w:rPr>
                <w:noProof/>
                <w:webHidden/>
              </w:rPr>
            </w:r>
            <w:r w:rsidR="00F0614B">
              <w:rPr>
                <w:noProof/>
                <w:webHidden/>
              </w:rPr>
              <w:fldChar w:fldCharType="separate"/>
            </w:r>
            <w:r w:rsidR="0054479D">
              <w:rPr>
                <w:noProof/>
                <w:webHidden/>
              </w:rPr>
              <w:t>18</w:t>
            </w:r>
            <w:r w:rsidR="00F0614B">
              <w:rPr>
                <w:noProof/>
                <w:webHidden/>
              </w:rPr>
              <w:fldChar w:fldCharType="end"/>
            </w:r>
          </w:hyperlink>
        </w:p>
        <w:p w14:paraId="30AA0B24"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11" w:history="1">
            <w:r w:rsidR="00F0614B" w:rsidRPr="00CE7CB4">
              <w:rPr>
                <w:rStyle w:val="Hyperlink"/>
                <w:noProof/>
              </w:rPr>
              <w:t>2.11 Nutritional assessment</w:t>
            </w:r>
            <w:r w:rsidR="00F0614B">
              <w:rPr>
                <w:noProof/>
                <w:webHidden/>
              </w:rPr>
              <w:tab/>
            </w:r>
            <w:r w:rsidR="00F0614B">
              <w:rPr>
                <w:noProof/>
                <w:webHidden/>
              </w:rPr>
              <w:fldChar w:fldCharType="begin"/>
            </w:r>
            <w:r w:rsidR="00F0614B">
              <w:rPr>
                <w:noProof/>
                <w:webHidden/>
              </w:rPr>
              <w:instrText xml:space="preserve"> PAGEREF _Toc208326311 \h </w:instrText>
            </w:r>
            <w:r w:rsidR="00F0614B">
              <w:rPr>
                <w:noProof/>
                <w:webHidden/>
              </w:rPr>
            </w:r>
            <w:r w:rsidR="00F0614B">
              <w:rPr>
                <w:noProof/>
                <w:webHidden/>
              </w:rPr>
              <w:fldChar w:fldCharType="separate"/>
            </w:r>
            <w:r w:rsidR="0054479D">
              <w:rPr>
                <w:noProof/>
                <w:webHidden/>
              </w:rPr>
              <w:t>18</w:t>
            </w:r>
            <w:r w:rsidR="00F0614B">
              <w:rPr>
                <w:noProof/>
                <w:webHidden/>
              </w:rPr>
              <w:fldChar w:fldCharType="end"/>
            </w:r>
          </w:hyperlink>
        </w:p>
        <w:p w14:paraId="067A3FF2"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12" w:history="1">
            <w:r w:rsidR="00F0614B" w:rsidRPr="00CE7CB4">
              <w:rPr>
                <w:rStyle w:val="Hyperlink"/>
                <w:noProof/>
              </w:rPr>
              <w:t>2.11.1 Direct method</w:t>
            </w:r>
            <w:r w:rsidR="00F0614B">
              <w:rPr>
                <w:noProof/>
                <w:webHidden/>
              </w:rPr>
              <w:tab/>
            </w:r>
            <w:r w:rsidR="00F0614B">
              <w:rPr>
                <w:noProof/>
                <w:webHidden/>
              </w:rPr>
              <w:fldChar w:fldCharType="begin"/>
            </w:r>
            <w:r w:rsidR="00F0614B">
              <w:rPr>
                <w:noProof/>
                <w:webHidden/>
              </w:rPr>
              <w:instrText xml:space="preserve"> PAGEREF _Toc208326312 \h </w:instrText>
            </w:r>
            <w:r w:rsidR="00F0614B">
              <w:rPr>
                <w:noProof/>
                <w:webHidden/>
              </w:rPr>
            </w:r>
            <w:r w:rsidR="00F0614B">
              <w:rPr>
                <w:noProof/>
                <w:webHidden/>
              </w:rPr>
              <w:fldChar w:fldCharType="separate"/>
            </w:r>
            <w:r w:rsidR="0054479D">
              <w:rPr>
                <w:noProof/>
                <w:webHidden/>
              </w:rPr>
              <w:t>19</w:t>
            </w:r>
            <w:r w:rsidR="00F0614B">
              <w:rPr>
                <w:noProof/>
                <w:webHidden/>
              </w:rPr>
              <w:fldChar w:fldCharType="end"/>
            </w:r>
          </w:hyperlink>
        </w:p>
        <w:p w14:paraId="1AF3CE8E"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13" w:history="1">
            <w:r w:rsidR="00F0614B" w:rsidRPr="00CE7CB4">
              <w:rPr>
                <w:rStyle w:val="Hyperlink"/>
                <w:noProof/>
              </w:rPr>
              <w:t>2.11.2 Indirect method</w:t>
            </w:r>
            <w:r w:rsidR="00F0614B">
              <w:rPr>
                <w:noProof/>
                <w:webHidden/>
              </w:rPr>
              <w:tab/>
            </w:r>
            <w:r w:rsidR="00F0614B">
              <w:rPr>
                <w:noProof/>
                <w:webHidden/>
              </w:rPr>
              <w:fldChar w:fldCharType="begin"/>
            </w:r>
            <w:r w:rsidR="00F0614B">
              <w:rPr>
                <w:noProof/>
                <w:webHidden/>
              </w:rPr>
              <w:instrText xml:space="preserve"> PAGEREF _Toc208326313 \h </w:instrText>
            </w:r>
            <w:r w:rsidR="00F0614B">
              <w:rPr>
                <w:noProof/>
                <w:webHidden/>
              </w:rPr>
            </w:r>
            <w:r w:rsidR="00F0614B">
              <w:rPr>
                <w:noProof/>
                <w:webHidden/>
              </w:rPr>
              <w:fldChar w:fldCharType="separate"/>
            </w:r>
            <w:r w:rsidR="0054479D">
              <w:rPr>
                <w:noProof/>
                <w:webHidden/>
              </w:rPr>
              <w:t>21</w:t>
            </w:r>
            <w:r w:rsidR="00F0614B">
              <w:rPr>
                <w:noProof/>
                <w:webHidden/>
              </w:rPr>
              <w:fldChar w:fldCharType="end"/>
            </w:r>
          </w:hyperlink>
        </w:p>
        <w:p w14:paraId="1647D470"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14" w:history="1">
            <w:r w:rsidR="00F0614B" w:rsidRPr="00CE7CB4">
              <w:rPr>
                <w:rStyle w:val="Hyperlink"/>
                <w:noProof/>
              </w:rPr>
              <w:t>2.12 Dietary assessment</w:t>
            </w:r>
            <w:r w:rsidR="00F0614B">
              <w:rPr>
                <w:noProof/>
                <w:webHidden/>
              </w:rPr>
              <w:tab/>
            </w:r>
            <w:r w:rsidR="00F0614B">
              <w:rPr>
                <w:noProof/>
                <w:webHidden/>
              </w:rPr>
              <w:fldChar w:fldCharType="begin"/>
            </w:r>
            <w:r w:rsidR="00F0614B">
              <w:rPr>
                <w:noProof/>
                <w:webHidden/>
              </w:rPr>
              <w:instrText xml:space="preserve"> PAGEREF _Toc208326314 \h </w:instrText>
            </w:r>
            <w:r w:rsidR="00F0614B">
              <w:rPr>
                <w:noProof/>
                <w:webHidden/>
              </w:rPr>
            </w:r>
            <w:r w:rsidR="00F0614B">
              <w:rPr>
                <w:noProof/>
                <w:webHidden/>
              </w:rPr>
              <w:fldChar w:fldCharType="separate"/>
            </w:r>
            <w:r w:rsidR="0054479D">
              <w:rPr>
                <w:noProof/>
                <w:webHidden/>
              </w:rPr>
              <w:t>21</w:t>
            </w:r>
            <w:r w:rsidR="00F0614B">
              <w:rPr>
                <w:noProof/>
                <w:webHidden/>
              </w:rPr>
              <w:fldChar w:fldCharType="end"/>
            </w:r>
          </w:hyperlink>
        </w:p>
        <w:p w14:paraId="5CAD7EAA"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15" w:history="1">
            <w:r w:rsidR="00F0614B" w:rsidRPr="00CE7CB4">
              <w:rPr>
                <w:rStyle w:val="Hyperlink"/>
                <w:noProof/>
              </w:rPr>
              <w:t>2.13 Methods for household dietary assessment</w:t>
            </w:r>
            <w:r w:rsidR="00F0614B">
              <w:rPr>
                <w:noProof/>
                <w:webHidden/>
              </w:rPr>
              <w:tab/>
            </w:r>
            <w:r w:rsidR="00F0614B">
              <w:rPr>
                <w:noProof/>
                <w:webHidden/>
              </w:rPr>
              <w:fldChar w:fldCharType="begin"/>
            </w:r>
            <w:r w:rsidR="00F0614B">
              <w:rPr>
                <w:noProof/>
                <w:webHidden/>
              </w:rPr>
              <w:instrText xml:space="preserve"> PAGEREF _Toc208326315 \h </w:instrText>
            </w:r>
            <w:r w:rsidR="00F0614B">
              <w:rPr>
                <w:noProof/>
                <w:webHidden/>
              </w:rPr>
            </w:r>
            <w:r w:rsidR="00F0614B">
              <w:rPr>
                <w:noProof/>
                <w:webHidden/>
              </w:rPr>
              <w:fldChar w:fldCharType="separate"/>
            </w:r>
            <w:r w:rsidR="0054479D">
              <w:rPr>
                <w:noProof/>
                <w:webHidden/>
              </w:rPr>
              <w:t>21</w:t>
            </w:r>
            <w:r w:rsidR="00F0614B">
              <w:rPr>
                <w:noProof/>
                <w:webHidden/>
              </w:rPr>
              <w:fldChar w:fldCharType="end"/>
            </w:r>
          </w:hyperlink>
        </w:p>
        <w:p w14:paraId="06E11F85"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16" w:history="1">
            <w:r w:rsidR="00F0614B" w:rsidRPr="00CE7CB4">
              <w:rPr>
                <w:rStyle w:val="Hyperlink"/>
                <w:noProof/>
              </w:rPr>
              <w:t>2.14 Methods for individual dietary assessment</w:t>
            </w:r>
            <w:r w:rsidR="00F0614B">
              <w:rPr>
                <w:noProof/>
                <w:webHidden/>
              </w:rPr>
              <w:tab/>
            </w:r>
            <w:r w:rsidR="00F0614B">
              <w:rPr>
                <w:noProof/>
                <w:webHidden/>
              </w:rPr>
              <w:fldChar w:fldCharType="begin"/>
            </w:r>
            <w:r w:rsidR="00F0614B">
              <w:rPr>
                <w:noProof/>
                <w:webHidden/>
              </w:rPr>
              <w:instrText xml:space="preserve"> PAGEREF _Toc208326316 \h </w:instrText>
            </w:r>
            <w:r w:rsidR="00F0614B">
              <w:rPr>
                <w:noProof/>
                <w:webHidden/>
              </w:rPr>
            </w:r>
            <w:r w:rsidR="00F0614B">
              <w:rPr>
                <w:noProof/>
                <w:webHidden/>
              </w:rPr>
              <w:fldChar w:fldCharType="separate"/>
            </w:r>
            <w:r w:rsidR="0054479D">
              <w:rPr>
                <w:noProof/>
                <w:webHidden/>
              </w:rPr>
              <w:t>21</w:t>
            </w:r>
            <w:r w:rsidR="00F0614B">
              <w:rPr>
                <w:noProof/>
                <w:webHidden/>
              </w:rPr>
              <w:fldChar w:fldCharType="end"/>
            </w:r>
          </w:hyperlink>
        </w:p>
        <w:p w14:paraId="0582EA0B"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17" w:history="1">
            <w:r w:rsidR="00F0614B" w:rsidRPr="00CE7CB4">
              <w:rPr>
                <w:rStyle w:val="Hyperlink"/>
                <w:noProof/>
              </w:rPr>
              <w:t>1. 24 hours dietary recall</w:t>
            </w:r>
            <w:r w:rsidR="00F0614B">
              <w:rPr>
                <w:noProof/>
                <w:webHidden/>
              </w:rPr>
              <w:tab/>
            </w:r>
            <w:r w:rsidR="00F0614B">
              <w:rPr>
                <w:noProof/>
                <w:webHidden/>
              </w:rPr>
              <w:fldChar w:fldCharType="begin"/>
            </w:r>
            <w:r w:rsidR="00F0614B">
              <w:rPr>
                <w:noProof/>
                <w:webHidden/>
              </w:rPr>
              <w:instrText xml:space="preserve"> PAGEREF _Toc208326317 \h </w:instrText>
            </w:r>
            <w:r w:rsidR="00F0614B">
              <w:rPr>
                <w:noProof/>
                <w:webHidden/>
              </w:rPr>
            </w:r>
            <w:r w:rsidR="00F0614B">
              <w:rPr>
                <w:noProof/>
                <w:webHidden/>
              </w:rPr>
              <w:fldChar w:fldCharType="separate"/>
            </w:r>
            <w:r w:rsidR="0054479D">
              <w:rPr>
                <w:noProof/>
                <w:webHidden/>
              </w:rPr>
              <w:t>21</w:t>
            </w:r>
            <w:r w:rsidR="00F0614B">
              <w:rPr>
                <w:noProof/>
                <w:webHidden/>
              </w:rPr>
              <w:fldChar w:fldCharType="end"/>
            </w:r>
          </w:hyperlink>
        </w:p>
        <w:p w14:paraId="0A59485E"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18" w:history="1">
            <w:r w:rsidR="00F0614B" w:rsidRPr="00CE7CB4">
              <w:rPr>
                <w:rStyle w:val="Hyperlink"/>
                <w:noProof/>
              </w:rPr>
              <w:t>2. Estimated food recall</w:t>
            </w:r>
            <w:r w:rsidR="00F0614B">
              <w:rPr>
                <w:noProof/>
                <w:webHidden/>
              </w:rPr>
              <w:tab/>
            </w:r>
            <w:r w:rsidR="00F0614B">
              <w:rPr>
                <w:noProof/>
                <w:webHidden/>
              </w:rPr>
              <w:fldChar w:fldCharType="begin"/>
            </w:r>
            <w:r w:rsidR="00F0614B">
              <w:rPr>
                <w:noProof/>
                <w:webHidden/>
              </w:rPr>
              <w:instrText xml:space="preserve"> PAGEREF _Toc208326318 \h </w:instrText>
            </w:r>
            <w:r w:rsidR="00F0614B">
              <w:rPr>
                <w:noProof/>
                <w:webHidden/>
              </w:rPr>
            </w:r>
            <w:r w:rsidR="00F0614B">
              <w:rPr>
                <w:noProof/>
                <w:webHidden/>
              </w:rPr>
              <w:fldChar w:fldCharType="separate"/>
            </w:r>
            <w:r w:rsidR="0054479D">
              <w:rPr>
                <w:noProof/>
                <w:webHidden/>
              </w:rPr>
              <w:t>22</w:t>
            </w:r>
            <w:r w:rsidR="00F0614B">
              <w:rPr>
                <w:noProof/>
                <w:webHidden/>
              </w:rPr>
              <w:fldChar w:fldCharType="end"/>
            </w:r>
          </w:hyperlink>
        </w:p>
        <w:p w14:paraId="1E3A039C"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19" w:history="1">
            <w:r w:rsidR="00F0614B" w:rsidRPr="00CE7CB4">
              <w:rPr>
                <w:rStyle w:val="Hyperlink"/>
                <w:noProof/>
              </w:rPr>
              <w:t>3. Weighed food records</w:t>
            </w:r>
            <w:r w:rsidR="00F0614B">
              <w:rPr>
                <w:noProof/>
                <w:webHidden/>
              </w:rPr>
              <w:tab/>
            </w:r>
            <w:r w:rsidR="00F0614B">
              <w:rPr>
                <w:noProof/>
                <w:webHidden/>
              </w:rPr>
              <w:fldChar w:fldCharType="begin"/>
            </w:r>
            <w:r w:rsidR="00F0614B">
              <w:rPr>
                <w:noProof/>
                <w:webHidden/>
              </w:rPr>
              <w:instrText xml:space="preserve"> PAGEREF _Toc208326319 \h </w:instrText>
            </w:r>
            <w:r w:rsidR="00F0614B">
              <w:rPr>
                <w:noProof/>
                <w:webHidden/>
              </w:rPr>
            </w:r>
            <w:r w:rsidR="00F0614B">
              <w:rPr>
                <w:noProof/>
                <w:webHidden/>
              </w:rPr>
              <w:fldChar w:fldCharType="separate"/>
            </w:r>
            <w:r w:rsidR="0054479D">
              <w:rPr>
                <w:noProof/>
                <w:webHidden/>
              </w:rPr>
              <w:t>22</w:t>
            </w:r>
            <w:r w:rsidR="00F0614B">
              <w:rPr>
                <w:noProof/>
                <w:webHidden/>
              </w:rPr>
              <w:fldChar w:fldCharType="end"/>
            </w:r>
          </w:hyperlink>
        </w:p>
        <w:p w14:paraId="32A939C3"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20" w:history="1">
            <w:r w:rsidR="00F0614B" w:rsidRPr="00CE7CB4">
              <w:rPr>
                <w:rStyle w:val="Hyperlink"/>
                <w:noProof/>
              </w:rPr>
              <w:t>4. Dietary history</w:t>
            </w:r>
            <w:r w:rsidR="00F0614B">
              <w:rPr>
                <w:noProof/>
                <w:webHidden/>
              </w:rPr>
              <w:tab/>
            </w:r>
            <w:r w:rsidR="00F0614B">
              <w:rPr>
                <w:noProof/>
                <w:webHidden/>
              </w:rPr>
              <w:fldChar w:fldCharType="begin"/>
            </w:r>
            <w:r w:rsidR="00F0614B">
              <w:rPr>
                <w:noProof/>
                <w:webHidden/>
              </w:rPr>
              <w:instrText xml:space="preserve"> PAGEREF _Toc208326320 \h </w:instrText>
            </w:r>
            <w:r w:rsidR="00F0614B">
              <w:rPr>
                <w:noProof/>
                <w:webHidden/>
              </w:rPr>
            </w:r>
            <w:r w:rsidR="00F0614B">
              <w:rPr>
                <w:noProof/>
                <w:webHidden/>
              </w:rPr>
              <w:fldChar w:fldCharType="separate"/>
            </w:r>
            <w:r w:rsidR="0054479D">
              <w:rPr>
                <w:noProof/>
                <w:webHidden/>
              </w:rPr>
              <w:t>22</w:t>
            </w:r>
            <w:r w:rsidR="00F0614B">
              <w:rPr>
                <w:noProof/>
                <w:webHidden/>
              </w:rPr>
              <w:fldChar w:fldCharType="end"/>
            </w:r>
          </w:hyperlink>
        </w:p>
        <w:p w14:paraId="2119A943"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21" w:history="1">
            <w:r w:rsidR="00F0614B" w:rsidRPr="00CE7CB4">
              <w:rPr>
                <w:rStyle w:val="Hyperlink"/>
                <w:noProof/>
              </w:rPr>
              <w:t>5. Food frequency questionnaire</w:t>
            </w:r>
            <w:r w:rsidR="00F0614B">
              <w:rPr>
                <w:noProof/>
                <w:webHidden/>
              </w:rPr>
              <w:tab/>
            </w:r>
            <w:r w:rsidR="00F0614B">
              <w:rPr>
                <w:noProof/>
                <w:webHidden/>
              </w:rPr>
              <w:fldChar w:fldCharType="begin"/>
            </w:r>
            <w:r w:rsidR="00F0614B">
              <w:rPr>
                <w:noProof/>
                <w:webHidden/>
              </w:rPr>
              <w:instrText xml:space="preserve"> PAGEREF _Toc208326321 \h </w:instrText>
            </w:r>
            <w:r w:rsidR="00F0614B">
              <w:rPr>
                <w:noProof/>
                <w:webHidden/>
              </w:rPr>
            </w:r>
            <w:r w:rsidR="00F0614B">
              <w:rPr>
                <w:noProof/>
                <w:webHidden/>
              </w:rPr>
              <w:fldChar w:fldCharType="separate"/>
            </w:r>
            <w:r w:rsidR="0054479D">
              <w:rPr>
                <w:noProof/>
                <w:webHidden/>
              </w:rPr>
              <w:t>22</w:t>
            </w:r>
            <w:r w:rsidR="00F0614B">
              <w:rPr>
                <w:noProof/>
                <w:webHidden/>
              </w:rPr>
              <w:fldChar w:fldCharType="end"/>
            </w:r>
          </w:hyperlink>
        </w:p>
        <w:p w14:paraId="707F2463"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22" w:history="1">
            <w:r w:rsidR="00F0614B" w:rsidRPr="00CE7CB4">
              <w:rPr>
                <w:rStyle w:val="Hyperlink"/>
                <w:noProof/>
              </w:rPr>
              <w:t>6. Dietary diversity score</w:t>
            </w:r>
            <w:r w:rsidR="00F0614B">
              <w:rPr>
                <w:noProof/>
                <w:webHidden/>
              </w:rPr>
              <w:tab/>
            </w:r>
            <w:r w:rsidR="00F0614B">
              <w:rPr>
                <w:noProof/>
                <w:webHidden/>
              </w:rPr>
              <w:fldChar w:fldCharType="begin"/>
            </w:r>
            <w:r w:rsidR="00F0614B">
              <w:rPr>
                <w:noProof/>
                <w:webHidden/>
              </w:rPr>
              <w:instrText xml:space="preserve"> PAGEREF _Toc208326322 \h </w:instrText>
            </w:r>
            <w:r w:rsidR="00F0614B">
              <w:rPr>
                <w:noProof/>
                <w:webHidden/>
              </w:rPr>
            </w:r>
            <w:r w:rsidR="00F0614B">
              <w:rPr>
                <w:noProof/>
                <w:webHidden/>
              </w:rPr>
              <w:fldChar w:fldCharType="separate"/>
            </w:r>
            <w:r w:rsidR="0054479D">
              <w:rPr>
                <w:noProof/>
                <w:webHidden/>
              </w:rPr>
              <w:t>22</w:t>
            </w:r>
            <w:r w:rsidR="00F0614B">
              <w:rPr>
                <w:noProof/>
                <w:webHidden/>
              </w:rPr>
              <w:fldChar w:fldCharType="end"/>
            </w:r>
          </w:hyperlink>
        </w:p>
        <w:p w14:paraId="58A3DAE1"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23" w:history="1">
            <w:r w:rsidR="00F0614B" w:rsidRPr="00CE7CB4">
              <w:rPr>
                <w:rStyle w:val="Hyperlink"/>
                <w:noProof/>
              </w:rPr>
              <w:t>2.15 Physical activity for adolescents</w:t>
            </w:r>
            <w:r w:rsidR="00F0614B">
              <w:rPr>
                <w:noProof/>
                <w:webHidden/>
              </w:rPr>
              <w:tab/>
            </w:r>
            <w:r w:rsidR="00F0614B">
              <w:rPr>
                <w:noProof/>
                <w:webHidden/>
              </w:rPr>
              <w:fldChar w:fldCharType="begin"/>
            </w:r>
            <w:r w:rsidR="00F0614B">
              <w:rPr>
                <w:noProof/>
                <w:webHidden/>
              </w:rPr>
              <w:instrText xml:space="preserve"> PAGEREF _Toc208326323 \h </w:instrText>
            </w:r>
            <w:r w:rsidR="00F0614B">
              <w:rPr>
                <w:noProof/>
                <w:webHidden/>
              </w:rPr>
            </w:r>
            <w:r w:rsidR="00F0614B">
              <w:rPr>
                <w:noProof/>
                <w:webHidden/>
              </w:rPr>
              <w:fldChar w:fldCharType="separate"/>
            </w:r>
            <w:r w:rsidR="0054479D">
              <w:rPr>
                <w:noProof/>
                <w:webHidden/>
              </w:rPr>
              <w:t>23</w:t>
            </w:r>
            <w:r w:rsidR="00F0614B">
              <w:rPr>
                <w:noProof/>
                <w:webHidden/>
              </w:rPr>
              <w:fldChar w:fldCharType="end"/>
            </w:r>
          </w:hyperlink>
        </w:p>
        <w:p w14:paraId="2110DFC1"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24" w:history="1">
            <w:r w:rsidR="00F0614B" w:rsidRPr="00CE7CB4">
              <w:rPr>
                <w:rStyle w:val="Hyperlink"/>
                <w:noProof/>
              </w:rPr>
              <w:t>2.16 Cut off point of physical activity for adolescents</w:t>
            </w:r>
            <w:r w:rsidR="00F0614B">
              <w:rPr>
                <w:noProof/>
                <w:webHidden/>
              </w:rPr>
              <w:tab/>
            </w:r>
            <w:r w:rsidR="00F0614B">
              <w:rPr>
                <w:noProof/>
                <w:webHidden/>
              </w:rPr>
              <w:fldChar w:fldCharType="begin"/>
            </w:r>
            <w:r w:rsidR="00F0614B">
              <w:rPr>
                <w:noProof/>
                <w:webHidden/>
              </w:rPr>
              <w:instrText xml:space="preserve"> PAGEREF _Toc208326324 \h </w:instrText>
            </w:r>
            <w:r w:rsidR="00F0614B">
              <w:rPr>
                <w:noProof/>
                <w:webHidden/>
              </w:rPr>
            </w:r>
            <w:r w:rsidR="00F0614B">
              <w:rPr>
                <w:noProof/>
                <w:webHidden/>
              </w:rPr>
              <w:fldChar w:fldCharType="separate"/>
            </w:r>
            <w:r w:rsidR="0054479D">
              <w:rPr>
                <w:noProof/>
                <w:webHidden/>
              </w:rPr>
              <w:t>24</w:t>
            </w:r>
            <w:r w:rsidR="00F0614B">
              <w:rPr>
                <w:noProof/>
                <w:webHidden/>
              </w:rPr>
              <w:fldChar w:fldCharType="end"/>
            </w:r>
          </w:hyperlink>
        </w:p>
        <w:p w14:paraId="1F64A5D0" w14:textId="5273C585" w:rsidR="00F0614B" w:rsidRPr="00202DCC" w:rsidRDefault="00202DCC" w:rsidP="00942F51">
          <w:pPr>
            <w:pStyle w:val="TOC1"/>
            <w:tabs>
              <w:tab w:val="right" w:leader="dot" w:pos="8790"/>
            </w:tabs>
            <w:spacing w:line="360" w:lineRule="auto"/>
            <w:rPr>
              <w:rFonts w:asciiTheme="minorHAnsi" w:eastAsiaTheme="minorEastAsia" w:hAnsiTheme="minorHAnsi" w:cstheme="minorBidi"/>
              <w:b w:val="0"/>
              <w:bCs w:val="0"/>
              <w:noProof/>
              <w:sz w:val="22"/>
              <w:szCs w:val="22"/>
            </w:rPr>
          </w:pPr>
          <w:r>
            <w:rPr>
              <w:rStyle w:val="Hyperlink"/>
              <w:noProof/>
              <w:color w:val="auto"/>
              <w:u w:val="none"/>
            </w:rPr>
            <w:lastRenderedPageBreak/>
            <w:t xml:space="preserve">3. </w:t>
          </w:r>
          <w:hyperlink w:anchor="_Toc208326325" w:history="1">
            <w:r>
              <w:rPr>
                <w:rStyle w:val="Hyperlink"/>
                <w:noProof/>
              </w:rPr>
              <w:t>Material and m</w:t>
            </w:r>
            <w:r w:rsidR="00F0614B" w:rsidRPr="00CE7CB4">
              <w:rPr>
                <w:rStyle w:val="Hyperlink"/>
                <w:noProof/>
              </w:rPr>
              <w:t>ethods</w:t>
            </w:r>
            <w:r w:rsidR="00F0614B">
              <w:rPr>
                <w:noProof/>
                <w:webHidden/>
              </w:rPr>
              <w:tab/>
            </w:r>
            <w:r w:rsidR="00F0614B">
              <w:rPr>
                <w:noProof/>
                <w:webHidden/>
              </w:rPr>
              <w:fldChar w:fldCharType="begin"/>
            </w:r>
            <w:r w:rsidR="00F0614B">
              <w:rPr>
                <w:noProof/>
                <w:webHidden/>
              </w:rPr>
              <w:instrText xml:space="preserve"> PAGEREF _Toc208326325 \h </w:instrText>
            </w:r>
            <w:r w:rsidR="00F0614B">
              <w:rPr>
                <w:noProof/>
                <w:webHidden/>
              </w:rPr>
            </w:r>
            <w:r w:rsidR="00F0614B">
              <w:rPr>
                <w:noProof/>
                <w:webHidden/>
              </w:rPr>
              <w:fldChar w:fldCharType="separate"/>
            </w:r>
            <w:r w:rsidR="0054479D">
              <w:rPr>
                <w:noProof/>
                <w:webHidden/>
              </w:rPr>
              <w:t>25</w:t>
            </w:r>
            <w:r w:rsidR="00F0614B">
              <w:rPr>
                <w:noProof/>
                <w:webHidden/>
              </w:rPr>
              <w:fldChar w:fldCharType="end"/>
            </w:r>
          </w:hyperlink>
          <w:r>
            <w:rPr>
              <w:rStyle w:val="Hyperlink"/>
              <w:noProof/>
              <w:color w:val="auto"/>
              <w:u w:val="none"/>
            </w:rPr>
            <w:t>-29</w:t>
          </w:r>
        </w:p>
        <w:p w14:paraId="7339E6F7"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26" w:history="1">
            <w:r w:rsidR="00F0614B" w:rsidRPr="00CE7CB4">
              <w:rPr>
                <w:rStyle w:val="Hyperlink"/>
                <w:noProof/>
              </w:rPr>
              <w:t>3.1 Research method</w:t>
            </w:r>
            <w:r w:rsidR="00F0614B">
              <w:rPr>
                <w:noProof/>
                <w:webHidden/>
              </w:rPr>
              <w:tab/>
            </w:r>
            <w:r w:rsidR="00F0614B">
              <w:rPr>
                <w:noProof/>
                <w:webHidden/>
              </w:rPr>
              <w:fldChar w:fldCharType="begin"/>
            </w:r>
            <w:r w:rsidR="00F0614B">
              <w:rPr>
                <w:noProof/>
                <w:webHidden/>
              </w:rPr>
              <w:instrText xml:space="preserve"> PAGEREF _Toc208326326 \h </w:instrText>
            </w:r>
            <w:r w:rsidR="00F0614B">
              <w:rPr>
                <w:noProof/>
                <w:webHidden/>
              </w:rPr>
            </w:r>
            <w:r w:rsidR="00F0614B">
              <w:rPr>
                <w:noProof/>
                <w:webHidden/>
              </w:rPr>
              <w:fldChar w:fldCharType="separate"/>
            </w:r>
            <w:r w:rsidR="0054479D">
              <w:rPr>
                <w:noProof/>
                <w:webHidden/>
              </w:rPr>
              <w:t>25</w:t>
            </w:r>
            <w:r w:rsidR="00F0614B">
              <w:rPr>
                <w:noProof/>
                <w:webHidden/>
              </w:rPr>
              <w:fldChar w:fldCharType="end"/>
            </w:r>
          </w:hyperlink>
        </w:p>
        <w:p w14:paraId="0F5E79BC"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27" w:history="1">
            <w:r w:rsidR="00F0614B" w:rsidRPr="00CE7CB4">
              <w:rPr>
                <w:rStyle w:val="Hyperlink"/>
                <w:noProof/>
              </w:rPr>
              <w:t>3.2 Study location</w:t>
            </w:r>
            <w:r w:rsidR="00F0614B">
              <w:rPr>
                <w:noProof/>
                <w:webHidden/>
              </w:rPr>
              <w:tab/>
            </w:r>
            <w:r w:rsidR="00F0614B">
              <w:rPr>
                <w:noProof/>
                <w:webHidden/>
              </w:rPr>
              <w:fldChar w:fldCharType="begin"/>
            </w:r>
            <w:r w:rsidR="00F0614B">
              <w:rPr>
                <w:noProof/>
                <w:webHidden/>
              </w:rPr>
              <w:instrText xml:space="preserve"> PAGEREF _Toc208326327 \h </w:instrText>
            </w:r>
            <w:r w:rsidR="00F0614B">
              <w:rPr>
                <w:noProof/>
                <w:webHidden/>
              </w:rPr>
            </w:r>
            <w:r w:rsidR="00F0614B">
              <w:rPr>
                <w:noProof/>
                <w:webHidden/>
              </w:rPr>
              <w:fldChar w:fldCharType="separate"/>
            </w:r>
            <w:r w:rsidR="0054479D">
              <w:rPr>
                <w:noProof/>
                <w:webHidden/>
              </w:rPr>
              <w:t>25</w:t>
            </w:r>
            <w:r w:rsidR="00F0614B">
              <w:rPr>
                <w:noProof/>
                <w:webHidden/>
              </w:rPr>
              <w:fldChar w:fldCharType="end"/>
            </w:r>
          </w:hyperlink>
        </w:p>
        <w:p w14:paraId="3670D945"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28" w:history="1">
            <w:r w:rsidR="00F0614B" w:rsidRPr="00CE7CB4">
              <w:rPr>
                <w:rStyle w:val="Hyperlink"/>
                <w:noProof/>
              </w:rPr>
              <w:t>3.3 Target population</w:t>
            </w:r>
            <w:r w:rsidR="00F0614B">
              <w:rPr>
                <w:noProof/>
                <w:webHidden/>
              </w:rPr>
              <w:tab/>
            </w:r>
            <w:r w:rsidR="00F0614B">
              <w:rPr>
                <w:noProof/>
                <w:webHidden/>
              </w:rPr>
              <w:fldChar w:fldCharType="begin"/>
            </w:r>
            <w:r w:rsidR="00F0614B">
              <w:rPr>
                <w:noProof/>
                <w:webHidden/>
              </w:rPr>
              <w:instrText xml:space="preserve"> PAGEREF _Toc208326328 \h </w:instrText>
            </w:r>
            <w:r w:rsidR="00F0614B">
              <w:rPr>
                <w:noProof/>
                <w:webHidden/>
              </w:rPr>
            </w:r>
            <w:r w:rsidR="00F0614B">
              <w:rPr>
                <w:noProof/>
                <w:webHidden/>
              </w:rPr>
              <w:fldChar w:fldCharType="separate"/>
            </w:r>
            <w:r w:rsidR="0054479D">
              <w:rPr>
                <w:noProof/>
                <w:webHidden/>
              </w:rPr>
              <w:t>25</w:t>
            </w:r>
            <w:r w:rsidR="00F0614B">
              <w:rPr>
                <w:noProof/>
                <w:webHidden/>
              </w:rPr>
              <w:fldChar w:fldCharType="end"/>
            </w:r>
          </w:hyperlink>
        </w:p>
        <w:p w14:paraId="224BF9D8"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29" w:history="1">
            <w:r w:rsidR="00F0614B" w:rsidRPr="00CE7CB4">
              <w:rPr>
                <w:rStyle w:val="Hyperlink"/>
                <w:noProof/>
              </w:rPr>
              <w:t>3.4 Sampling</w:t>
            </w:r>
            <w:r w:rsidR="00F0614B">
              <w:rPr>
                <w:noProof/>
                <w:webHidden/>
              </w:rPr>
              <w:tab/>
            </w:r>
            <w:r w:rsidR="00F0614B">
              <w:rPr>
                <w:noProof/>
                <w:webHidden/>
              </w:rPr>
              <w:fldChar w:fldCharType="begin"/>
            </w:r>
            <w:r w:rsidR="00F0614B">
              <w:rPr>
                <w:noProof/>
                <w:webHidden/>
              </w:rPr>
              <w:instrText xml:space="preserve"> PAGEREF _Toc208326329 \h </w:instrText>
            </w:r>
            <w:r w:rsidR="00F0614B">
              <w:rPr>
                <w:noProof/>
                <w:webHidden/>
              </w:rPr>
            </w:r>
            <w:r w:rsidR="00F0614B">
              <w:rPr>
                <w:noProof/>
                <w:webHidden/>
              </w:rPr>
              <w:fldChar w:fldCharType="separate"/>
            </w:r>
            <w:r w:rsidR="0054479D">
              <w:rPr>
                <w:noProof/>
                <w:webHidden/>
              </w:rPr>
              <w:t>25</w:t>
            </w:r>
            <w:r w:rsidR="00F0614B">
              <w:rPr>
                <w:noProof/>
                <w:webHidden/>
              </w:rPr>
              <w:fldChar w:fldCharType="end"/>
            </w:r>
          </w:hyperlink>
        </w:p>
        <w:p w14:paraId="57BC9BC6"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30" w:history="1">
            <w:r w:rsidR="00F0614B" w:rsidRPr="00CE7CB4">
              <w:rPr>
                <w:rStyle w:val="Hyperlink"/>
                <w:noProof/>
              </w:rPr>
              <w:t>3.5. Sample size calculation:</w:t>
            </w:r>
            <w:r w:rsidR="00F0614B">
              <w:rPr>
                <w:noProof/>
                <w:webHidden/>
              </w:rPr>
              <w:tab/>
            </w:r>
            <w:r w:rsidR="00F0614B">
              <w:rPr>
                <w:noProof/>
                <w:webHidden/>
              </w:rPr>
              <w:fldChar w:fldCharType="begin"/>
            </w:r>
            <w:r w:rsidR="00F0614B">
              <w:rPr>
                <w:noProof/>
                <w:webHidden/>
              </w:rPr>
              <w:instrText xml:space="preserve"> PAGEREF _Toc208326330 \h </w:instrText>
            </w:r>
            <w:r w:rsidR="00F0614B">
              <w:rPr>
                <w:noProof/>
                <w:webHidden/>
              </w:rPr>
            </w:r>
            <w:r w:rsidR="00F0614B">
              <w:rPr>
                <w:noProof/>
                <w:webHidden/>
              </w:rPr>
              <w:fldChar w:fldCharType="separate"/>
            </w:r>
            <w:r w:rsidR="0054479D">
              <w:rPr>
                <w:noProof/>
                <w:webHidden/>
              </w:rPr>
              <w:t>25</w:t>
            </w:r>
            <w:r w:rsidR="00F0614B">
              <w:rPr>
                <w:noProof/>
                <w:webHidden/>
              </w:rPr>
              <w:fldChar w:fldCharType="end"/>
            </w:r>
          </w:hyperlink>
        </w:p>
        <w:p w14:paraId="79B0DFA1"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31" w:history="1">
            <w:r w:rsidR="00F0614B" w:rsidRPr="00CE7CB4">
              <w:rPr>
                <w:rStyle w:val="Hyperlink"/>
                <w:noProof/>
              </w:rPr>
              <w:t>3.6 Criteria for sample selection</w:t>
            </w:r>
            <w:r w:rsidR="00F0614B">
              <w:rPr>
                <w:noProof/>
                <w:webHidden/>
              </w:rPr>
              <w:tab/>
            </w:r>
            <w:r w:rsidR="00F0614B">
              <w:rPr>
                <w:noProof/>
                <w:webHidden/>
              </w:rPr>
              <w:fldChar w:fldCharType="begin"/>
            </w:r>
            <w:r w:rsidR="00F0614B">
              <w:rPr>
                <w:noProof/>
                <w:webHidden/>
              </w:rPr>
              <w:instrText xml:space="preserve"> PAGEREF _Toc208326331 \h </w:instrText>
            </w:r>
            <w:r w:rsidR="00F0614B">
              <w:rPr>
                <w:noProof/>
                <w:webHidden/>
              </w:rPr>
            </w:r>
            <w:r w:rsidR="00F0614B">
              <w:rPr>
                <w:noProof/>
                <w:webHidden/>
              </w:rPr>
              <w:fldChar w:fldCharType="separate"/>
            </w:r>
            <w:r w:rsidR="0054479D">
              <w:rPr>
                <w:noProof/>
                <w:webHidden/>
              </w:rPr>
              <w:t>26</w:t>
            </w:r>
            <w:r w:rsidR="00F0614B">
              <w:rPr>
                <w:noProof/>
                <w:webHidden/>
              </w:rPr>
              <w:fldChar w:fldCharType="end"/>
            </w:r>
          </w:hyperlink>
        </w:p>
        <w:p w14:paraId="1180287D"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32" w:history="1">
            <w:r w:rsidR="00F0614B" w:rsidRPr="00CE7CB4">
              <w:rPr>
                <w:rStyle w:val="Hyperlink"/>
                <w:noProof/>
              </w:rPr>
              <w:t>3.6.1 Inclusion criteria</w:t>
            </w:r>
            <w:r w:rsidR="00F0614B">
              <w:rPr>
                <w:noProof/>
                <w:webHidden/>
              </w:rPr>
              <w:tab/>
            </w:r>
            <w:r w:rsidR="00F0614B">
              <w:rPr>
                <w:noProof/>
                <w:webHidden/>
              </w:rPr>
              <w:fldChar w:fldCharType="begin"/>
            </w:r>
            <w:r w:rsidR="00F0614B">
              <w:rPr>
                <w:noProof/>
                <w:webHidden/>
              </w:rPr>
              <w:instrText xml:space="preserve"> PAGEREF _Toc208326332 \h </w:instrText>
            </w:r>
            <w:r w:rsidR="00F0614B">
              <w:rPr>
                <w:noProof/>
                <w:webHidden/>
              </w:rPr>
            </w:r>
            <w:r w:rsidR="00F0614B">
              <w:rPr>
                <w:noProof/>
                <w:webHidden/>
              </w:rPr>
              <w:fldChar w:fldCharType="separate"/>
            </w:r>
            <w:r w:rsidR="0054479D">
              <w:rPr>
                <w:noProof/>
                <w:webHidden/>
              </w:rPr>
              <w:t>26</w:t>
            </w:r>
            <w:r w:rsidR="00F0614B">
              <w:rPr>
                <w:noProof/>
                <w:webHidden/>
              </w:rPr>
              <w:fldChar w:fldCharType="end"/>
            </w:r>
          </w:hyperlink>
        </w:p>
        <w:p w14:paraId="7C9E06C4"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33" w:history="1">
            <w:r w:rsidR="00F0614B" w:rsidRPr="00CE7CB4">
              <w:rPr>
                <w:rStyle w:val="Hyperlink"/>
                <w:noProof/>
              </w:rPr>
              <w:t>3.6.2 Exclusion criteria</w:t>
            </w:r>
            <w:r w:rsidR="00F0614B">
              <w:rPr>
                <w:noProof/>
                <w:webHidden/>
              </w:rPr>
              <w:tab/>
            </w:r>
            <w:r w:rsidR="00F0614B">
              <w:rPr>
                <w:noProof/>
                <w:webHidden/>
              </w:rPr>
              <w:fldChar w:fldCharType="begin"/>
            </w:r>
            <w:r w:rsidR="00F0614B">
              <w:rPr>
                <w:noProof/>
                <w:webHidden/>
              </w:rPr>
              <w:instrText xml:space="preserve"> PAGEREF _Toc208326333 \h </w:instrText>
            </w:r>
            <w:r w:rsidR="00F0614B">
              <w:rPr>
                <w:noProof/>
                <w:webHidden/>
              </w:rPr>
            </w:r>
            <w:r w:rsidR="00F0614B">
              <w:rPr>
                <w:noProof/>
                <w:webHidden/>
              </w:rPr>
              <w:fldChar w:fldCharType="separate"/>
            </w:r>
            <w:r w:rsidR="0054479D">
              <w:rPr>
                <w:noProof/>
                <w:webHidden/>
              </w:rPr>
              <w:t>26</w:t>
            </w:r>
            <w:r w:rsidR="00F0614B">
              <w:rPr>
                <w:noProof/>
                <w:webHidden/>
              </w:rPr>
              <w:fldChar w:fldCharType="end"/>
            </w:r>
          </w:hyperlink>
        </w:p>
        <w:p w14:paraId="557698B8"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34" w:history="1">
            <w:r w:rsidR="00F0614B" w:rsidRPr="00CE7CB4">
              <w:rPr>
                <w:rStyle w:val="Hyperlink"/>
                <w:noProof/>
              </w:rPr>
              <w:t>3.7 Research instruments</w:t>
            </w:r>
            <w:r w:rsidR="00F0614B">
              <w:rPr>
                <w:noProof/>
                <w:webHidden/>
              </w:rPr>
              <w:tab/>
            </w:r>
            <w:r w:rsidR="00F0614B">
              <w:rPr>
                <w:noProof/>
                <w:webHidden/>
              </w:rPr>
              <w:fldChar w:fldCharType="begin"/>
            </w:r>
            <w:r w:rsidR="00F0614B">
              <w:rPr>
                <w:noProof/>
                <w:webHidden/>
              </w:rPr>
              <w:instrText xml:space="preserve"> PAGEREF _Toc208326334 \h </w:instrText>
            </w:r>
            <w:r w:rsidR="00F0614B">
              <w:rPr>
                <w:noProof/>
                <w:webHidden/>
              </w:rPr>
            </w:r>
            <w:r w:rsidR="00F0614B">
              <w:rPr>
                <w:noProof/>
                <w:webHidden/>
              </w:rPr>
              <w:fldChar w:fldCharType="separate"/>
            </w:r>
            <w:r w:rsidR="0054479D">
              <w:rPr>
                <w:noProof/>
                <w:webHidden/>
              </w:rPr>
              <w:t>26</w:t>
            </w:r>
            <w:r w:rsidR="00F0614B">
              <w:rPr>
                <w:noProof/>
                <w:webHidden/>
              </w:rPr>
              <w:fldChar w:fldCharType="end"/>
            </w:r>
          </w:hyperlink>
        </w:p>
        <w:p w14:paraId="41CDAD13"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35" w:history="1">
            <w:r w:rsidR="00F0614B" w:rsidRPr="00CE7CB4">
              <w:rPr>
                <w:rStyle w:val="Hyperlink"/>
                <w:noProof/>
              </w:rPr>
              <w:t>3.8 Data collection</w:t>
            </w:r>
            <w:r w:rsidR="00F0614B">
              <w:rPr>
                <w:noProof/>
                <w:webHidden/>
              </w:rPr>
              <w:tab/>
            </w:r>
            <w:r w:rsidR="00F0614B">
              <w:rPr>
                <w:noProof/>
                <w:webHidden/>
              </w:rPr>
              <w:fldChar w:fldCharType="begin"/>
            </w:r>
            <w:r w:rsidR="00F0614B">
              <w:rPr>
                <w:noProof/>
                <w:webHidden/>
              </w:rPr>
              <w:instrText xml:space="preserve"> PAGEREF _Toc208326335 \h </w:instrText>
            </w:r>
            <w:r w:rsidR="00F0614B">
              <w:rPr>
                <w:noProof/>
                <w:webHidden/>
              </w:rPr>
            </w:r>
            <w:r w:rsidR="00F0614B">
              <w:rPr>
                <w:noProof/>
                <w:webHidden/>
              </w:rPr>
              <w:fldChar w:fldCharType="separate"/>
            </w:r>
            <w:r w:rsidR="0054479D">
              <w:rPr>
                <w:noProof/>
                <w:webHidden/>
              </w:rPr>
              <w:t>27</w:t>
            </w:r>
            <w:r w:rsidR="00F0614B">
              <w:rPr>
                <w:noProof/>
                <w:webHidden/>
              </w:rPr>
              <w:fldChar w:fldCharType="end"/>
            </w:r>
          </w:hyperlink>
        </w:p>
        <w:p w14:paraId="0A7590C4"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36" w:history="1">
            <w:r w:rsidR="00F0614B" w:rsidRPr="00CE7CB4">
              <w:rPr>
                <w:rStyle w:val="Hyperlink"/>
                <w:noProof/>
              </w:rPr>
              <w:t>3.8.1 Height</w:t>
            </w:r>
            <w:r w:rsidR="00F0614B">
              <w:rPr>
                <w:noProof/>
                <w:webHidden/>
              </w:rPr>
              <w:tab/>
            </w:r>
            <w:r w:rsidR="00F0614B">
              <w:rPr>
                <w:noProof/>
                <w:webHidden/>
              </w:rPr>
              <w:fldChar w:fldCharType="begin"/>
            </w:r>
            <w:r w:rsidR="00F0614B">
              <w:rPr>
                <w:noProof/>
                <w:webHidden/>
              </w:rPr>
              <w:instrText xml:space="preserve"> PAGEREF _Toc208326336 \h </w:instrText>
            </w:r>
            <w:r w:rsidR="00F0614B">
              <w:rPr>
                <w:noProof/>
                <w:webHidden/>
              </w:rPr>
            </w:r>
            <w:r w:rsidR="00F0614B">
              <w:rPr>
                <w:noProof/>
                <w:webHidden/>
              </w:rPr>
              <w:fldChar w:fldCharType="separate"/>
            </w:r>
            <w:r w:rsidR="0054479D">
              <w:rPr>
                <w:noProof/>
                <w:webHidden/>
              </w:rPr>
              <w:t>27</w:t>
            </w:r>
            <w:r w:rsidR="00F0614B">
              <w:rPr>
                <w:noProof/>
                <w:webHidden/>
              </w:rPr>
              <w:fldChar w:fldCharType="end"/>
            </w:r>
          </w:hyperlink>
        </w:p>
        <w:p w14:paraId="5B3F6107"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37" w:history="1">
            <w:r w:rsidR="00F0614B" w:rsidRPr="00CE7CB4">
              <w:rPr>
                <w:rStyle w:val="Hyperlink"/>
                <w:noProof/>
              </w:rPr>
              <w:t>3.8.2 Weight</w:t>
            </w:r>
            <w:r w:rsidR="00F0614B">
              <w:rPr>
                <w:noProof/>
                <w:webHidden/>
              </w:rPr>
              <w:tab/>
            </w:r>
            <w:r w:rsidR="00F0614B">
              <w:rPr>
                <w:noProof/>
                <w:webHidden/>
              </w:rPr>
              <w:fldChar w:fldCharType="begin"/>
            </w:r>
            <w:r w:rsidR="00F0614B">
              <w:rPr>
                <w:noProof/>
                <w:webHidden/>
              </w:rPr>
              <w:instrText xml:space="preserve"> PAGEREF _Toc208326337 \h </w:instrText>
            </w:r>
            <w:r w:rsidR="00F0614B">
              <w:rPr>
                <w:noProof/>
                <w:webHidden/>
              </w:rPr>
            </w:r>
            <w:r w:rsidR="00F0614B">
              <w:rPr>
                <w:noProof/>
                <w:webHidden/>
              </w:rPr>
              <w:fldChar w:fldCharType="separate"/>
            </w:r>
            <w:r w:rsidR="0054479D">
              <w:rPr>
                <w:noProof/>
                <w:webHidden/>
              </w:rPr>
              <w:t>27</w:t>
            </w:r>
            <w:r w:rsidR="00F0614B">
              <w:rPr>
                <w:noProof/>
                <w:webHidden/>
              </w:rPr>
              <w:fldChar w:fldCharType="end"/>
            </w:r>
          </w:hyperlink>
        </w:p>
        <w:p w14:paraId="297A41BB"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38" w:history="1">
            <w:r w:rsidR="00F0614B" w:rsidRPr="00CE7CB4">
              <w:rPr>
                <w:rStyle w:val="Hyperlink"/>
                <w:noProof/>
              </w:rPr>
              <w:t>3.8.3 Food frequency and dietary recall</w:t>
            </w:r>
            <w:r w:rsidR="00F0614B">
              <w:rPr>
                <w:noProof/>
                <w:webHidden/>
              </w:rPr>
              <w:tab/>
            </w:r>
            <w:r w:rsidR="00F0614B">
              <w:rPr>
                <w:noProof/>
                <w:webHidden/>
              </w:rPr>
              <w:fldChar w:fldCharType="begin"/>
            </w:r>
            <w:r w:rsidR="00F0614B">
              <w:rPr>
                <w:noProof/>
                <w:webHidden/>
              </w:rPr>
              <w:instrText xml:space="preserve"> PAGEREF _Toc208326338 \h </w:instrText>
            </w:r>
            <w:r w:rsidR="00F0614B">
              <w:rPr>
                <w:noProof/>
                <w:webHidden/>
              </w:rPr>
            </w:r>
            <w:r w:rsidR="00F0614B">
              <w:rPr>
                <w:noProof/>
                <w:webHidden/>
              </w:rPr>
              <w:fldChar w:fldCharType="separate"/>
            </w:r>
            <w:r w:rsidR="0054479D">
              <w:rPr>
                <w:noProof/>
                <w:webHidden/>
              </w:rPr>
              <w:t>28</w:t>
            </w:r>
            <w:r w:rsidR="00F0614B">
              <w:rPr>
                <w:noProof/>
                <w:webHidden/>
              </w:rPr>
              <w:fldChar w:fldCharType="end"/>
            </w:r>
          </w:hyperlink>
        </w:p>
        <w:p w14:paraId="523863E5"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39" w:history="1">
            <w:r w:rsidR="00F0614B" w:rsidRPr="00CE7CB4">
              <w:rPr>
                <w:rStyle w:val="Hyperlink"/>
                <w:noProof/>
              </w:rPr>
              <w:t>3.9 Data analysis</w:t>
            </w:r>
            <w:r w:rsidR="00F0614B">
              <w:rPr>
                <w:noProof/>
                <w:webHidden/>
              </w:rPr>
              <w:tab/>
            </w:r>
            <w:r w:rsidR="00F0614B">
              <w:rPr>
                <w:noProof/>
                <w:webHidden/>
              </w:rPr>
              <w:fldChar w:fldCharType="begin"/>
            </w:r>
            <w:r w:rsidR="00F0614B">
              <w:rPr>
                <w:noProof/>
                <w:webHidden/>
              </w:rPr>
              <w:instrText xml:space="preserve"> PAGEREF _Toc208326339 \h </w:instrText>
            </w:r>
            <w:r w:rsidR="00F0614B">
              <w:rPr>
                <w:noProof/>
                <w:webHidden/>
              </w:rPr>
            </w:r>
            <w:r w:rsidR="00F0614B">
              <w:rPr>
                <w:noProof/>
                <w:webHidden/>
              </w:rPr>
              <w:fldChar w:fldCharType="separate"/>
            </w:r>
            <w:r w:rsidR="0054479D">
              <w:rPr>
                <w:noProof/>
                <w:webHidden/>
              </w:rPr>
              <w:t>28</w:t>
            </w:r>
            <w:r w:rsidR="00F0614B">
              <w:rPr>
                <w:noProof/>
                <w:webHidden/>
              </w:rPr>
              <w:fldChar w:fldCharType="end"/>
            </w:r>
          </w:hyperlink>
        </w:p>
        <w:p w14:paraId="585D3489"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40" w:history="1">
            <w:r w:rsidR="00F0614B" w:rsidRPr="00CE7CB4">
              <w:rPr>
                <w:rStyle w:val="Hyperlink"/>
                <w:noProof/>
              </w:rPr>
              <w:t>3.10 Research variables</w:t>
            </w:r>
            <w:r w:rsidR="00F0614B">
              <w:rPr>
                <w:noProof/>
                <w:webHidden/>
              </w:rPr>
              <w:tab/>
            </w:r>
            <w:r w:rsidR="00F0614B">
              <w:rPr>
                <w:noProof/>
                <w:webHidden/>
              </w:rPr>
              <w:fldChar w:fldCharType="begin"/>
            </w:r>
            <w:r w:rsidR="00F0614B">
              <w:rPr>
                <w:noProof/>
                <w:webHidden/>
              </w:rPr>
              <w:instrText xml:space="preserve"> PAGEREF _Toc208326340 \h </w:instrText>
            </w:r>
            <w:r w:rsidR="00F0614B">
              <w:rPr>
                <w:noProof/>
                <w:webHidden/>
              </w:rPr>
            </w:r>
            <w:r w:rsidR="00F0614B">
              <w:rPr>
                <w:noProof/>
                <w:webHidden/>
              </w:rPr>
              <w:fldChar w:fldCharType="separate"/>
            </w:r>
            <w:r w:rsidR="0054479D">
              <w:rPr>
                <w:noProof/>
                <w:webHidden/>
              </w:rPr>
              <w:t>28</w:t>
            </w:r>
            <w:r w:rsidR="00F0614B">
              <w:rPr>
                <w:noProof/>
                <w:webHidden/>
              </w:rPr>
              <w:fldChar w:fldCharType="end"/>
            </w:r>
          </w:hyperlink>
        </w:p>
        <w:p w14:paraId="0AB55EA3"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41" w:history="1">
            <w:r w:rsidR="00F0614B" w:rsidRPr="00CE7CB4">
              <w:rPr>
                <w:rStyle w:val="Hyperlink"/>
                <w:noProof/>
              </w:rPr>
              <w:t>3.11 Pre-testing</w:t>
            </w:r>
            <w:r w:rsidR="00F0614B">
              <w:rPr>
                <w:noProof/>
                <w:webHidden/>
              </w:rPr>
              <w:tab/>
            </w:r>
            <w:r w:rsidR="00F0614B">
              <w:rPr>
                <w:noProof/>
                <w:webHidden/>
              </w:rPr>
              <w:fldChar w:fldCharType="begin"/>
            </w:r>
            <w:r w:rsidR="00F0614B">
              <w:rPr>
                <w:noProof/>
                <w:webHidden/>
              </w:rPr>
              <w:instrText xml:space="preserve"> PAGEREF _Toc208326341 \h </w:instrText>
            </w:r>
            <w:r w:rsidR="00F0614B">
              <w:rPr>
                <w:noProof/>
                <w:webHidden/>
              </w:rPr>
            </w:r>
            <w:r w:rsidR="00F0614B">
              <w:rPr>
                <w:noProof/>
                <w:webHidden/>
              </w:rPr>
              <w:fldChar w:fldCharType="separate"/>
            </w:r>
            <w:r w:rsidR="0054479D">
              <w:rPr>
                <w:noProof/>
                <w:webHidden/>
              </w:rPr>
              <w:t>29</w:t>
            </w:r>
            <w:r w:rsidR="00F0614B">
              <w:rPr>
                <w:noProof/>
                <w:webHidden/>
              </w:rPr>
              <w:fldChar w:fldCharType="end"/>
            </w:r>
          </w:hyperlink>
        </w:p>
        <w:p w14:paraId="6AFC5826"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42" w:history="1">
            <w:r w:rsidR="00F0614B" w:rsidRPr="00CE7CB4">
              <w:rPr>
                <w:rStyle w:val="Hyperlink"/>
                <w:noProof/>
              </w:rPr>
              <w:t>3.12 Ethical consideration</w:t>
            </w:r>
            <w:r w:rsidR="00F0614B">
              <w:rPr>
                <w:noProof/>
                <w:webHidden/>
              </w:rPr>
              <w:tab/>
            </w:r>
            <w:r w:rsidR="00F0614B">
              <w:rPr>
                <w:noProof/>
                <w:webHidden/>
              </w:rPr>
              <w:fldChar w:fldCharType="begin"/>
            </w:r>
            <w:r w:rsidR="00F0614B">
              <w:rPr>
                <w:noProof/>
                <w:webHidden/>
              </w:rPr>
              <w:instrText xml:space="preserve"> PAGEREF _Toc208326342 \h </w:instrText>
            </w:r>
            <w:r w:rsidR="00F0614B">
              <w:rPr>
                <w:noProof/>
                <w:webHidden/>
              </w:rPr>
            </w:r>
            <w:r w:rsidR="00F0614B">
              <w:rPr>
                <w:noProof/>
                <w:webHidden/>
              </w:rPr>
              <w:fldChar w:fldCharType="separate"/>
            </w:r>
            <w:r w:rsidR="0054479D">
              <w:rPr>
                <w:noProof/>
                <w:webHidden/>
              </w:rPr>
              <w:t>29</w:t>
            </w:r>
            <w:r w:rsidR="00F0614B">
              <w:rPr>
                <w:noProof/>
                <w:webHidden/>
              </w:rPr>
              <w:fldChar w:fldCharType="end"/>
            </w:r>
          </w:hyperlink>
        </w:p>
        <w:p w14:paraId="6DCE87D6" w14:textId="0CA0CA25" w:rsidR="00F0614B" w:rsidRPr="00202DCC" w:rsidRDefault="00202DCC" w:rsidP="00942F51">
          <w:pPr>
            <w:pStyle w:val="TOC1"/>
            <w:tabs>
              <w:tab w:val="right" w:leader="dot" w:pos="8790"/>
            </w:tabs>
            <w:spacing w:line="360" w:lineRule="auto"/>
            <w:rPr>
              <w:rFonts w:asciiTheme="minorHAnsi" w:eastAsiaTheme="minorEastAsia" w:hAnsiTheme="minorHAnsi" w:cstheme="minorBidi"/>
              <w:b w:val="0"/>
              <w:bCs w:val="0"/>
              <w:noProof/>
              <w:sz w:val="22"/>
              <w:szCs w:val="22"/>
            </w:rPr>
          </w:pPr>
          <w:r>
            <w:rPr>
              <w:rStyle w:val="Hyperlink"/>
              <w:noProof/>
              <w:color w:val="auto"/>
              <w:u w:val="none"/>
            </w:rPr>
            <w:t xml:space="preserve">4. </w:t>
          </w:r>
          <w:hyperlink w:anchor="_Toc208326343" w:history="1">
            <w:r>
              <w:rPr>
                <w:rStyle w:val="Hyperlink"/>
                <w:noProof/>
              </w:rPr>
              <w:t>Results and d</w:t>
            </w:r>
            <w:r w:rsidR="00F0614B" w:rsidRPr="00CE7CB4">
              <w:rPr>
                <w:rStyle w:val="Hyperlink"/>
                <w:noProof/>
              </w:rPr>
              <w:t>iscussion</w:t>
            </w:r>
            <w:r w:rsidR="00F0614B">
              <w:rPr>
                <w:noProof/>
                <w:webHidden/>
              </w:rPr>
              <w:tab/>
            </w:r>
            <w:r w:rsidR="00F0614B">
              <w:rPr>
                <w:noProof/>
                <w:webHidden/>
              </w:rPr>
              <w:fldChar w:fldCharType="begin"/>
            </w:r>
            <w:r w:rsidR="00F0614B">
              <w:rPr>
                <w:noProof/>
                <w:webHidden/>
              </w:rPr>
              <w:instrText xml:space="preserve"> PAGEREF _Toc208326343 \h </w:instrText>
            </w:r>
            <w:r w:rsidR="00F0614B">
              <w:rPr>
                <w:noProof/>
                <w:webHidden/>
              </w:rPr>
            </w:r>
            <w:r w:rsidR="00F0614B">
              <w:rPr>
                <w:noProof/>
                <w:webHidden/>
              </w:rPr>
              <w:fldChar w:fldCharType="separate"/>
            </w:r>
            <w:r w:rsidR="0054479D">
              <w:rPr>
                <w:noProof/>
                <w:webHidden/>
              </w:rPr>
              <w:t>30</w:t>
            </w:r>
            <w:r w:rsidR="00F0614B">
              <w:rPr>
                <w:noProof/>
                <w:webHidden/>
              </w:rPr>
              <w:fldChar w:fldCharType="end"/>
            </w:r>
          </w:hyperlink>
          <w:r>
            <w:rPr>
              <w:rStyle w:val="Hyperlink"/>
              <w:noProof/>
              <w:color w:val="auto"/>
              <w:u w:val="none"/>
            </w:rPr>
            <w:t>-64</w:t>
          </w:r>
        </w:p>
        <w:p w14:paraId="273E1B73"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44" w:history="1">
            <w:r w:rsidR="00F0614B" w:rsidRPr="00CE7CB4">
              <w:rPr>
                <w:rStyle w:val="Hyperlink"/>
                <w:noProof/>
              </w:rPr>
              <w:t>4.1 Adolescents characteristics</w:t>
            </w:r>
            <w:r w:rsidR="00F0614B">
              <w:rPr>
                <w:noProof/>
                <w:webHidden/>
              </w:rPr>
              <w:tab/>
            </w:r>
            <w:r w:rsidR="00F0614B">
              <w:rPr>
                <w:noProof/>
                <w:webHidden/>
              </w:rPr>
              <w:fldChar w:fldCharType="begin"/>
            </w:r>
            <w:r w:rsidR="00F0614B">
              <w:rPr>
                <w:noProof/>
                <w:webHidden/>
              </w:rPr>
              <w:instrText xml:space="preserve"> PAGEREF _Toc208326344 \h </w:instrText>
            </w:r>
            <w:r w:rsidR="00F0614B">
              <w:rPr>
                <w:noProof/>
                <w:webHidden/>
              </w:rPr>
            </w:r>
            <w:r w:rsidR="00F0614B">
              <w:rPr>
                <w:noProof/>
                <w:webHidden/>
              </w:rPr>
              <w:fldChar w:fldCharType="separate"/>
            </w:r>
            <w:r w:rsidR="0054479D">
              <w:rPr>
                <w:noProof/>
                <w:webHidden/>
              </w:rPr>
              <w:t>30</w:t>
            </w:r>
            <w:r w:rsidR="00F0614B">
              <w:rPr>
                <w:noProof/>
                <w:webHidden/>
              </w:rPr>
              <w:fldChar w:fldCharType="end"/>
            </w:r>
          </w:hyperlink>
        </w:p>
        <w:p w14:paraId="14AFC440"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45" w:history="1">
            <w:r w:rsidR="00F0614B" w:rsidRPr="00CE7CB4">
              <w:rPr>
                <w:rStyle w:val="Hyperlink"/>
                <w:noProof/>
              </w:rPr>
              <w:t>4.2 Demographic characteristics</w:t>
            </w:r>
            <w:r w:rsidR="00F0614B">
              <w:rPr>
                <w:noProof/>
                <w:webHidden/>
              </w:rPr>
              <w:tab/>
            </w:r>
            <w:r w:rsidR="00F0614B">
              <w:rPr>
                <w:noProof/>
                <w:webHidden/>
              </w:rPr>
              <w:fldChar w:fldCharType="begin"/>
            </w:r>
            <w:r w:rsidR="00F0614B">
              <w:rPr>
                <w:noProof/>
                <w:webHidden/>
              </w:rPr>
              <w:instrText xml:space="preserve"> PAGEREF _Toc208326345 \h </w:instrText>
            </w:r>
            <w:r w:rsidR="00F0614B">
              <w:rPr>
                <w:noProof/>
                <w:webHidden/>
              </w:rPr>
            </w:r>
            <w:r w:rsidR="00F0614B">
              <w:rPr>
                <w:noProof/>
                <w:webHidden/>
              </w:rPr>
              <w:fldChar w:fldCharType="separate"/>
            </w:r>
            <w:r w:rsidR="0054479D">
              <w:rPr>
                <w:noProof/>
                <w:webHidden/>
              </w:rPr>
              <w:t>32</w:t>
            </w:r>
            <w:r w:rsidR="00F0614B">
              <w:rPr>
                <w:noProof/>
                <w:webHidden/>
              </w:rPr>
              <w:fldChar w:fldCharType="end"/>
            </w:r>
          </w:hyperlink>
        </w:p>
        <w:p w14:paraId="36088AF1"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46" w:history="1">
            <w:r w:rsidR="00F0614B" w:rsidRPr="00CE7CB4">
              <w:rPr>
                <w:rStyle w:val="Hyperlink"/>
                <w:noProof/>
              </w:rPr>
              <w:t>4.3 Socioeconomic characteristics</w:t>
            </w:r>
            <w:r w:rsidR="00F0614B">
              <w:rPr>
                <w:noProof/>
                <w:webHidden/>
              </w:rPr>
              <w:tab/>
            </w:r>
            <w:r w:rsidR="00F0614B">
              <w:rPr>
                <w:noProof/>
                <w:webHidden/>
              </w:rPr>
              <w:fldChar w:fldCharType="begin"/>
            </w:r>
            <w:r w:rsidR="00F0614B">
              <w:rPr>
                <w:noProof/>
                <w:webHidden/>
              </w:rPr>
              <w:instrText xml:space="preserve"> PAGEREF _Toc208326346 \h </w:instrText>
            </w:r>
            <w:r w:rsidR="00F0614B">
              <w:rPr>
                <w:noProof/>
                <w:webHidden/>
              </w:rPr>
            </w:r>
            <w:r w:rsidR="00F0614B">
              <w:rPr>
                <w:noProof/>
                <w:webHidden/>
              </w:rPr>
              <w:fldChar w:fldCharType="separate"/>
            </w:r>
            <w:r w:rsidR="0054479D">
              <w:rPr>
                <w:noProof/>
                <w:webHidden/>
              </w:rPr>
              <w:t>34</w:t>
            </w:r>
            <w:r w:rsidR="00F0614B">
              <w:rPr>
                <w:noProof/>
                <w:webHidden/>
              </w:rPr>
              <w:fldChar w:fldCharType="end"/>
            </w:r>
          </w:hyperlink>
        </w:p>
        <w:p w14:paraId="00C7022B"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47" w:history="1">
            <w:r w:rsidR="00F0614B" w:rsidRPr="00CE7CB4">
              <w:rPr>
                <w:rStyle w:val="Hyperlink"/>
                <w:noProof/>
              </w:rPr>
              <w:t>4.4 Environmental condition</w:t>
            </w:r>
            <w:r w:rsidR="00F0614B">
              <w:rPr>
                <w:noProof/>
                <w:webHidden/>
              </w:rPr>
              <w:tab/>
            </w:r>
            <w:r w:rsidR="00F0614B">
              <w:rPr>
                <w:noProof/>
                <w:webHidden/>
              </w:rPr>
              <w:fldChar w:fldCharType="begin"/>
            </w:r>
            <w:r w:rsidR="00F0614B">
              <w:rPr>
                <w:noProof/>
                <w:webHidden/>
              </w:rPr>
              <w:instrText xml:space="preserve"> PAGEREF _Toc208326347 \h </w:instrText>
            </w:r>
            <w:r w:rsidR="00F0614B">
              <w:rPr>
                <w:noProof/>
                <w:webHidden/>
              </w:rPr>
            </w:r>
            <w:r w:rsidR="00F0614B">
              <w:rPr>
                <w:noProof/>
                <w:webHidden/>
              </w:rPr>
              <w:fldChar w:fldCharType="separate"/>
            </w:r>
            <w:r w:rsidR="0054479D">
              <w:rPr>
                <w:noProof/>
                <w:webHidden/>
              </w:rPr>
              <w:t>37</w:t>
            </w:r>
            <w:r w:rsidR="00F0614B">
              <w:rPr>
                <w:noProof/>
                <w:webHidden/>
              </w:rPr>
              <w:fldChar w:fldCharType="end"/>
            </w:r>
          </w:hyperlink>
        </w:p>
        <w:p w14:paraId="6DAACB17"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48" w:history="1">
            <w:r w:rsidR="00F0614B" w:rsidRPr="00CE7CB4">
              <w:rPr>
                <w:rStyle w:val="Hyperlink"/>
                <w:noProof/>
              </w:rPr>
              <w:t>4.5 Physical activity level</w:t>
            </w:r>
            <w:r w:rsidR="00F0614B">
              <w:rPr>
                <w:noProof/>
                <w:webHidden/>
              </w:rPr>
              <w:tab/>
            </w:r>
            <w:r w:rsidR="00F0614B">
              <w:rPr>
                <w:noProof/>
                <w:webHidden/>
              </w:rPr>
              <w:fldChar w:fldCharType="begin"/>
            </w:r>
            <w:r w:rsidR="00F0614B">
              <w:rPr>
                <w:noProof/>
                <w:webHidden/>
              </w:rPr>
              <w:instrText xml:space="preserve"> PAGEREF _Toc208326348 \h </w:instrText>
            </w:r>
            <w:r w:rsidR="00F0614B">
              <w:rPr>
                <w:noProof/>
                <w:webHidden/>
              </w:rPr>
            </w:r>
            <w:r w:rsidR="00F0614B">
              <w:rPr>
                <w:noProof/>
                <w:webHidden/>
              </w:rPr>
              <w:fldChar w:fldCharType="separate"/>
            </w:r>
            <w:r w:rsidR="0054479D">
              <w:rPr>
                <w:noProof/>
                <w:webHidden/>
              </w:rPr>
              <w:t>38</w:t>
            </w:r>
            <w:r w:rsidR="00F0614B">
              <w:rPr>
                <w:noProof/>
                <w:webHidden/>
              </w:rPr>
              <w:fldChar w:fldCharType="end"/>
            </w:r>
          </w:hyperlink>
        </w:p>
        <w:p w14:paraId="4C3E1649"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49" w:history="1">
            <w:r w:rsidR="00F0614B" w:rsidRPr="00CE7CB4">
              <w:rPr>
                <w:rStyle w:val="Hyperlink"/>
                <w:noProof/>
              </w:rPr>
              <w:t>4.6 Dietary habits and behavior</w:t>
            </w:r>
            <w:r w:rsidR="00F0614B">
              <w:rPr>
                <w:noProof/>
                <w:webHidden/>
              </w:rPr>
              <w:tab/>
            </w:r>
            <w:r w:rsidR="00F0614B">
              <w:rPr>
                <w:noProof/>
                <w:webHidden/>
              </w:rPr>
              <w:fldChar w:fldCharType="begin"/>
            </w:r>
            <w:r w:rsidR="00F0614B">
              <w:rPr>
                <w:noProof/>
                <w:webHidden/>
              </w:rPr>
              <w:instrText xml:space="preserve"> PAGEREF _Toc208326349 \h </w:instrText>
            </w:r>
            <w:r w:rsidR="00F0614B">
              <w:rPr>
                <w:noProof/>
                <w:webHidden/>
              </w:rPr>
            </w:r>
            <w:r w:rsidR="00F0614B">
              <w:rPr>
                <w:noProof/>
                <w:webHidden/>
              </w:rPr>
              <w:fldChar w:fldCharType="separate"/>
            </w:r>
            <w:r w:rsidR="0054479D">
              <w:rPr>
                <w:noProof/>
                <w:webHidden/>
              </w:rPr>
              <w:t>38</w:t>
            </w:r>
            <w:r w:rsidR="00F0614B">
              <w:rPr>
                <w:noProof/>
                <w:webHidden/>
              </w:rPr>
              <w:fldChar w:fldCharType="end"/>
            </w:r>
          </w:hyperlink>
        </w:p>
        <w:p w14:paraId="04E9C750"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50" w:history="1">
            <w:r w:rsidR="00F0614B" w:rsidRPr="00CE7CB4">
              <w:rPr>
                <w:rStyle w:val="Hyperlink"/>
                <w:noProof/>
              </w:rPr>
              <w:t>4.7 Food frequency questionnaire</w:t>
            </w:r>
            <w:r w:rsidR="00F0614B">
              <w:rPr>
                <w:noProof/>
                <w:webHidden/>
              </w:rPr>
              <w:tab/>
            </w:r>
            <w:r w:rsidR="00F0614B">
              <w:rPr>
                <w:noProof/>
                <w:webHidden/>
              </w:rPr>
              <w:fldChar w:fldCharType="begin"/>
            </w:r>
            <w:r w:rsidR="00F0614B">
              <w:rPr>
                <w:noProof/>
                <w:webHidden/>
              </w:rPr>
              <w:instrText xml:space="preserve"> PAGEREF _Toc208326350 \h </w:instrText>
            </w:r>
            <w:r w:rsidR="00F0614B">
              <w:rPr>
                <w:noProof/>
                <w:webHidden/>
              </w:rPr>
            </w:r>
            <w:r w:rsidR="00F0614B">
              <w:rPr>
                <w:noProof/>
                <w:webHidden/>
              </w:rPr>
              <w:fldChar w:fldCharType="separate"/>
            </w:r>
            <w:r w:rsidR="0054479D">
              <w:rPr>
                <w:noProof/>
                <w:webHidden/>
              </w:rPr>
              <w:t>42</w:t>
            </w:r>
            <w:r w:rsidR="00F0614B">
              <w:rPr>
                <w:noProof/>
                <w:webHidden/>
              </w:rPr>
              <w:fldChar w:fldCharType="end"/>
            </w:r>
          </w:hyperlink>
        </w:p>
        <w:p w14:paraId="179004E8"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51" w:history="1">
            <w:r w:rsidR="00F0614B" w:rsidRPr="00CE7CB4">
              <w:rPr>
                <w:rStyle w:val="Hyperlink"/>
                <w:noProof/>
              </w:rPr>
              <w:t>4.8 Dietary diversity score</w:t>
            </w:r>
            <w:r w:rsidR="00F0614B">
              <w:rPr>
                <w:noProof/>
                <w:webHidden/>
              </w:rPr>
              <w:tab/>
            </w:r>
            <w:r w:rsidR="00F0614B">
              <w:rPr>
                <w:noProof/>
                <w:webHidden/>
              </w:rPr>
              <w:fldChar w:fldCharType="begin"/>
            </w:r>
            <w:r w:rsidR="00F0614B">
              <w:rPr>
                <w:noProof/>
                <w:webHidden/>
              </w:rPr>
              <w:instrText xml:space="preserve"> PAGEREF _Toc208326351 \h </w:instrText>
            </w:r>
            <w:r w:rsidR="00F0614B">
              <w:rPr>
                <w:noProof/>
                <w:webHidden/>
              </w:rPr>
            </w:r>
            <w:r w:rsidR="00F0614B">
              <w:rPr>
                <w:noProof/>
                <w:webHidden/>
              </w:rPr>
              <w:fldChar w:fldCharType="separate"/>
            </w:r>
            <w:r w:rsidR="0054479D">
              <w:rPr>
                <w:noProof/>
                <w:webHidden/>
              </w:rPr>
              <w:t>44</w:t>
            </w:r>
            <w:r w:rsidR="00F0614B">
              <w:rPr>
                <w:noProof/>
                <w:webHidden/>
              </w:rPr>
              <w:fldChar w:fldCharType="end"/>
            </w:r>
          </w:hyperlink>
        </w:p>
        <w:p w14:paraId="0B18FEA4"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52" w:history="1">
            <w:r w:rsidR="00F0614B" w:rsidRPr="00CE7CB4">
              <w:rPr>
                <w:rStyle w:val="Hyperlink"/>
                <w:noProof/>
              </w:rPr>
              <w:t>4.9 Dietary intakes</w:t>
            </w:r>
            <w:r w:rsidR="00F0614B">
              <w:rPr>
                <w:noProof/>
                <w:webHidden/>
              </w:rPr>
              <w:tab/>
            </w:r>
            <w:r w:rsidR="00F0614B">
              <w:rPr>
                <w:noProof/>
                <w:webHidden/>
              </w:rPr>
              <w:fldChar w:fldCharType="begin"/>
            </w:r>
            <w:r w:rsidR="00F0614B">
              <w:rPr>
                <w:noProof/>
                <w:webHidden/>
              </w:rPr>
              <w:instrText xml:space="preserve"> PAGEREF _Toc208326352 \h </w:instrText>
            </w:r>
            <w:r w:rsidR="00F0614B">
              <w:rPr>
                <w:noProof/>
                <w:webHidden/>
              </w:rPr>
            </w:r>
            <w:r w:rsidR="00F0614B">
              <w:rPr>
                <w:noProof/>
                <w:webHidden/>
              </w:rPr>
              <w:fldChar w:fldCharType="separate"/>
            </w:r>
            <w:r w:rsidR="0054479D">
              <w:rPr>
                <w:noProof/>
                <w:webHidden/>
              </w:rPr>
              <w:t>44</w:t>
            </w:r>
            <w:r w:rsidR="00F0614B">
              <w:rPr>
                <w:noProof/>
                <w:webHidden/>
              </w:rPr>
              <w:fldChar w:fldCharType="end"/>
            </w:r>
          </w:hyperlink>
        </w:p>
        <w:p w14:paraId="58EDA28F"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53" w:history="1">
            <w:r w:rsidR="00F0614B" w:rsidRPr="00CE7CB4">
              <w:rPr>
                <w:rStyle w:val="Hyperlink"/>
                <w:noProof/>
              </w:rPr>
              <w:t>4.10 Adequacy of nutrient intake</w:t>
            </w:r>
            <w:r w:rsidR="00F0614B">
              <w:rPr>
                <w:noProof/>
                <w:webHidden/>
              </w:rPr>
              <w:tab/>
            </w:r>
            <w:r w:rsidR="00F0614B">
              <w:rPr>
                <w:noProof/>
                <w:webHidden/>
              </w:rPr>
              <w:fldChar w:fldCharType="begin"/>
            </w:r>
            <w:r w:rsidR="00F0614B">
              <w:rPr>
                <w:noProof/>
                <w:webHidden/>
              </w:rPr>
              <w:instrText xml:space="preserve"> PAGEREF _Toc208326353 \h </w:instrText>
            </w:r>
            <w:r w:rsidR="00F0614B">
              <w:rPr>
                <w:noProof/>
                <w:webHidden/>
              </w:rPr>
            </w:r>
            <w:r w:rsidR="00F0614B">
              <w:rPr>
                <w:noProof/>
                <w:webHidden/>
              </w:rPr>
              <w:fldChar w:fldCharType="separate"/>
            </w:r>
            <w:r w:rsidR="0054479D">
              <w:rPr>
                <w:noProof/>
                <w:webHidden/>
              </w:rPr>
              <w:t>46</w:t>
            </w:r>
            <w:r w:rsidR="00F0614B">
              <w:rPr>
                <w:noProof/>
                <w:webHidden/>
              </w:rPr>
              <w:fldChar w:fldCharType="end"/>
            </w:r>
          </w:hyperlink>
        </w:p>
        <w:p w14:paraId="2F821EA5"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54" w:history="1">
            <w:r w:rsidR="00F0614B" w:rsidRPr="00CE7CB4">
              <w:rPr>
                <w:rStyle w:val="Hyperlink"/>
                <w:noProof/>
              </w:rPr>
              <w:t>4.11 Prevalence and distribution of malnutrition</w:t>
            </w:r>
            <w:r w:rsidR="00F0614B">
              <w:rPr>
                <w:noProof/>
                <w:webHidden/>
              </w:rPr>
              <w:tab/>
            </w:r>
            <w:r w:rsidR="00F0614B">
              <w:rPr>
                <w:noProof/>
                <w:webHidden/>
              </w:rPr>
              <w:fldChar w:fldCharType="begin"/>
            </w:r>
            <w:r w:rsidR="00F0614B">
              <w:rPr>
                <w:noProof/>
                <w:webHidden/>
              </w:rPr>
              <w:instrText xml:space="preserve"> PAGEREF _Toc208326354 \h </w:instrText>
            </w:r>
            <w:r w:rsidR="00F0614B">
              <w:rPr>
                <w:noProof/>
                <w:webHidden/>
              </w:rPr>
            </w:r>
            <w:r w:rsidR="00F0614B">
              <w:rPr>
                <w:noProof/>
                <w:webHidden/>
              </w:rPr>
              <w:fldChar w:fldCharType="separate"/>
            </w:r>
            <w:r w:rsidR="0054479D">
              <w:rPr>
                <w:noProof/>
                <w:webHidden/>
              </w:rPr>
              <w:t>47</w:t>
            </w:r>
            <w:r w:rsidR="00F0614B">
              <w:rPr>
                <w:noProof/>
                <w:webHidden/>
              </w:rPr>
              <w:fldChar w:fldCharType="end"/>
            </w:r>
          </w:hyperlink>
        </w:p>
        <w:p w14:paraId="2DDE597D"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55" w:history="1">
            <w:r w:rsidR="00F0614B" w:rsidRPr="00CE7CB4">
              <w:rPr>
                <w:rStyle w:val="Hyperlink"/>
                <w:noProof/>
              </w:rPr>
              <w:t>4.11.1 Stunting (Height for age)</w:t>
            </w:r>
            <w:r w:rsidR="00F0614B">
              <w:rPr>
                <w:noProof/>
                <w:webHidden/>
              </w:rPr>
              <w:tab/>
            </w:r>
            <w:r w:rsidR="00F0614B">
              <w:rPr>
                <w:noProof/>
                <w:webHidden/>
              </w:rPr>
              <w:fldChar w:fldCharType="begin"/>
            </w:r>
            <w:r w:rsidR="00F0614B">
              <w:rPr>
                <w:noProof/>
                <w:webHidden/>
              </w:rPr>
              <w:instrText xml:space="preserve"> PAGEREF _Toc208326355 \h </w:instrText>
            </w:r>
            <w:r w:rsidR="00F0614B">
              <w:rPr>
                <w:noProof/>
                <w:webHidden/>
              </w:rPr>
            </w:r>
            <w:r w:rsidR="00F0614B">
              <w:rPr>
                <w:noProof/>
                <w:webHidden/>
              </w:rPr>
              <w:fldChar w:fldCharType="separate"/>
            </w:r>
            <w:r w:rsidR="0054479D">
              <w:rPr>
                <w:noProof/>
                <w:webHidden/>
              </w:rPr>
              <w:t>48</w:t>
            </w:r>
            <w:r w:rsidR="00F0614B">
              <w:rPr>
                <w:noProof/>
                <w:webHidden/>
              </w:rPr>
              <w:fldChar w:fldCharType="end"/>
            </w:r>
          </w:hyperlink>
        </w:p>
        <w:p w14:paraId="461BD711"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56" w:history="1">
            <w:r w:rsidR="00F0614B" w:rsidRPr="00CE7CB4">
              <w:rPr>
                <w:rStyle w:val="Hyperlink"/>
                <w:noProof/>
              </w:rPr>
              <w:t>4.11.2 Thinness (BMI for age)</w:t>
            </w:r>
            <w:r w:rsidR="00F0614B">
              <w:rPr>
                <w:noProof/>
                <w:webHidden/>
              </w:rPr>
              <w:tab/>
            </w:r>
            <w:r w:rsidR="00F0614B">
              <w:rPr>
                <w:noProof/>
                <w:webHidden/>
              </w:rPr>
              <w:fldChar w:fldCharType="begin"/>
            </w:r>
            <w:r w:rsidR="00F0614B">
              <w:rPr>
                <w:noProof/>
                <w:webHidden/>
              </w:rPr>
              <w:instrText xml:space="preserve"> PAGEREF _Toc208326356 \h </w:instrText>
            </w:r>
            <w:r w:rsidR="00F0614B">
              <w:rPr>
                <w:noProof/>
                <w:webHidden/>
              </w:rPr>
            </w:r>
            <w:r w:rsidR="00F0614B">
              <w:rPr>
                <w:noProof/>
                <w:webHidden/>
              </w:rPr>
              <w:fldChar w:fldCharType="separate"/>
            </w:r>
            <w:r w:rsidR="0054479D">
              <w:rPr>
                <w:noProof/>
                <w:webHidden/>
              </w:rPr>
              <w:t>52</w:t>
            </w:r>
            <w:r w:rsidR="00F0614B">
              <w:rPr>
                <w:noProof/>
                <w:webHidden/>
              </w:rPr>
              <w:fldChar w:fldCharType="end"/>
            </w:r>
          </w:hyperlink>
        </w:p>
        <w:p w14:paraId="35168C08"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57" w:history="1">
            <w:r w:rsidR="00F0614B" w:rsidRPr="00CE7CB4">
              <w:rPr>
                <w:rStyle w:val="Hyperlink"/>
                <w:noProof/>
              </w:rPr>
              <w:t>4.12 Factors associated with malnutrition</w:t>
            </w:r>
            <w:r w:rsidR="00F0614B">
              <w:rPr>
                <w:noProof/>
                <w:webHidden/>
              </w:rPr>
              <w:tab/>
            </w:r>
            <w:r w:rsidR="00F0614B">
              <w:rPr>
                <w:noProof/>
                <w:webHidden/>
              </w:rPr>
              <w:fldChar w:fldCharType="begin"/>
            </w:r>
            <w:r w:rsidR="00F0614B">
              <w:rPr>
                <w:noProof/>
                <w:webHidden/>
              </w:rPr>
              <w:instrText xml:space="preserve"> PAGEREF _Toc208326357 \h </w:instrText>
            </w:r>
            <w:r w:rsidR="00F0614B">
              <w:rPr>
                <w:noProof/>
                <w:webHidden/>
              </w:rPr>
            </w:r>
            <w:r w:rsidR="00F0614B">
              <w:rPr>
                <w:noProof/>
                <w:webHidden/>
              </w:rPr>
              <w:fldChar w:fldCharType="separate"/>
            </w:r>
            <w:r w:rsidR="0054479D">
              <w:rPr>
                <w:noProof/>
                <w:webHidden/>
              </w:rPr>
              <w:t>55</w:t>
            </w:r>
            <w:r w:rsidR="00F0614B">
              <w:rPr>
                <w:noProof/>
                <w:webHidden/>
              </w:rPr>
              <w:fldChar w:fldCharType="end"/>
            </w:r>
          </w:hyperlink>
        </w:p>
        <w:p w14:paraId="3D06D51D"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58" w:history="1">
            <w:r w:rsidR="00F0614B" w:rsidRPr="00CE7CB4">
              <w:rPr>
                <w:rStyle w:val="Hyperlink"/>
                <w:noProof/>
              </w:rPr>
              <w:t>4.12.1 Socio-econimic and demographic factor associated with stunting</w:t>
            </w:r>
            <w:r w:rsidR="00F0614B">
              <w:rPr>
                <w:noProof/>
                <w:webHidden/>
              </w:rPr>
              <w:tab/>
            </w:r>
            <w:r w:rsidR="00F0614B">
              <w:rPr>
                <w:noProof/>
                <w:webHidden/>
              </w:rPr>
              <w:fldChar w:fldCharType="begin"/>
            </w:r>
            <w:r w:rsidR="00F0614B">
              <w:rPr>
                <w:noProof/>
                <w:webHidden/>
              </w:rPr>
              <w:instrText xml:space="preserve"> PAGEREF _Toc208326358 \h </w:instrText>
            </w:r>
            <w:r w:rsidR="00F0614B">
              <w:rPr>
                <w:noProof/>
                <w:webHidden/>
              </w:rPr>
            </w:r>
            <w:r w:rsidR="00F0614B">
              <w:rPr>
                <w:noProof/>
                <w:webHidden/>
              </w:rPr>
              <w:fldChar w:fldCharType="separate"/>
            </w:r>
            <w:r w:rsidR="0054479D">
              <w:rPr>
                <w:noProof/>
                <w:webHidden/>
              </w:rPr>
              <w:t>55</w:t>
            </w:r>
            <w:r w:rsidR="00F0614B">
              <w:rPr>
                <w:noProof/>
                <w:webHidden/>
              </w:rPr>
              <w:fldChar w:fldCharType="end"/>
            </w:r>
          </w:hyperlink>
        </w:p>
        <w:p w14:paraId="4A2A9AF1"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59" w:history="1">
            <w:r w:rsidR="00F0614B" w:rsidRPr="00CE7CB4">
              <w:rPr>
                <w:rStyle w:val="Hyperlink"/>
                <w:noProof/>
              </w:rPr>
              <w:t>4.12.2 Physical activity factors associated with stunning</w:t>
            </w:r>
            <w:r w:rsidR="00F0614B">
              <w:rPr>
                <w:noProof/>
                <w:webHidden/>
              </w:rPr>
              <w:tab/>
            </w:r>
            <w:r w:rsidR="00F0614B">
              <w:rPr>
                <w:noProof/>
                <w:webHidden/>
              </w:rPr>
              <w:fldChar w:fldCharType="begin"/>
            </w:r>
            <w:r w:rsidR="00F0614B">
              <w:rPr>
                <w:noProof/>
                <w:webHidden/>
              </w:rPr>
              <w:instrText xml:space="preserve"> PAGEREF _Toc208326359 \h </w:instrText>
            </w:r>
            <w:r w:rsidR="00F0614B">
              <w:rPr>
                <w:noProof/>
                <w:webHidden/>
              </w:rPr>
            </w:r>
            <w:r w:rsidR="00F0614B">
              <w:rPr>
                <w:noProof/>
                <w:webHidden/>
              </w:rPr>
              <w:fldChar w:fldCharType="separate"/>
            </w:r>
            <w:r w:rsidR="0054479D">
              <w:rPr>
                <w:noProof/>
                <w:webHidden/>
              </w:rPr>
              <w:t>56</w:t>
            </w:r>
            <w:r w:rsidR="00F0614B">
              <w:rPr>
                <w:noProof/>
                <w:webHidden/>
              </w:rPr>
              <w:fldChar w:fldCharType="end"/>
            </w:r>
          </w:hyperlink>
        </w:p>
        <w:p w14:paraId="5F86EE7C"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60" w:history="1">
            <w:r w:rsidR="00F0614B" w:rsidRPr="00CE7CB4">
              <w:rPr>
                <w:rStyle w:val="Hyperlink"/>
                <w:noProof/>
              </w:rPr>
              <w:t>4.12.3 Environmental factors associated with stunning</w:t>
            </w:r>
            <w:r w:rsidR="00F0614B">
              <w:rPr>
                <w:noProof/>
                <w:webHidden/>
              </w:rPr>
              <w:tab/>
            </w:r>
            <w:r w:rsidR="00F0614B">
              <w:rPr>
                <w:noProof/>
                <w:webHidden/>
              </w:rPr>
              <w:fldChar w:fldCharType="begin"/>
            </w:r>
            <w:r w:rsidR="00F0614B">
              <w:rPr>
                <w:noProof/>
                <w:webHidden/>
              </w:rPr>
              <w:instrText xml:space="preserve"> PAGEREF _Toc208326360 \h </w:instrText>
            </w:r>
            <w:r w:rsidR="00F0614B">
              <w:rPr>
                <w:noProof/>
                <w:webHidden/>
              </w:rPr>
            </w:r>
            <w:r w:rsidR="00F0614B">
              <w:rPr>
                <w:noProof/>
                <w:webHidden/>
              </w:rPr>
              <w:fldChar w:fldCharType="separate"/>
            </w:r>
            <w:r w:rsidR="0054479D">
              <w:rPr>
                <w:noProof/>
                <w:webHidden/>
              </w:rPr>
              <w:t>58</w:t>
            </w:r>
            <w:r w:rsidR="00F0614B">
              <w:rPr>
                <w:noProof/>
                <w:webHidden/>
              </w:rPr>
              <w:fldChar w:fldCharType="end"/>
            </w:r>
          </w:hyperlink>
        </w:p>
        <w:p w14:paraId="5677EA34"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61" w:history="1">
            <w:r w:rsidR="00F0614B" w:rsidRPr="00CE7CB4">
              <w:rPr>
                <w:rStyle w:val="Hyperlink"/>
                <w:noProof/>
              </w:rPr>
              <w:t>4.12.4 Socio-economic and demographic factor associated with thinness and obesity</w:t>
            </w:r>
            <w:r w:rsidR="00F0614B">
              <w:rPr>
                <w:noProof/>
                <w:webHidden/>
              </w:rPr>
              <w:tab/>
            </w:r>
            <w:r w:rsidR="00F0614B">
              <w:rPr>
                <w:noProof/>
                <w:webHidden/>
              </w:rPr>
              <w:fldChar w:fldCharType="begin"/>
            </w:r>
            <w:r w:rsidR="00F0614B">
              <w:rPr>
                <w:noProof/>
                <w:webHidden/>
              </w:rPr>
              <w:instrText xml:space="preserve"> PAGEREF _Toc208326361 \h </w:instrText>
            </w:r>
            <w:r w:rsidR="00F0614B">
              <w:rPr>
                <w:noProof/>
                <w:webHidden/>
              </w:rPr>
            </w:r>
            <w:r w:rsidR="00F0614B">
              <w:rPr>
                <w:noProof/>
                <w:webHidden/>
              </w:rPr>
              <w:fldChar w:fldCharType="separate"/>
            </w:r>
            <w:r w:rsidR="0054479D">
              <w:rPr>
                <w:noProof/>
                <w:webHidden/>
              </w:rPr>
              <w:t>59</w:t>
            </w:r>
            <w:r w:rsidR="00F0614B">
              <w:rPr>
                <w:noProof/>
                <w:webHidden/>
              </w:rPr>
              <w:fldChar w:fldCharType="end"/>
            </w:r>
          </w:hyperlink>
        </w:p>
        <w:p w14:paraId="5160C0F4"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62" w:history="1">
            <w:r w:rsidR="00F0614B" w:rsidRPr="00CE7CB4">
              <w:rPr>
                <w:rStyle w:val="Hyperlink"/>
                <w:noProof/>
              </w:rPr>
              <w:t>4.12.5 Dietary behavioral factors associated with thinness and obesity</w:t>
            </w:r>
            <w:r w:rsidR="00F0614B">
              <w:rPr>
                <w:noProof/>
                <w:webHidden/>
              </w:rPr>
              <w:tab/>
            </w:r>
            <w:r w:rsidR="00F0614B">
              <w:rPr>
                <w:noProof/>
                <w:webHidden/>
              </w:rPr>
              <w:fldChar w:fldCharType="begin"/>
            </w:r>
            <w:r w:rsidR="00F0614B">
              <w:rPr>
                <w:noProof/>
                <w:webHidden/>
              </w:rPr>
              <w:instrText xml:space="preserve"> PAGEREF _Toc208326362 \h </w:instrText>
            </w:r>
            <w:r w:rsidR="00F0614B">
              <w:rPr>
                <w:noProof/>
                <w:webHidden/>
              </w:rPr>
            </w:r>
            <w:r w:rsidR="00F0614B">
              <w:rPr>
                <w:noProof/>
                <w:webHidden/>
              </w:rPr>
              <w:fldChar w:fldCharType="separate"/>
            </w:r>
            <w:r w:rsidR="0054479D">
              <w:rPr>
                <w:noProof/>
                <w:webHidden/>
              </w:rPr>
              <w:t>61</w:t>
            </w:r>
            <w:r w:rsidR="00F0614B">
              <w:rPr>
                <w:noProof/>
                <w:webHidden/>
              </w:rPr>
              <w:fldChar w:fldCharType="end"/>
            </w:r>
          </w:hyperlink>
        </w:p>
        <w:p w14:paraId="07D73858" w14:textId="77777777" w:rsidR="00F0614B" w:rsidRDefault="00BD4ACF" w:rsidP="00942F51">
          <w:pPr>
            <w:pStyle w:val="TOC3"/>
            <w:tabs>
              <w:tab w:val="right" w:leader="dot" w:pos="8790"/>
            </w:tabs>
            <w:spacing w:line="360" w:lineRule="auto"/>
            <w:rPr>
              <w:rFonts w:asciiTheme="minorHAnsi" w:eastAsiaTheme="minorEastAsia" w:hAnsiTheme="minorHAnsi" w:cstheme="minorBidi"/>
              <w:bCs w:val="0"/>
              <w:noProof/>
              <w:sz w:val="22"/>
              <w:szCs w:val="22"/>
            </w:rPr>
          </w:pPr>
          <w:hyperlink w:anchor="_Toc208326363" w:history="1">
            <w:r w:rsidR="00F0614B" w:rsidRPr="00CE7CB4">
              <w:rPr>
                <w:rStyle w:val="Hyperlink"/>
                <w:noProof/>
              </w:rPr>
              <w:t>4.12.6 Physical activity associated with malnutrition thinness and obesity</w:t>
            </w:r>
            <w:r w:rsidR="00F0614B">
              <w:rPr>
                <w:noProof/>
                <w:webHidden/>
              </w:rPr>
              <w:tab/>
            </w:r>
            <w:r w:rsidR="00F0614B">
              <w:rPr>
                <w:noProof/>
                <w:webHidden/>
              </w:rPr>
              <w:fldChar w:fldCharType="begin"/>
            </w:r>
            <w:r w:rsidR="00F0614B">
              <w:rPr>
                <w:noProof/>
                <w:webHidden/>
              </w:rPr>
              <w:instrText xml:space="preserve"> PAGEREF _Toc208326363 \h </w:instrText>
            </w:r>
            <w:r w:rsidR="00F0614B">
              <w:rPr>
                <w:noProof/>
                <w:webHidden/>
              </w:rPr>
            </w:r>
            <w:r w:rsidR="00F0614B">
              <w:rPr>
                <w:noProof/>
                <w:webHidden/>
              </w:rPr>
              <w:fldChar w:fldCharType="separate"/>
            </w:r>
            <w:r w:rsidR="0054479D">
              <w:rPr>
                <w:noProof/>
                <w:webHidden/>
              </w:rPr>
              <w:t>63</w:t>
            </w:r>
            <w:r w:rsidR="00F0614B">
              <w:rPr>
                <w:noProof/>
                <w:webHidden/>
              </w:rPr>
              <w:fldChar w:fldCharType="end"/>
            </w:r>
          </w:hyperlink>
        </w:p>
        <w:p w14:paraId="66994A6E" w14:textId="44014B27" w:rsidR="00F0614B" w:rsidRPr="00A9785C" w:rsidRDefault="00A9785C" w:rsidP="00942F51">
          <w:pPr>
            <w:pStyle w:val="TOC1"/>
            <w:tabs>
              <w:tab w:val="right" w:leader="dot" w:pos="8790"/>
            </w:tabs>
            <w:spacing w:line="360" w:lineRule="auto"/>
            <w:rPr>
              <w:rFonts w:asciiTheme="minorHAnsi" w:eastAsiaTheme="minorEastAsia" w:hAnsiTheme="minorHAnsi" w:cstheme="minorBidi"/>
              <w:b w:val="0"/>
              <w:bCs w:val="0"/>
              <w:noProof/>
              <w:sz w:val="22"/>
              <w:szCs w:val="22"/>
            </w:rPr>
          </w:pPr>
          <w:r>
            <w:rPr>
              <w:rStyle w:val="Hyperlink"/>
              <w:noProof/>
              <w:color w:val="auto"/>
              <w:u w:val="none"/>
            </w:rPr>
            <w:t xml:space="preserve">5. </w:t>
          </w:r>
          <w:hyperlink w:anchor="_Toc208326364" w:history="1">
            <w:r w:rsidR="00F0614B" w:rsidRPr="00CE7CB4">
              <w:rPr>
                <w:rStyle w:val="Hyperlink"/>
                <w:noProof/>
              </w:rPr>
              <w:t>Conclusions and recommendations</w:t>
            </w:r>
            <w:r w:rsidR="00F0614B">
              <w:rPr>
                <w:noProof/>
                <w:webHidden/>
              </w:rPr>
              <w:tab/>
            </w:r>
            <w:r w:rsidR="00F0614B">
              <w:rPr>
                <w:noProof/>
                <w:webHidden/>
              </w:rPr>
              <w:fldChar w:fldCharType="begin"/>
            </w:r>
            <w:r w:rsidR="00F0614B">
              <w:rPr>
                <w:noProof/>
                <w:webHidden/>
              </w:rPr>
              <w:instrText xml:space="preserve"> PAGEREF _Toc208326364 \h </w:instrText>
            </w:r>
            <w:r w:rsidR="00F0614B">
              <w:rPr>
                <w:noProof/>
                <w:webHidden/>
              </w:rPr>
            </w:r>
            <w:r w:rsidR="00F0614B">
              <w:rPr>
                <w:noProof/>
                <w:webHidden/>
              </w:rPr>
              <w:fldChar w:fldCharType="separate"/>
            </w:r>
            <w:r w:rsidR="0054479D">
              <w:rPr>
                <w:noProof/>
                <w:webHidden/>
              </w:rPr>
              <w:t>64</w:t>
            </w:r>
            <w:r w:rsidR="00F0614B">
              <w:rPr>
                <w:noProof/>
                <w:webHidden/>
              </w:rPr>
              <w:fldChar w:fldCharType="end"/>
            </w:r>
          </w:hyperlink>
          <w:r>
            <w:rPr>
              <w:rStyle w:val="Hyperlink"/>
              <w:noProof/>
              <w:color w:val="auto"/>
              <w:u w:val="none"/>
            </w:rPr>
            <w:t>-65</w:t>
          </w:r>
        </w:p>
        <w:p w14:paraId="21C93C39"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65" w:history="1">
            <w:r w:rsidR="00F0614B" w:rsidRPr="00CE7CB4">
              <w:rPr>
                <w:rStyle w:val="Hyperlink"/>
                <w:noProof/>
              </w:rPr>
              <w:t>5.1. Conclusions</w:t>
            </w:r>
            <w:r w:rsidR="00F0614B">
              <w:rPr>
                <w:noProof/>
                <w:webHidden/>
              </w:rPr>
              <w:tab/>
            </w:r>
            <w:r w:rsidR="00F0614B">
              <w:rPr>
                <w:noProof/>
                <w:webHidden/>
              </w:rPr>
              <w:fldChar w:fldCharType="begin"/>
            </w:r>
            <w:r w:rsidR="00F0614B">
              <w:rPr>
                <w:noProof/>
                <w:webHidden/>
              </w:rPr>
              <w:instrText xml:space="preserve"> PAGEREF _Toc208326365 \h </w:instrText>
            </w:r>
            <w:r w:rsidR="00F0614B">
              <w:rPr>
                <w:noProof/>
                <w:webHidden/>
              </w:rPr>
            </w:r>
            <w:r w:rsidR="00F0614B">
              <w:rPr>
                <w:noProof/>
                <w:webHidden/>
              </w:rPr>
              <w:fldChar w:fldCharType="separate"/>
            </w:r>
            <w:r w:rsidR="0054479D">
              <w:rPr>
                <w:noProof/>
                <w:webHidden/>
              </w:rPr>
              <w:t>64</w:t>
            </w:r>
            <w:r w:rsidR="00F0614B">
              <w:rPr>
                <w:noProof/>
                <w:webHidden/>
              </w:rPr>
              <w:fldChar w:fldCharType="end"/>
            </w:r>
          </w:hyperlink>
        </w:p>
        <w:p w14:paraId="40181D84" w14:textId="77777777" w:rsidR="00F0614B" w:rsidRDefault="00BD4ACF" w:rsidP="00942F51">
          <w:pPr>
            <w:pStyle w:val="TOC2"/>
            <w:tabs>
              <w:tab w:val="right" w:leader="dot" w:pos="8790"/>
            </w:tabs>
            <w:spacing w:line="360" w:lineRule="auto"/>
            <w:rPr>
              <w:rFonts w:asciiTheme="minorHAnsi" w:eastAsiaTheme="minorEastAsia" w:hAnsiTheme="minorHAnsi" w:cstheme="minorBidi"/>
              <w:bCs w:val="0"/>
              <w:noProof/>
              <w:sz w:val="22"/>
              <w:szCs w:val="22"/>
            </w:rPr>
          </w:pPr>
          <w:hyperlink w:anchor="_Toc208326366" w:history="1">
            <w:r w:rsidR="00F0614B" w:rsidRPr="00CE7CB4">
              <w:rPr>
                <w:rStyle w:val="Hyperlink"/>
                <w:noProof/>
              </w:rPr>
              <w:t>5.2. Recommendations</w:t>
            </w:r>
            <w:r w:rsidR="00F0614B">
              <w:rPr>
                <w:noProof/>
                <w:webHidden/>
              </w:rPr>
              <w:tab/>
            </w:r>
            <w:r w:rsidR="00F0614B">
              <w:rPr>
                <w:noProof/>
                <w:webHidden/>
              </w:rPr>
              <w:fldChar w:fldCharType="begin"/>
            </w:r>
            <w:r w:rsidR="00F0614B">
              <w:rPr>
                <w:noProof/>
                <w:webHidden/>
              </w:rPr>
              <w:instrText xml:space="preserve"> PAGEREF _Toc208326366 \h </w:instrText>
            </w:r>
            <w:r w:rsidR="00F0614B">
              <w:rPr>
                <w:noProof/>
                <w:webHidden/>
              </w:rPr>
            </w:r>
            <w:r w:rsidR="00F0614B">
              <w:rPr>
                <w:noProof/>
                <w:webHidden/>
              </w:rPr>
              <w:fldChar w:fldCharType="separate"/>
            </w:r>
            <w:r w:rsidR="0054479D">
              <w:rPr>
                <w:noProof/>
                <w:webHidden/>
              </w:rPr>
              <w:t>65</w:t>
            </w:r>
            <w:r w:rsidR="00F0614B">
              <w:rPr>
                <w:noProof/>
                <w:webHidden/>
              </w:rPr>
              <w:fldChar w:fldCharType="end"/>
            </w:r>
          </w:hyperlink>
        </w:p>
        <w:p w14:paraId="78311D60" w14:textId="29E43DA8" w:rsidR="00F0614B" w:rsidRDefault="00A9785C" w:rsidP="00942F51">
          <w:pPr>
            <w:pStyle w:val="TOC1"/>
            <w:tabs>
              <w:tab w:val="right" w:leader="dot" w:pos="8790"/>
            </w:tabs>
            <w:spacing w:line="360" w:lineRule="auto"/>
            <w:rPr>
              <w:rFonts w:asciiTheme="minorHAnsi" w:eastAsiaTheme="minorEastAsia" w:hAnsiTheme="minorHAnsi" w:cstheme="minorBidi"/>
              <w:b w:val="0"/>
              <w:bCs w:val="0"/>
              <w:noProof/>
              <w:sz w:val="22"/>
              <w:szCs w:val="22"/>
            </w:rPr>
          </w:pPr>
          <w:r>
            <w:rPr>
              <w:rStyle w:val="Hyperlink"/>
              <w:noProof/>
              <w:color w:val="auto"/>
              <w:u w:val="none"/>
            </w:rPr>
            <w:t xml:space="preserve">6. </w:t>
          </w:r>
          <w:hyperlink w:anchor="_Toc208326367" w:history="1">
            <w:r w:rsidR="00F0614B" w:rsidRPr="00CE7CB4">
              <w:rPr>
                <w:rStyle w:val="Hyperlink"/>
                <w:noProof/>
              </w:rPr>
              <w:t>Summary</w:t>
            </w:r>
            <w:r w:rsidR="00F0614B">
              <w:rPr>
                <w:noProof/>
                <w:webHidden/>
              </w:rPr>
              <w:tab/>
            </w:r>
            <w:r w:rsidR="00F0614B">
              <w:rPr>
                <w:noProof/>
                <w:webHidden/>
              </w:rPr>
              <w:fldChar w:fldCharType="begin"/>
            </w:r>
            <w:r w:rsidR="00F0614B">
              <w:rPr>
                <w:noProof/>
                <w:webHidden/>
              </w:rPr>
              <w:instrText xml:space="preserve"> PAGEREF _Toc208326367 \h </w:instrText>
            </w:r>
            <w:r w:rsidR="00F0614B">
              <w:rPr>
                <w:noProof/>
                <w:webHidden/>
              </w:rPr>
            </w:r>
            <w:r w:rsidR="00F0614B">
              <w:rPr>
                <w:noProof/>
                <w:webHidden/>
              </w:rPr>
              <w:fldChar w:fldCharType="separate"/>
            </w:r>
            <w:r w:rsidR="0054479D">
              <w:rPr>
                <w:noProof/>
                <w:webHidden/>
              </w:rPr>
              <w:t>66</w:t>
            </w:r>
            <w:r w:rsidR="00F0614B">
              <w:rPr>
                <w:noProof/>
                <w:webHidden/>
              </w:rPr>
              <w:fldChar w:fldCharType="end"/>
            </w:r>
          </w:hyperlink>
        </w:p>
        <w:p w14:paraId="0F40F692" w14:textId="6A333CE0" w:rsidR="00F0614B" w:rsidRDefault="00A9785C" w:rsidP="00942F51">
          <w:pPr>
            <w:pStyle w:val="TOC1"/>
            <w:tabs>
              <w:tab w:val="right" w:leader="dot" w:pos="8790"/>
            </w:tabs>
            <w:spacing w:line="360" w:lineRule="auto"/>
            <w:rPr>
              <w:rFonts w:asciiTheme="minorHAnsi" w:eastAsiaTheme="minorEastAsia" w:hAnsiTheme="minorHAnsi" w:cstheme="minorBidi"/>
              <w:b w:val="0"/>
              <w:bCs w:val="0"/>
              <w:noProof/>
              <w:sz w:val="22"/>
              <w:szCs w:val="22"/>
            </w:rPr>
          </w:pPr>
          <w:r>
            <w:rPr>
              <w:rStyle w:val="Hyperlink"/>
              <w:noProof/>
              <w:u w:val="none"/>
            </w:rPr>
            <w:t xml:space="preserve">    </w:t>
          </w:r>
          <w:hyperlink w:anchor="_Toc208326368" w:history="1">
            <w:r w:rsidR="00F0614B" w:rsidRPr="00CE7CB4">
              <w:rPr>
                <w:rStyle w:val="Hyperlink"/>
                <w:noProof/>
              </w:rPr>
              <w:t>References</w:t>
            </w:r>
            <w:r w:rsidR="00F0614B">
              <w:rPr>
                <w:noProof/>
                <w:webHidden/>
              </w:rPr>
              <w:tab/>
            </w:r>
            <w:r w:rsidR="00F0614B">
              <w:rPr>
                <w:noProof/>
                <w:webHidden/>
              </w:rPr>
              <w:fldChar w:fldCharType="begin"/>
            </w:r>
            <w:r w:rsidR="00F0614B">
              <w:rPr>
                <w:noProof/>
                <w:webHidden/>
              </w:rPr>
              <w:instrText xml:space="preserve"> PAGEREF _Toc208326368 \h </w:instrText>
            </w:r>
            <w:r w:rsidR="00F0614B">
              <w:rPr>
                <w:noProof/>
                <w:webHidden/>
              </w:rPr>
            </w:r>
            <w:r w:rsidR="00F0614B">
              <w:rPr>
                <w:noProof/>
                <w:webHidden/>
              </w:rPr>
              <w:fldChar w:fldCharType="separate"/>
            </w:r>
            <w:r w:rsidR="0054479D">
              <w:rPr>
                <w:noProof/>
                <w:webHidden/>
              </w:rPr>
              <w:t>67</w:t>
            </w:r>
            <w:r w:rsidR="00F0614B">
              <w:rPr>
                <w:noProof/>
                <w:webHidden/>
              </w:rPr>
              <w:fldChar w:fldCharType="end"/>
            </w:r>
          </w:hyperlink>
        </w:p>
        <w:p w14:paraId="4A3FFAE8" w14:textId="3ECACC62" w:rsidR="00F0614B" w:rsidRDefault="00A9785C" w:rsidP="00942F51">
          <w:pPr>
            <w:pStyle w:val="TOC1"/>
            <w:tabs>
              <w:tab w:val="right" w:leader="dot" w:pos="8790"/>
            </w:tabs>
            <w:spacing w:line="360" w:lineRule="auto"/>
            <w:rPr>
              <w:rFonts w:asciiTheme="minorHAnsi" w:eastAsiaTheme="minorEastAsia" w:hAnsiTheme="minorHAnsi" w:cstheme="minorBidi"/>
              <w:b w:val="0"/>
              <w:bCs w:val="0"/>
              <w:noProof/>
              <w:sz w:val="22"/>
              <w:szCs w:val="22"/>
            </w:rPr>
          </w:pPr>
          <w:r>
            <w:rPr>
              <w:rStyle w:val="Hyperlink"/>
              <w:noProof/>
              <w:u w:val="none"/>
            </w:rPr>
            <w:t xml:space="preserve">   </w:t>
          </w:r>
          <w:hyperlink w:anchor="_Toc208326369" w:history="1">
            <w:r w:rsidR="00F0614B" w:rsidRPr="00CE7CB4">
              <w:rPr>
                <w:rStyle w:val="Hyperlink"/>
                <w:noProof/>
              </w:rPr>
              <w:t>Appendices</w:t>
            </w:r>
            <w:r w:rsidR="00F0614B">
              <w:rPr>
                <w:noProof/>
                <w:webHidden/>
              </w:rPr>
              <w:tab/>
            </w:r>
            <w:r w:rsidR="00F0614B">
              <w:rPr>
                <w:noProof/>
                <w:webHidden/>
              </w:rPr>
              <w:fldChar w:fldCharType="begin"/>
            </w:r>
            <w:r w:rsidR="00F0614B">
              <w:rPr>
                <w:noProof/>
                <w:webHidden/>
              </w:rPr>
              <w:instrText xml:space="preserve"> PAGEREF _Toc208326369 \h </w:instrText>
            </w:r>
            <w:r w:rsidR="00F0614B">
              <w:rPr>
                <w:noProof/>
                <w:webHidden/>
              </w:rPr>
            </w:r>
            <w:r w:rsidR="00F0614B">
              <w:rPr>
                <w:noProof/>
                <w:webHidden/>
              </w:rPr>
              <w:fldChar w:fldCharType="separate"/>
            </w:r>
            <w:r w:rsidR="0054479D">
              <w:rPr>
                <w:noProof/>
                <w:webHidden/>
              </w:rPr>
              <w:t>76</w:t>
            </w:r>
            <w:r w:rsidR="00F0614B">
              <w:rPr>
                <w:noProof/>
                <w:webHidden/>
              </w:rPr>
              <w:fldChar w:fldCharType="end"/>
            </w:r>
          </w:hyperlink>
        </w:p>
        <w:p w14:paraId="44B22E81" w14:textId="6A2C313C" w:rsidR="00D9451E" w:rsidRDefault="00D9451E" w:rsidP="00942F51">
          <w:pPr>
            <w:spacing w:line="360" w:lineRule="auto"/>
          </w:pPr>
          <w:r>
            <w:rPr>
              <w:b/>
              <w:bCs/>
              <w:noProof/>
            </w:rPr>
            <w:fldChar w:fldCharType="end"/>
          </w:r>
        </w:p>
      </w:sdtContent>
    </w:sdt>
    <w:p w14:paraId="6F5F7FCB" w14:textId="77777777" w:rsidR="0052215C" w:rsidRPr="00F615F9" w:rsidRDefault="0052215C">
      <w:pPr>
        <w:rPr>
          <w:rFonts w:ascii="Times New Roman" w:hAnsi="Times New Roman" w:cs="Times New Roman"/>
        </w:rPr>
      </w:pPr>
    </w:p>
    <w:p w14:paraId="1C525796" w14:textId="77777777" w:rsidR="0052215C" w:rsidRPr="00F615F9" w:rsidRDefault="0052215C">
      <w:pPr>
        <w:rPr>
          <w:rFonts w:ascii="Times New Roman" w:hAnsi="Times New Roman" w:cs="Times New Roman"/>
        </w:rPr>
      </w:pPr>
    </w:p>
    <w:p w14:paraId="20F5B358" w14:textId="77777777" w:rsidR="0052215C" w:rsidRPr="00F615F9" w:rsidRDefault="0052215C">
      <w:pPr>
        <w:rPr>
          <w:rFonts w:ascii="Times New Roman" w:hAnsi="Times New Roman" w:cs="Times New Roman"/>
        </w:rPr>
      </w:pPr>
    </w:p>
    <w:p w14:paraId="2044B233" w14:textId="77777777" w:rsidR="0052215C" w:rsidRPr="00F615F9" w:rsidRDefault="0052215C">
      <w:pPr>
        <w:rPr>
          <w:rFonts w:ascii="Times New Roman" w:hAnsi="Times New Roman" w:cs="Times New Roman"/>
        </w:rPr>
      </w:pPr>
    </w:p>
    <w:p w14:paraId="51B553B7" w14:textId="77777777" w:rsidR="0052215C" w:rsidRPr="00F615F9" w:rsidRDefault="0052215C">
      <w:pPr>
        <w:rPr>
          <w:rFonts w:ascii="Times New Roman" w:hAnsi="Times New Roman" w:cs="Times New Roman"/>
        </w:rPr>
      </w:pPr>
    </w:p>
    <w:p w14:paraId="67F9FAFB" w14:textId="77777777" w:rsidR="0052215C" w:rsidRPr="00F615F9" w:rsidRDefault="0052215C">
      <w:pPr>
        <w:rPr>
          <w:rFonts w:ascii="Times New Roman" w:hAnsi="Times New Roman" w:cs="Times New Roman"/>
        </w:rPr>
      </w:pPr>
    </w:p>
    <w:p w14:paraId="35A42626" w14:textId="77777777" w:rsidR="0052215C" w:rsidRPr="00F615F9" w:rsidRDefault="0052215C">
      <w:pPr>
        <w:rPr>
          <w:rFonts w:ascii="Times New Roman" w:hAnsi="Times New Roman" w:cs="Times New Roman"/>
        </w:rPr>
      </w:pPr>
    </w:p>
    <w:p w14:paraId="56DEBE5B" w14:textId="77777777" w:rsidR="0052215C" w:rsidRPr="00F615F9" w:rsidRDefault="0052215C">
      <w:pPr>
        <w:rPr>
          <w:rFonts w:ascii="Times New Roman" w:hAnsi="Times New Roman" w:cs="Times New Roman"/>
        </w:rPr>
      </w:pPr>
    </w:p>
    <w:p w14:paraId="4F5ED530" w14:textId="77777777" w:rsidR="0052215C" w:rsidRPr="00F615F9" w:rsidRDefault="0052215C">
      <w:pPr>
        <w:rPr>
          <w:rFonts w:ascii="Times New Roman" w:hAnsi="Times New Roman" w:cs="Times New Roman"/>
        </w:rPr>
      </w:pPr>
    </w:p>
    <w:p w14:paraId="29420247" w14:textId="77777777" w:rsidR="0052215C" w:rsidRPr="00F615F9" w:rsidRDefault="0052215C">
      <w:pPr>
        <w:rPr>
          <w:rFonts w:ascii="Times New Roman" w:hAnsi="Times New Roman" w:cs="Times New Roman"/>
        </w:rPr>
      </w:pPr>
    </w:p>
    <w:p w14:paraId="0D4416A1" w14:textId="77777777" w:rsidR="0052215C" w:rsidRPr="00F615F9" w:rsidRDefault="0052215C">
      <w:pPr>
        <w:rPr>
          <w:rFonts w:ascii="Times New Roman" w:hAnsi="Times New Roman" w:cs="Times New Roman"/>
        </w:rPr>
      </w:pPr>
    </w:p>
    <w:p w14:paraId="0AD95CE7" w14:textId="77777777" w:rsidR="0052215C" w:rsidRPr="00F615F9" w:rsidRDefault="0052215C">
      <w:pPr>
        <w:rPr>
          <w:rFonts w:ascii="Times New Roman" w:hAnsi="Times New Roman" w:cs="Times New Roman"/>
        </w:rPr>
      </w:pPr>
    </w:p>
    <w:p w14:paraId="66261B0D" w14:textId="031ACD5E" w:rsidR="00630D0E" w:rsidRDefault="00D84C59" w:rsidP="003B3210">
      <w:pPr>
        <w:rPr>
          <w:rFonts w:ascii="Times New Roman" w:hAnsi="Times New Roman" w:cs="Times New Roman"/>
        </w:rPr>
      </w:pPr>
      <w:r w:rsidRPr="00F615F9">
        <w:rPr>
          <w:rFonts w:ascii="Times New Roman" w:hAnsi="Times New Roman" w:cs="Times New Roman"/>
        </w:rPr>
        <w:t xml:space="preserve">            </w:t>
      </w:r>
    </w:p>
    <w:p w14:paraId="69DD1336" w14:textId="77777777" w:rsidR="0002583D" w:rsidRDefault="0002583D">
      <w:pPr>
        <w:rPr>
          <w:rFonts w:ascii="Times New Roman" w:eastAsiaTheme="majorEastAsia" w:hAnsi="Times New Roman" w:cstheme="majorBidi"/>
          <w:b/>
          <w:sz w:val="28"/>
          <w:szCs w:val="32"/>
        </w:rPr>
      </w:pPr>
      <w:r>
        <w:br w:type="page"/>
      </w:r>
    </w:p>
    <w:p w14:paraId="5527975D" w14:textId="620EB906" w:rsidR="00CF5CE1" w:rsidRDefault="00D76E90" w:rsidP="00CF5CE1">
      <w:pPr>
        <w:pStyle w:val="Heading1"/>
        <w:spacing w:before="0" w:after="240"/>
      </w:pPr>
      <w:bookmarkStart w:id="5" w:name="_Toc204025827"/>
      <w:bookmarkStart w:id="6" w:name="_Toc208326269"/>
      <w:r>
        <w:lastRenderedPageBreak/>
        <w:t>List of T</w:t>
      </w:r>
      <w:r w:rsidR="00495CBD" w:rsidRPr="00AD1AD1">
        <w:t>ables</w:t>
      </w:r>
      <w:bookmarkEnd w:id="5"/>
      <w:bookmarkEnd w:id="6"/>
    </w:p>
    <w:tbl>
      <w:tblPr>
        <w:tblW w:w="0" w:type="auto"/>
        <w:tblLook w:val="04A0" w:firstRow="1" w:lastRow="0" w:firstColumn="1" w:lastColumn="0" w:noHBand="0" w:noVBand="1"/>
      </w:tblPr>
      <w:tblGrid>
        <w:gridCol w:w="1345"/>
        <w:gridCol w:w="6120"/>
        <w:gridCol w:w="1325"/>
      </w:tblGrid>
      <w:tr w:rsidR="00CF5CE1" w:rsidRPr="00266634" w14:paraId="3DFA93EC" w14:textId="77777777" w:rsidTr="00BD65C7">
        <w:tc>
          <w:tcPr>
            <w:tcW w:w="1345" w:type="dxa"/>
            <w:tcBorders>
              <w:top w:val="single" w:sz="4" w:space="0" w:color="auto"/>
              <w:bottom w:val="single" w:sz="4" w:space="0" w:color="auto"/>
            </w:tcBorders>
          </w:tcPr>
          <w:p w14:paraId="1E3E3BB6" w14:textId="000B2C1B" w:rsidR="00CF5CE1" w:rsidRPr="00266634" w:rsidRDefault="00EA0CB9" w:rsidP="00266634">
            <w:pPr>
              <w:spacing w:before="240"/>
              <w:jc w:val="both"/>
              <w:rPr>
                <w:rFonts w:ascii="Times New Roman" w:hAnsi="Times New Roman" w:cs="Times New Roman"/>
                <w:b/>
                <w:sz w:val="24"/>
                <w:szCs w:val="24"/>
              </w:rPr>
            </w:pPr>
            <w:r w:rsidRPr="00266634">
              <w:rPr>
                <w:rFonts w:ascii="Times New Roman" w:hAnsi="Times New Roman" w:cs="Times New Roman"/>
                <w:b/>
                <w:sz w:val="24"/>
                <w:szCs w:val="24"/>
              </w:rPr>
              <w:t>Table No.</w:t>
            </w:r>
          </w:p>
        </w:tc>
        <w:tc>
          <w:tcPr>
            <w:tcW w:w="6120" w:type="dxa"/>
            <w:tcBorders>
              <w:top w:val="single" w:sz="4" w:space="0" w:color="auto"/>
              <w:bottom w:val="single" w:sz="4" w:space="0" w:color="auto"/>
            </w:tcBorders>
          </w:tcPr>
          <w:p w14:paraId="54856A2A" w14:textId="66E992CC" w:rsidR="00CF5CE1" w:rsidRPr="00266634" w:rsidRDefault="00EA0CB9" w:rsidP="00266634">
            <w:pPr>
              <w:spacing w:before="240"/>
              <w:jc w:val="center"/>
              <w:rPr>
                <w:rFonts w:ascii="Times New Roman" w:hAnsi="Times New Roman" w:cs="Times New Roman"/>
                <w:b/>
                <w:sz w:val="24"/>
                <w:szCs w:val="24"/>
              </w:rPr>
            </w:pPr>
            <w:r w:rsidRPr="00266634">
              <w:rPr>
                <w:rFonts w:ascii="Times New Roman" w:hAnsi="Times New Roman" w:cs="Times New Roman"/>
                <w:b/>
                <w:sz w:val="24"/>
                <w:szCs w:val="24"/>
              </w:rPr>
              <w:t>Title</w:t>
            </w:r>
          </w:p>
        </w:tc>
        <w:tc>
          <w:tcPr>
            <w:tcW w:w="1325" w:type="dxa"/>
            <w:tcBorders>
              <w:top w:val="single" w:sz="4" w:space="0" w:color="auto"/>
              <w:bottom w:val="single" w:sz="4" w:space="0" w:color="auto"/>
            </w:tcBorders>
          </w:tcPr>
          <w:p w14:paraId="1D46BE2D" w14:textId="3FA5123F" w:rsidR="00CF5CE1" w:rsidRPr="00266634" w:rsidRDefault="00EA0CB9" w:rsidP="00266634">
            <w:pPr>
              <w:spacing w:before="240"/>
              <w:jc w:val="both"/>
              <w:rPr>
                <w:rFonts w:ascii="Times New Roman" w:hAnsi="Times New Roman" w:cs="Times New Roman"/>
                <w:b/>
                <w:sz w:val="24"/>
                <w:szCs w:val="24"/>
              </w:rPr>
            </w:pPr>
            <w:r w:rsidRPr="00266634">
              <w:rPr>
                <w:rFonts w:ascii="Times New Roman" w:hAnsi="Times New Roman" w:cs="Times New Roman"/>
                <w:b/>
                <w:sz w:val="24"/>
                <w:szCs w:val="24"/>
              </w:rPr>
              <w:t>Page No.</w:t>
            </w:r>
          </w:p>
        </w:tc>
      </w:tr>
      <w:tr w:rsidR="00CF5CE1" w:rsidRPr="00266634" w14:paraId="61818268" w14:textId="77777777" w:rsidTr="00BD65C7">
        <w:tc>
          <w:tcPr>
            <w:tcW w:w="1345" w:type="dxa"/>
            <w:tcBorders>
              <w:top w:val="single" w:sz="4" w:space="0" w:color="auto"/>
            </w:tcBorders>
          </w:tcPr>
          <w:p w14:paraId="51099AD4" w14:textId="788E2BF6" w:rsidR="00CF5CE1" w:rsidRPr="00266634" w:rsidRDefault="00EA0CB9"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2.1</w:t>
            </w:r>
          </w:p>
        </w:tc>
        <w:tc>
          <w:tcPr>
            <w:tcW w:w="6120" w:type="dxa"/>
            <w:tcBorders>
              <w:top w:val="single" w:sz="4" w:space="0" w:color="auto"/>
            </w:tcBorders>
          </w:tcPr>
          <w:p w14:paraId="7885858A" w14:textId="653B33F8" w:rsidR="00CF5CE1" w:rsidRPr="00266634" w:rsidRDefault="00EA0CB9"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RDA of nutrients for boys</w:t>
            </w:r>
          </w:p>
        </w:tc>
        <w:tc>
          <w:tcPr>
            <w:tcW w:w="1325" w:type="dxa"/>
            <w:tcBorders>
              <w:top w:val="single" w:sz="4" w:space="0" w:color="auto"/>
            </w:tcBorders>
          </w:tcPr>
          <w:p w14:paraId="3560E6C2" w14:textId="70C11CDE" w:rsidR="00CF5CE1" w:rsidRPr="00266634" w:rsidRDefault="00AE6989" w:rsidP="00266634">
            <w:pPr>
              <w:spacing w:before="240"/>
              <w:jc w:val="both"/>
              <w:rPr>
                <w:rFonts w:ascii="Times New Roman" w:hAnsi="Times New Roman" w:cs="Times New Roman"/>
                <w:sz w:val="24"/>
                <w:szCs w:val="24"/>
              </w:rPr>
            </w:pPr>
            <w:r>
              <w:rPr>
                <w:rFonts w:ascii="Times New Roman" w:hAnsi="Times New Roman" w:cs="Times New Roman"/>
                <w:sz w:val="24"/>
                <w:szCs w:val="24"/>
              </w:rPr>
              <w:t>12</w:t>
            </w:r>
          </w:p>
        </w:tc>
      </w:tr>
      <w:tr w:rsidR="00CF5CE1" w:rsidRPr="00266634" w14:paraId="29BA9DAE" w14:textId="77777777" w:rsidTr="00BD65C7">
        <w:tc>
          <w:tcPr>
            <w:tcW w:w="1345" w:type="dxa"/>
          </w:tcPr>
          <w:p w14:paraId="4074B921" w14:textId="2DBF80AB" w:rsidR="00CF5CE1" w:rsidRPr="00266634" w:rsidRDefault="00EA0CB9"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2.2</w:t>
            </w:r>
          </w:p>
        </w:tc>
        <w:tc>
          <w:tcPr>
            <w:tcW w:w="6120" w:type="dxa"/>
          </w:tcPr>
          <w:p w14:paraId="58EF0FA9" w14:textId="385E7C47" w:rsidR="00CF5CE1" w:rsidRPr="00266634" w:rsidRDefault="00EA0CB9"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RDA of nutrients for girls</w:t>
            </w:r>
          </w:p>
        </w:tc>
        <w:tc>
          <w:tcPr>
            <w:tcW w:w="1325" w:type="dxa"/>
          </w:tcPr>
          <w:p w14:paraId="6638BD14" w14:textId="0A754E30" w:rsidR="00CF5CE1" w:rsidRPr="00266634" w:rsidRDefault="00AE6989" w:rsidP="00266634">
            <w:pPr>
              <w:spacing w:before="240"/>
              <w:jc w:val="both"/>
              <w:rPr>
                <w:rFonts w:ascii="Times New Roman" w:hAnsi="Times New Roman" w:cs="Times New Roman"/>
                <w:sz w:val="24"/>
                <w:szCs w:val="24"/>
              </w:rPr>
            </w:pPr>
            <w:r>
              <w:rPr>
                <w:rFonts w:ascii="Times New Roman" w:hAnsi="Times New Roman" w:cs="Times New Roman"/>
                <w:sz w:val="24"/>
                <w:szCs w:val="24"/>
              </w:rPr>
              <w:t>13</w:t>
            </w:r>
          </w:p>
        </w:tc>
      </w:tr>
      <w:tr w:rsidR="00CF5CE1" w:rsidRPr="00266634" w14:paraId="1C09DB68" w14:textId="77777777" w:rsidTr="00BD65C7">
        <w:tc>
          <w:tcPr>
            <w:tcW w:w="1345" w:type="dxa"/>
          </w:tcPr>
          <w:p w14:paraId="773FE7E3" w14:textId="1D358191" w:rsidR="00CF5CE1" w:rsidRPr="00266634" w:rsidRDefault="00EA0CB9"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2.3</w:t>
            </w:r>
          </w:p>
        </w:tc>
        <w:tc>
          <w:tcPr>
            <w:tcW w:w="6120" w:type="dxa"/>
          </w:tcPr>
          <w:p w14:paraId="69AFDAD6" w14:textId="3727A289" w:rsidR="00CF5CE1" w:rsidRPr="00266634" w:rsidRDefault="00EA0CB9"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Anthropometric indicators of nutritional status for adolescents</w:t>
            </w:r>
          </w:p>
        </w:tc>
        <w:tc>
          <w:tcPr>
            <w:tcW w:w="1325" w:type="dxa"/>
          </w:tcPr>
          <w:p w14:paraId="1A6B28D3" w14:textId="18F0AEDE" w:rsidR="00CF5CE1" w:rsidRPr="00266634" w:rsidRDefault="00955650" w:rsidP="00266634">
            <w:pPr>
              <w:spacing w:before="240"/>
              <w:jc w:val="both"/>
              <w:rPr>
                <w:rFonts w:ascii="Times New Roman" w:hAnsi="Times New Roman" w:cs="Times New Roman"/>
                <w:sz w:val="24"/>
                <w:szCs w:val="24"/>
              </w:rPr>
            </w:pPr>
            <w:r>
              <w:rPr>
                <w:rFonts w:ascii="Times New Roman" w:hAnsi="Times New Roman" w:cs="Times New Roman"/>
                <w:sz w:val="24"/>
                <w:szCs w:val="24"/>
              </w:rPr>
              <w:t>20</w:t>
            </w:r>
          </w:p>
        </w:tc>
      </w:tr>
      <w:tr w:rsidR="00CF5CE1" w:rsidRPr="00266634" w14:paraId="5870F7E9" w14:textId="77777777" w:rsidTr="00BD65C7">
        <w:tc>
          <w:tcPr>
            <w:tcW w:w="1345" w:type="dxa"/>
          </w:tcPr>
          <w:p w14:paraId="4132D376" w14:textId="140DC61C" w:rsidR="00CF5CE1" w:rsidRPr="00266634" w:rsidRDefault="00EA0CB9"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4.1</w:t>
            </w:r>
          </w:p>
        </w:tc>
        <w:tc>
          <w:tcPr>
            <w:tcW w:w="6120" w:type="dxa"/>
          </w:tcPr>
          <w:p w14:paraId="55E735ED" w14:textId="199ED6F8" w:rsidR="00CF5CE1" w:rsidRPr="00266634" w:rsidRDefault="00EA0CB9"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Frequency distribution of age group and gender of study population</w:t>
            </w:r>
          </w:p>
        </w:tc>
        <w:tc>
          <w:tcPr>
            <w:tcW w:w="1325" w:type="dxa"/>
          </w:tcPr>
          <w:p w14:paraId="220C99B2" w14:textId="6DB61F51" w:rsidR="00CF5CE1" w:rsidRPr="00266634" w:rsidRDefault="00AE6989" w:rsidP="00266634">
            <w:pPr>
              <w:spacing w:before="240"/>
              <w:jc w:val="both"/>
              <w:rPr>
                <w:rFonts w:ascii="Times New Roman" w:hAnsi="Times New Roman" w:cs="Times New Roman"/>
                <w:sz w:val="24"/>
                <w:szCs w:val="24"/>
              </w:rPr>
            </w:pPr>
            <w:r>
              <w:rPr>
                <w:rFonts w:ascii="Times New Roman" w:hAnsi="Times New Roman" w:cs="Times New Roman"/>
                <w:sz w:val="24"/>
                <w:szCs w:val="24"/>
              </w:rPr>
              <w:t>30</w:t>
            </w:r>
          </w:p>
        </w:tc>
      </w:tr>
      <w:tr w:rsidR="00CF5CE1" w:rsidRPr="00266634" w14:paraId="52ED1934" w14:textId="77777777" w:rsidTr="00BD65C7">
        <w:tc>
          <w:tcPr>
            <w:tcW w:w="1345" w:type="dxa"/>
          </w:tcPr>
          <w:p w14:paraId="00E392F8" w14:textId="5D014140" w:rsidR="00CF5CE1" w:rsidRPr="00266634" w:rsidRDefault="00EA0CB9"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4.2</w:t>
            </w:r>
          </w:p>
        </w:tc>
        <w:tc>
          <w:tcPr>
            <w:tcW w:w="6120" w:type="dxa"/>
          </w:tcPr>
          <w:p w14:paraId="3589E818" w14:textId="5D151D5D" w:rsidR="00CF5CE1" w:rsidRPr="00266634" w:rsidRDefault="00EA0CB9"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Frequency distribution of  adolescent characteristics</w:t>
            </w:r>
          </w:p>
        </w:tc>
        <w:tc>
          <w:tcPr>
            <w:tcW w:w="1325" w:type="dxa"/>
          </w:tcPr>
          <w:p w14:paraId="0699BCD0" w14:textId="0C8450C0" w:rsidR="00CF5CE1" w:rsidRPr="00266634" w:rsidRDefault="00AE6989" w:rsidP="00266634">
            <w:pPr>
              <w:spacing w:before="240"/>
              <w:jc w:val="both"/>
              <w:rPr>
                <w:rFonts w:ascii="Times New Roman" w:hAnsi="Times New Roman" w:cs="Times New Roman"/>
                <w:sz w:val="24"/>
                <w:szCs w:val="24"/>
              </w:rPr>
            </w:pPr>
            <w:r>
              <w:rPr>
                <w:rFonts w:ascii="Times New Roman" w:hAnsi="Times New Roman" w:cs="Times New Roman"/>
                <w:sz w:val="24"/>
                <w:szCs w:val="24"/>
              </w:rPr>
              <w:t>31</w:t>
            </w:r>
          </w:p>
        </w:tc>
      </w:tr>
      <w:tr w:rsidR="00CF5CE1" w:rsidRPr="00266634" w14:paraId="6D001DE9" w14:textId="77777777" w:rsidTr="00BD65C7">
        <w:tc>
          <w:tcPr>
            <w:tcW w:w="1345" w:type="dxa"/>
          </w:tcPr>
          <w:p w14:paraId="6CECCF15" w14:textId="50CEEF4F" w:rsidR="00CF5CE1" w:rsidRPr="00266634" w:rsidRDefault="00EA0CB9"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4.3</w:t>
            </w:r>
          </w:p>
        </w:tc>
        <w:tc>
          <w:tcPr>
            <w:tcW w:w="6120" w:type="dxa"/>
          </w:tcPr>
          <w:p w14:paraId="53D147BF" w14:textId="72DD4DDB" w:rsidR="00CF5CE1" w:rsidRPr="00266634" w:rsidRDefault="00EA0CB9"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Frequency distribution of demographic characters of study population</w:t>
            </w:r>
          </w:p>
        </w:tc>
        <w:tc>
          <w:tcPr>
            <w:tcW w:w="1325" w:type="dxa"/>
          </w:tcPr>
          <w:p w14:paraId="1EBA529D" w14:textId="0ABCD70E" w:rsidR="00CF5CE1" w:rsidRPr="00266634" w:rsidRDefault="00AE6989" w:rsidP="00266634">
            <w:pPr>
              <w:spacing w:before="240"/>
              <w:jc w:val="both"/>
              <w:rPr>
                <w:rFonts w:ascii="Times New Roman" w:hAnsi="Times New Roman" w:cs="Times New Roman"/>
                <w:sz w:val="24"/>
                <w:szCs w:val="24"/>
              </w:rPr>
            </w:pPr>
            <w:r>
              <w:rPr>
                <w:rFonts w:ascii="Times New Roman" w:hAnsi="Times New Roman" w:cs="Times New Roman"/>
                <w:sz w:val="24"/>
                <w:szCs w:val="24"/>
              </w:rPr>
              <w:t>33</w:t>
            </w:r>
          </w:p>
        </w:tc>
      </w:tr>
      <w:tr w:rsidR="00CF5CE1" w:rsidRPr="00266634" w14:paraId="6E4C4EA0" w14:textId="77777777" w:rsidTr="00BD65C7">
        <w:tc>
          <w:tcPr>
            <w:tcW w:w="1345" w:type="dxa"/>
          </w:tcPr>
          <w:p w14:paraId="38885B6C" w14:textId="5C93949D" w:rsidR="00CF5CE1" w:rsidRPr="00266634" w:rsidRDefault="00EA0CB9"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4.4</w:t>
            </w:r>
          </w:p>
        </w:tc>
        <w:tc>
          <w:tcPr>
            <w:tcW w:w="6120" w:type="dxa"/>
          </w:tcPr>
          <w:p w14:paraId="622807BD" w14:textId="2E4F1F65" w:rsidR="00CF5CE1" w:rsidRPr="00266634" w:rsidRDefault="00AF7FF9"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Frequency distribution of education level of parents</w:t>
            </w:r>
          </w:p>
        </w:tc>
        <w:tc>
          <w:tcPr>
            <w:tcW w:w="1325" w:type="dxa"/>
          </w:tcPr>
          <w:p w14:paraId="34BDBEC5" w14:textId="14934FD2" w:rsidR="00CF5CE1" w:rsidRPr="00266634" w:rsidRDefault="00AE6989" w:rsidP="00266634">
            <w:pPr>
              <w:spacing w:before="240"/>
              <w:jc w:val="both"/>
              <w:rPr>
                <w:rFonts w:ascii="Times New Roman" w:hAnsi="Times New Roman" w:cs="Times New Roman"/>
                <w:sz w:val="24"/>
                <w:szCs w:val="24"/>
              </w:rPr>
            </w:pPr>
            <w:r>
              <w:rPr>
                <w:rFonts w:ascii="Times New Roman" w:hAnsi="Times New Roman" w:cs="Times New Roman"/>
                <w:sz w:val="24"/>
                <w:szCs w:val="24"/>
              </w:rPr>
              <w:t>34</w:t>
            </w:r>
          </w:p>
        </w:tc>
      </w:tr>
      <w:tr w:rsidR="00AF7FF9" w:rsidRPr="00266634" w14:paraId="0822F96D" w14:textId="77777777" w:rsidTr="00BD65C7">
        <w:tc>
          <w:tcPr>
            <w:tcW w:w="1345" w:type="dxa"/>
          </w:tcPr>
          <w:p w14:paraId="4D11A9DE" w14:textId="72707039" w:rsidR="00AF7FF9" w:rsidRPr="00266634" w:rsidRDefault="00AF7FF9"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4.5</w:t>
            </w:r>
          </w:p>
        </w:tc>
        <w:tc>
          <w:tcPr>
            <w:tcW w:w="6120" w:type="dxa"/>
          </w:tcPr>
          <w:p w14:paraId="39AE81D7" w14:textId="78A5E136" w:rsidR="00AF7FF9" w:rsidRPr="00266634" w:rsidRDefault="00AF7FF9"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Frequency  distribution of economic characteristics of studies families</w:t>
            </w:r>
          </w:p>
        </w:tc>
        <w:tc>
          <w:tcPr>
            <w:tcW w:w="1325" w:type="dxa"/>
          </w:tcPr>
          <w:p w14:paraId="76B7E6ED" w14:textId="0039722B" w:rsidR="00AF7FF9" w:rsidRPr="00266634" w:rsidRDefault="00AE6989" w:rsidP="00266634">
            <w:pPr>
              <w:spacing w:before="240"/>
              <w:jc w:val="both"/>
              <w:rPr>
                <w:rFonts w:ascii="Times New Roman" w:hAnsi="Times New Roman" w:cs="Times New Roman"/>
                <w:sz w:val="24"/>
                <w:szCs w:val="24"/>
              </w:rPr>
            </w:pPr>
            <w:r>
              <w:rPr>
                <w:rFonts w:ascii="Times New Roman" w:hAnsi="Times New Roman" w:cs="Times New Roman"/>
                <w:sz w:val="24"/>
                <w:szCs w:val="24"/>
              </w:rPr>
              <w:t>35</w:t>
            </w:r>
          </w:p>
        </w:tc>
      </w:tr>
      <w:tr w:rsidR="00AF7FF9" w:rsidRPr="00266634" w14:paraId="71EC655A" w14:textId="77777777" w:rsidTr="00BD65C7">
        <w:tc>
          <w:tcPr>
            <w:tcW w:w="1345" w:type="dxa"/>
          </w:tcPr>
          <w:p w14:paraId="56F67BFF" w14:textId="3567A769" w:rsidR="00AF7FF9" w:rsidRPr="00266634" w:rsidRDefault="00AF7FF9"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4.6</w:t>
            </w:r>
          </w:p>
        </w:tc>
        <w:tc>
          <w:tcPr>
            <w:tcW w:w="6120" w:type="dxa"/>
          </w:tcPr>
          <w:p w14:paraId="48FFC52C" w14:textId="18A0BA25" w:rsidR="00AF7FF9" w:rsidRPr="00266634" w:rsidRDefault="00AF7FF9"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Frequency distribution of environmental character of studies families</w:t>
            </w:r>
          </w:p>
        </w:tc>
        <w:tc>
          <w:tcPr>
            <w:tcW w:w="1325" w:type="dxa"/>
          </w:tcPr>
          <w:p w14:paraId="173BF32B" w14:textId="46B7FC51" w:rsidR="00AF7FF9" w:rsidRPr="00266634" w:rsidRDefault="00AE6989" w:rsidP="00266634">
            <w:pPr>
              <w:spacing w:before="240"/>
              <w:jc w:val="both"/>
              <w:rPr>
                <w:rFonts w:ascii="Times New Roman" w:hAnsi="Times New Roman" w:cs="Times New Roman"/>
                <w:sz w:val="24"/>
                <w:szCs w:val="24"/>
              </w:rPr>
            </w:pPr>
            <w:r>
              <w:rPr>
                <w:rFonts w:ascii="Times New Roman" w:hAnsi="Times New Roman" w:cs="Times New Roman"/>
                <w:sz w:val="24"/>
                <w:szCs w:val="24"/>
              </w:rPr>
              <w:t>37</w:t>
            </w:r>
          </w:p>
        </w:tc>
      </w:tr>
      <w:tr w:rsidR="00AF7FF9" w:rsidRPr="00266634" w14:paraId="19199233" w14:textId="77777777" w:rsidTr="00BD65C7">
        <w:tc>
          <w:tcPr>
            <w:tcW w:w="1345" w:type="dxa"/>
          </w:tcPr>
          <w:p w14:paraId="66BD6D93" w14:textId="707D3052" w:rsidR="00AF7FF9" w:rsidRPr="00266634" w:rsidRDefault="00AF7FF9"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 xml:space="preserve">4.7 </w:t>
            </w:r>
          </w:p>
        </w:tc>
        <w:tc>
          <w:tcPr>
            <w:tcW w:w="6120" w:type="dxa"/>
          </w:tcPr>
          <w:p w14:paraId="0C217DEB" w14:textId="68C33849" w:rsidR="00AF7FF9"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Frequency distribution of physical activity level of studied adolescents</w:t>
            </w:r>
          </w:p>
        </w:tc>
        <w:tc>
          <w:tcPr>
            <w:tcW w:w="1325" w:type="dxa"/>
          </w:tcPr>
          <w:p w14:paraId="7BE847DB" w14:textId="78BA0051" w:rsidR="00AF7FF9" w:rsidRPr="00266634" w:rsidRDefault="00AE6989" w:rsidP="00266634">
            <w:pPr>
              <w:spacing w:before="240"/>
              <w:jc w:val="both"/>
              <w:rPr>
                <w:rFonts w:ascii="Times New Roman" w:hAnsi="Times New Roman" w:cs="Times New Roman"/>
                <w:sz w:val="24"/>
                <w:szCs w:val="24"/>
              </w:rPr>
            </w:pPr>
            <w:r>
              <w:rPr>
                <w:rFonts w:ascii="Times New Roman" w:hAnsi="Times New Roman" w:cs="Times New Roman"/>
                <w:sz w:val="24"/>
                <w:szCs w:val="24"/>
              </w:rPr>
              <w:t>38</w:t>
            </w:r>
          </w:p>
        </w:tc>
      </w:tr>
      <w:tr w:rsidR="00266634" w:rsidRPr="00266634" w14:paraId="3D6F48EB" w14:textId="77777777" w:rsidTr="00BD65C7">
        <w:tc>
          <w:tcPr>
            <w:tcW w:w="1345" w:type="dxa"/>
          </w:tcPr>
          <w:p w14:paraId="453538DF" w14:textId="2F8F9FAD"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4.8</w:t>
            </w:r>
          </w:p>
        </w:tc>
        <w:tc>
          <w:tcPr>
            <w:tcW w:w="6120" w:type="dxa"/>
          </w:tcPr>
          <w:p w14:paraId="25D3A5D8" w14:textId="51B06B80"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Behavior of meal pattern of adolescents</w:t>
            </w:r>
          </w:p>
        </w:tc>
        <w:tc>
          <w:tcPr>
            <w:tcW w:w="1325" w:type="dxa"/>
          </w:tcPr>
          <w:p w14:paraId="438E1959" w14:textId="681B338D" w:rsidR="00266634" w:rsidRPr="00266634" w:rsidRDefault="00AE6989" w:rsidP="00266634">
            <w:pPr>
              <w:spacing w:before="240"/>
              <w:jc w:val="both"/>
              <w:rPr>
                <w:rFonts w:ascii="Times New Roman" w:hAnsi="Times New Roman" w:cs="Times New Roman"/>
                <w:sz w:val="24"/>
                <w:szCs w:val="24"/>
              </w:rPr>
            </w:pPr>
            <w:r>
              <w:rPr>
                <w:rFonts w:ascii="Times New Roman" w:hAnsi="Times New Roman" w:cs="Times New Roman"/>
                <w:sz w:val="24"/>
                <w:szCs w:val="24"/>
              </w:rPr>
              <w:t>39</w:t>
            </w:r>
          </w:p>
        </w:tc>
      </w:tr>
      <w:tr w:rsidR="00266634" w:rsidRPr="00266634" w14:paraId="21311030" w14:textId="77777777" w:rsidTr="00BD65C7">
        <w:tc>
          <w:tcPr>
            <w:tcW w:w="1345" w:type="dxa"/>
          </w:tcPr>
          <w:p w14:paraId="6FB5180A" w14:textId="708F2E53"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4.9</w:t>
            </w:r>
          </w:p>
        </w:tc>
        <w:tc>
          <w:tcPr>
            <w:tcW w:w="6120" w:type="dxa"/>
          </w:tcPr>
          <w:p w14:paraId="11683777" w14:textId="0FA43A79"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Frequency distribution of diet related behavior of study population</w:t>
            </w:r>
          </w:p>
        </w:tc>
        <w:tc>
          <w:tcPr>
            <w:tcW w:w="1325" w:type="dxa"/>
          </w:tcPr>
          <w:p w14:paraId="66247F35" w14:textId="63EBE6C4" w:rsidR="00266634" w:rsidRPr="00266634" w:rsidRDefault="00AE6989" w:rsidP="00266634">
            <w:pPr>
              <w:spacing w:before="240"/>
              <w:jc w:val="both"/>
              <w:rPr>
                <w:rFonts w:ascii="Times New Roman" w:hAnsi="Times New Roman" w:cs="Times New Roman"/>
                <w:sz w:val="24"/>
                <w:szCs w:val="24"/>
              </w:rPr>
            </w:pPr>
            <w:r>
              <w:rPr>
                <w:rFonts w:ascii="Times New Roman" w:hAnsi="Times New Roman" w:cs="Times New Roman"/>
                <w:sz w:val="24"/>
                <w:szCs w:val="24"/>
              </w:rPr>
              <w:t>40</w:t>
            </w:r>
          </w:p>
        </w:tc>
      </w:tr>
      <w:tr w:rsidR="00266634" w:rsidRPr="00266634" w14:paraId="4F71EED2" w14:textId="77777777" w:rsidTr="00BD65C7">
        <w:tc>
          <w:tcPr>
            <w:tcW w:w="1345" w:type="dxa"/>
          </w:tcPr>
          <w:p w14:paraId="22B399F4" w14:textId="1B9B0A4B"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4.10</w:t>
            </w:r>
          </w:p>
        </w:tc>
        <w:tc>
          <w:tcPr>
            <w:tcW w:w="6120" w:type="dxa"/>
          </w:tcPr>
          <w:p w14:paraId="5F25F7AF" w14:textId="077A36C7"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Frequency distribution of behaviors related to other food habits and body weight</w:t>
            </w:r>
          </w:p>
        </w:tc>
        <w:tc>
          <w:tcPr>
            <w:tcW w:w="1325" w:type="dxa"/>
          </w:tcPr>
          <w:p w14:paraId="4E9BF0CE" w14:textId="5718AC7E" w:rsidR="00266634" w:rsidRPr="00266634" w:rsidRDefault="00AE6989" w:rsidP="00266634">
            <w:pPr>
              <w:spacing w:before="240"/>
              <w:jc w:val="both"/>
              <w:rPr>
                <w:rFonts w:ascii="Times New Roman" w:hAnsi="Times New Roman" w:cs="Times New Roman"/>
                <w:sz w:val="24"/>
                <w:szCs w:val="24"/>
              </w:rPr>
            </w:pPr>
            <w:r>
              <w:rPr>
                <w:rFonts w:ascii="Times New Roman" w:hAnsi="Times New Roman" w:cs="Times New Roman"/>
                <w:sz w:val="24"/>
                <w:szCs w:val="24"/>
              </w:rPr>
              <w:t>41</w:t>
            </w:r>
          </w:p>
        </w:tc>
      </w:tr>
      <w:tr w:rsidR="00266634" w:rsidRPr="00266634" w14:paraId="4D7EA64B" w14:textId="77777777" w:rsidTr="00BD65C7">
        <w:tc>
          <w:tcPr>
            <w:tcW w:w="1345" w:type="dxa"/>
          </w:tcPr>
          <w:p w14:paraId="49A7813D" w14:textId="5BA79F5A"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lastRenderedPageBreak/>
              <w:t>4.11</w:t>
            </w:r>
          </w:p>
        </w:tc>
        <w:tc>
          <w:tcPr>
            <w:tcW w:w="6120" w:type="dxa"/>
          </w:tcPr>
          <w:p w14:paraId="3A15D53B" w14:textId="3D2ED3FC"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Frequency distribution of weekly consumption of different food group</w:t>
            </w:r>
          </w:p>
        </w:tc>
        <w:tc>
          <w:tcPr>
            <w:tcW w:w="1325" w:type="dxa"/>
          </w:tcPr>
          <w:p w14:paraId="72A20AA1" w14:textId="13939E19" w:rsidR="00266634" w:rsidRPr="00266634" w:rsidRDefault="007A3BCC" w:rsidP="00266634">
            <w:pPr>
              <w:spacing w:before="240"/>
              <w:jc w:val="both"/>
              <w:rPr>
                <w:rFonts w:ascii="Times New Roman" w:hAnsi="Times New Roman" w:cs="Times New Roman"/>
                <w:sz w:val="24"/>
                <w:szCs w:val="24"/>
              </w:rPr>
            </w:pPr>
            <w:r>
              <w:rPr>
                <w:rFonts w:ascii="Times New Roman" w:hAnsi="Times New Roman" w:cs="Times New Roman"/>
                <w:sz w:val="24"/>
                <w:szCs w:val="24"/>
              </w:rPr>
              <w:t>42</w:t>
            </w:r>
          </w:p>
        </w:tc>
      </w:tr>
      <w:tr w:rsidR="00266634" w:rsidRPr="00266634" w14:paraId="7D1507F6" w14:textId="77777777" w:rsidTr="00BD65C7">
        <w:tc>
          <w:tcPr>
            <w:tcW w:w="1345" w:type="dxa"/>
          </w:tcPr>
          <w:p w14:paraId="645D6363" w14:textId="25041AD8"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4.12</w:t>
            </w:r>
          </w:p>
        </w:tc>
        <w:tc>
          <w:tcPr>
            <w:tcW w:w="6120" w:type="dxa"/>
          </w:tcPr>
          <w:p w14:paraId="6DBAB0D7" w14:textId="04B85011"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Mean nutrient intake of surveyed adolescents</w:t>
            </w:r>
          </w:p>
        </w:tc>
        <w:tc>
          <w:tcPr>
            <w:tcW w:w="1325" w:type="dxa"/>
          </w:tcPr>
          <w:p w14:paraId="2E1F2D2E" w14:textId="031AC09B" w:rsidR="00266634" w:rsidRPr="00266634" w:rsidRDefault="007A3BCC" w:rsidP="00266634">
            <w:pPr>
              <w:spacing w:before="240"/>
              <w:jc w:val="both"/>
              <w:rPr>
                <w:rFonts w:ascii="Times New Roman" w:hAnsi="Times New Roman" w:cs="Times New Roman"/>
                <w:sz w:val="24"/>
                <w:szCs w:val="24"/>
              </w:rPr>
            </w:pPr>
            <w:r>
              <w:rPr>
                <w:rFonts w:ascii="Times New Roman" w:hAnsi="Times New Roman" w:cs="Times New Roman"/>
                <w:sz w:val="24"/>
                <w:szCs w:val="24"/>
              </w:rPr>
              <w:t>44</w:t>
            </w:r>
          </w:p>
        </w:tc>
      </w:tr>
      <w:tr w:rsidR="00266634" w:rsidRPr="00266634" w14:paraId="6BFAF108" w14:textId="77777777" w:rsidTr="00BD65C7">
        <w:tc>
          <w:tcPr>
            <w:tcW w:w="1345" w:type="dxa"/>
          </w:tcPr>
          <w:p w14:paraId="5E7CCECD" w14:textId="1FC386DA"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4.13</w:t>
            </w:r>
          </w:p>
        </w:tc>
        <w:tc>
          <w:tcPr>
            <w:tcW w:w="6120" w:type="dxa"/>
          </w:tcPr>
          <w:p w14:paraId="75167259" w14:textId="7F203634"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Mean nutrient intake of boys</w:t>
            </w:r>
          </w:p>
        </w:tc>
        <w:tc>
          <w:tcPr>
            <w:tcW w:w="1325" w:type="dxa"/>
          </w:tcPr>
          <w:p w14:paraId="792DC567" w14:textId="05B39AE0" w:rsidR="00266634" w:rsidRPr="00266634" w:rsidRDefault="00AE6989" w:rsidP="00266634">
            <w:pPr>
              <w:spacing w:before="240"/>
              <w:jc w:val="both"/>
              <w:rPr>
                <w:rFonts w:ascii="Times New Roman" w:hAnsi="Times New Roman" w:cs="Times New Roman"/>
                <w:sz w:val="24"/>
                <w:szCs w:val="24"/>
              </w:rPr>
            </w:pPr>
            <w:r>
              <w:rPr>
                <w:rFonts w:ascii="Times New Roman" w:hAnsi="Times New Roman" w:cs="Times New Roman"/>
                <w:sz w:val="24"/>
                <w:szCs w:val="24"/>
              </w:rPr>
              <w:t>45</w:t>
            </w:r>
          </w:p>
        </w:tc>
      </w:tr>
      <w:tr w:rsidR="00266634" w:rsidRPr="00266634" w14:paraId="1E8A52B4" w14:textId="77777777" w:rsidTr="00BD65C7">
        <w:tc>
          <w:tcPr>
            <w:tcW w:w="1345" w:type="dxa"/>
          </w:tcPr>
          <w:p w14:paraId="6998017B" w14:textId="0CDD01DD"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4.14</w:t>
            </w:r>
          </w:p>
        </w:tc>
        <w:tc>
          <w:tcPr>
            <w:tcW w:w="6120" w:type="dxa"/>
          </w:tcPr>
          <w:p w14:paraId="077DCD8A" w14:textId="3431FB3C"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Mean nutrient intake of girls</w:t>
            </w:r>
          </w:p>
        </w:tc>
        <w:tc>
          <w:tcPr>
            <w:tcW w:w="1325" w:type="dxa"/>
          </w:tcPr>
          <w:p w14:paraId="0042D24C" w14:textId="111E342F" w:rsidR="00266634" w:rsidRPr="00266634" w:rsidRDefault="007A3BCC" w:rsidP="00266634">
            <w:pPr>
              <w:spacing w:before="240"/>
              <w:jc w:val="both"/>
              <w:rPr>
                <w:rFonts w:ascii="Times New Roman" w:hAnsi="Times New Roman" w:cs="Times New Roman"/>
                <w:sz w:val="24"/>
                <w:szCs w:val="24"/>
              </w:rPr>
            </w:pPr>
            <w:r>
              <w:rPr>
                <w:rFonts w:ascii="Times New Roman" w:hAnsi="Times New Roman" w:cs="Times New Roman"/>
                <w:sz w:val="24"/>
                <w:szCs w:val="24"/>
              </w:rPr>
              <w:t>45</w:t>
            </w:r>
          </w:p>
        </w:tc>
      </w:tr>
      <w:tr w:rsidR="00266634" w:rsidRPr="00266634" w14:paraId="5A34A7D5" w14:textId="77777777" w:rsidTr="00BD65C7">
        <w:tc>
          <w:tcPr>
            <w:tcW w:w="1345" w:type="dxa"/>
          </w:tcPr>
          <w:p w14:paraId="4EB043DC" w14:textId="59D116D0"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4.15</w:t>
            </w:r>
          </w:p>
        </w:tc>
        <w:tc>
          <w:tcPr>
            <w:tcW w:w="6120" w:type="dxa"/>
          </w:tcPr>
          <w:p w14:paraId="5B2839FE" w14:textId="5D6C5D5B"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Adequacy of nutrient intake</w:t>
            </w:r>
          </w:p>
        </w:tc>
        <w:tc>
          <w:tcPr>
            <w:tcW w:w="1325" w:type="dxa"/>
          </w:tcPr>
          <w:p w14:paraId="3145B4C5" w14:textId="0DAB54EE" w:rsidR="00266634" w:rsidRPr="00266634" w:rsidRDefault="00AE6989" w:rsidP="00266634">
            <w:pPr>
              <w:spacing w:before="240"/>
              <w:jc w:val="both"/>
              <w:rPr>
                <w:rFonts w:ascii="Times New Roman" w:hAnsi="Times New Roman" w:cs="Times New Roman"/>
                <w:sz w:val="24"/>
                <w:szCs w:val="24"/>
              </w:rPr>
            </w:pPr>
            <w:r>
              <w:rPr>
                <w:rFonts w:ascii="Times New Roman" w:hAnsi="Times New Roman" w:cs="Times New Roman"/>
                <w:sz w:val="24"/>
                <w:szCs w:val="24"/>
              </w:rPr>
              <w:t>46</w:t>
            </w:r>
          </w:p>
        </w:tc>
      </w:tr>
      <w:tr w:rsidR="00266634" w:rsidRPr="00266634" w14:paraId="275BAF59" w14:textId="77777777" w:rsidTr="00BD65C7">
        <w:tc>
          <w:tcPr>
            <w:tcW w:w="1345" w:type="dxa"/>
          </w:tcPr>
          <w:p w14:paraId="6DE2630B" w14:textId="03720BF2"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4.16</w:t>
            </w:r>
          </w:p>
        </w:tc>
        <w:tc>
          <w:tcPr>
            <w:tcW w:w="6120" w:type="dxa"/>
          </w:tcPr>
          <w:p w14:paraId="20FE98B4" w14:textId="77A7E7E1"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Z-score value for height for age (HAZ) of studied population</w:t>
            </w:r>
          </w:p>
        </w:tc>
        <w:tc>
          <w:tcPr>
            <w:tcW w:w="1325" w:type="dxa"/>
          </w:tcPr>
          <w:p w14:paraId="62350708" w14:textId="3F8666E9" w:rsidR="00266634" w:rsidRPr="00266634" w:rsidRDefault="007A3BCC" w:rsidP="00266634">
            <w:pPr>
              <w:spacing w:before="240"/>
              <w:jc w:val="both"/>
              <w:rPr>
                <w:rFonts w:ascii="Times New Roman" w:hAnsi="Times New Roman" w:cs="Times New Roman"/>
                <w:sz w:val="24"/>
                <w:szCs w:val="24"/>
              </w:rPr>
            </w:pPr>
            <w:r>
              <w:rPr>
                <w:rFonts w:ascii="Times New Roman" w:hAnsi="Times New Roman" w:cs="Times New Roman"/>
                <w:sz w:val="24"/>
                <w:szCs w:val="24"/>
              </w:rPr>
              <w:t>49</w:t>
            </w:r>
          </w:p>
        </w:tc>
      </w:tr>
      <w:tr w:rsidR="00266634" w:rsidRPr="00266634" w14:paraId="391C5BC7" w14:textId="77777777" w:rsidTr="00BD65C7">
        <w:tc>
          <w:tcPr>
            <w:tcW w:w="1345" w:type="dxa"/>
          </w:tcPr>
          <w:p w14:paraId="1B86E5A1" w14:textId="708A01DD"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4.17</w:t>
            </w:r>
          </w:p>
        </w:tc>
        <w:tc>
          <w:tcPr>
            <w:tcW w:w="6120" w:type="dxa"/>
          </w:tcPr>
          <w:p w14:paraId="2124039E" w14:textId="43E392ED"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HAZ for male adolescents</w:t>
            </w:r>
          </w:p>
        </w:tc>
        <w:tc>
          <w:tcPr>
            <w:tcW w:w="1325" w:type="dxa"/>
          </w:tcPr>
          <w:p w14:paraId="7DAB8BBA" w14:textId="29D6134B" w:rsidR="00266634" w:rsidRPr="00266634" w:rsidRDefault="007A3BCC" w:rsidP="00266634">
            <w:pPr>
              <w:spacing w:before="240"/>
              <w:jc w:val="both"/>
              <w:rPr>
                <w:rFonts w:ascii="Times New Roman" w:hAnsi="Times New Roman" w:cs="Times New Roman"/>
                <w:sz w:val="24"/>
                <w:szCs w:val="24"/>
              </w:rPr>
            </w:pPr>
            <w:r>
              <w:rPr>
                <w:rFonts w:ascii="Times New Roman" w:hAnsi="Times New Roman" w:cs="Times New Roman"/>
                <w:sz w:val="24"/>
                <w:szCs w:val="24"/>
              </w:rPr>
              <w:t>49</w:t>
            </w:r>
          </w:p>
        </w:tc>
      </w:tr>
      <w:tr w:rsidR="00266634" w:rsidRPr="00266634" w14:paraId="15B8859A" w14:textId="77777777" w:rsidTr="00BD65C7">
        <w:tc>
          <w:tcPr>
            <w:tcW w:w="1345" w:type="dxa"/>
          </w:tcPr>
          <w:p w14:paraId="238F6D5B" w14:textId="09B090D9"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4.18</w:t>
            </w:r>
          </w:p>
        </w:tc>
        <w:tc>
          <w:tcPr>
            <w:tcW w:w="6120" w:type="dxa"/>
          </w:tcPr>
          <w:p w14:paraId="5062F17B" w14:textId="4C9B6970"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HAZ for female adolescents</w:t>
            </w:r>
          </w:p>
        </w:tc>
        <w:tc>
          <w:tcPr>
            <w:tcW w:w="1325" w:type="dxa"/>
          </w:tcPr>
          <w:p w14:paraId="7ED6E913" w14:textId="16006E3A" w:rsidR="00266634" w:rsidRPr="00266634" w:rsidRDefault="007A3BCC" w:rsidP="00266634">
            <w:pPr>
              <w:spacing w:before="240"/>
              <w:jc w:val="both"/>
              <w:rPr>
                <w:rFonts w:ascii="Times New Roman" w:hAnsi="Times New Roman" w:cs="Times New Roman"/>
                <w:sz w:val="24"/>
                <w:szCs w:val="24"/>
              </w:rPr>
            </w:pPr>
            <w:r>
              <w:rPr>
                <w:rFonts w:ascii="Times New Roman" w:hAnsi="Times New Roman" w:cs="Times New Roman"/>
                <w:sz w:val="24"/>
                <w:szCs w:val="24"/>
              </w:rPr>
              <w:t>50</w:t>
            </w:r>
          </w:p>
        </w:tc>
      </w:tr>
      <w:tr w:rsidR="00266634" w:rsidRPr="00266634" w14:paraId="5EA48A62" w14:textId="77777777" w:rsidTr="00BD65C7">
        <w:tc>
          <w:tcPr>
            <w:tcW w:w="1345" w:type="dxa"/>
          </w:tcPr>
          <w:p w14:paraId="5333B1B7" w14:textId="62991DDB"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4.19</w:t>
            </w:r>
          </w:p>
        </w:tc>
        <w:tc>
          <w:tcPr>
            <w:tcW w:w="6120" w:type="dxa"/>
          </w:tcPr>
          <w:p w14:paraId="013598B8" w14:textId="3807E4B9"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Z-score value for BMI for age</w:t>
            </w:r>
          </w:p>
        </w:tc>
        <w:tc>
          <w:tcPr>
            <w:tcW w:w="1325" w:type="dxa"/>
          </w:tcPr>
          <w:p w14:paraId="00307927" w14:textId="6F526026" w:rsidR="00266634" w:rsidRPr="00266634" w:rsidRDefault="007A3BCC" w:rsidP="00266634">
            <w:pPr>
              <w:spacing w:before="240"/>
              <w:jc w:val="both"/>
              <w:rPr>
                <w:rFonts w:ascii="Times New Roman" w:hAnsi="Times New Roman" w:cs="Times New Roman"/>
                <w:sz w:val="24"/>
                <w:szCs w:val="24"/>
              </w:rPr>
            </w:pPr>
            <w:r>
              <w:rPr>
                <w:rFonts w:ascii="Times New Roman" w:hAnsi="Times New Roman" w:cs="Times New Roman"/>
                <w:sz w:val="24"/>
                <w:szCs w:val="24"/>
              </w:rPr>
              <w:t>52</w:t>
            </w:r>
          </w:p>
        </w:tc>
      </w:tr>
      <w:tr w:rsidR="00266634" w:rsidRPr="00266634" w14:paraId="3DFC70BC" w14:textId="77777777" w:rsidTr="00BD65C7">
        <w:tc>
          <w:tcPr>
            <w:tcW w:w="1345" w:type="dxa"/>
          </w:tcPr>
          <w:p w14:paraId="6AC15AB4" w14:textId="71851D61"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4.20</w:t>
            </w:r>
          </w:p>
        </w:tc>
        <w:tc>
          <w:tcPr>
            <w:tcW w:w="6120" w:type="dxa"/>
          </w:tcPr>
          <w:p w14:paraId="16C19784" w14:textId="6B3D47FE"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BAZ of male adolescents</w:t>
            </w:r>
          </w:p>
        </w:tc>
        <w:tc>
          <w:tcPr>
            <w:tcW w:w="1325" w:type="dxa"/>
          </w:tcPr>
          <w:p w14:paraId="1BDE6604" w14:textId="4741D1D8" w:rsidR="00266634" w:rsidRPr="00266634" w:rsidRDefault="007A3BCC" w:rsidP="00266634">
            <w:pPr>
              <w:spacing w:before="240"/>
              <w:jc w:val="both"/>
              <w:rPr>
                <w:rFonts w:ascii="Times New Roman" w:hAnsi="Times New Roman" w:cs="Times New Roman"/>
                <w:sz w:val="24"/>
                <w:szCs w:val="24"/>
              </w:rPr>
            </w:pPr>
            <w:r>
              <w:rPr>
                <w:rFonts w:ascii="Times New Roman" w:hAnsi="Times New Roman" w:cs="Times New Roman"/>
                <w:sz w:val="24"/>
                <w:szCs w:val="24"/>
              </w:rPr>
              <w:t>53</w:t>
            </w:r>
          </w:p>
        </w:tc>
      </w:tr>
      <w:tr w:rsidR="00266634" w:rsidRPr="00266634" w14:paraId="658AF9DC" w14:textId="77777777" w:rsidTr="00BD65C7">
        <w:tc>
          <w:tcPr>
            <w:tcW w:w="1345" w:type="dxa"/>
          </w:tcPr>
          <w:p w14:paraId="4F180F49" w14:textId="5A0AD787"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4.21</w:t>
            </w:r>
          </w:p>
        </w:tc>
        <w:tc>
          <w:tcPr>
            <w:tcW w:w="6120" w:type="dxa"/>
          </w:tcPr>
          <w:p w14:paraId="690F45C0" w14:textId="4B6C3196"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BAZ of female adolescents</w:t>
            </w:r>
          </w:p>
        </w:tc>
        <w:tc>
          <w:tcPr>
            <w:tcW w:w="1325" w:type="dxa"/>
          </w:tcPr>
          <w:p w14:paraId="09F3B59D" w14:textId="21DBB43E" w:rsidR="00266634" w:rsidRPr="00266634" w:rsidRDefault="007A3BCC" w:rsidP="00266634">
            <w:pPr>
              <w:spacing w:before="240"/>
              <w:jc w:val="both"/>
              <w:rPr>
                <w:rFonts w:ascii="Times New Roman" w:hAnsi="Times New Roman" w:cs="Times New Roman"/>
                <w:sz w:val="24"/>
                <w:szCs w:val="24"/>
              </w:rPr>
            </w:pPr>
            <w:r>
              <w:rPr>
                <w:rFonts w:ascii="Times New Roman" w:hAnsi="Times New Roman" w:cs="Times New Roman"/>
                <w:sz w:val="24"/>
                <w:szCs w:val="24"/>
              </w:rPr>
              <w:t>53</w:t>
            </w:r>
          </w:p>
        </w:tc>
      </w:tr>
      <w:tr w:rsidR="00266634" w:rsidRPr="00266634" w14:paraId="38A14557" w14:textId="77777777" w:rsidTr="00BD65C7">
        <w:tc>
          <w:tcPr>
            <w:tcW w:w="1345" w:type="dxa"/>
          </w:tcPr>
          <w:p w14:paraId="23EC7946" w14:textId="7B96D463"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4.22</w:t>
            </w:r>
          </w:p>
        </w:tc>
        <w:tc>
          <w:tcPr>
            <w:tcW w:w="6120" w:type="dxa"/>
          </w:tcPr>
          <w:p w14:paraId="41F53C4F" w14:textId="143C8996"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Socio-economic and demographic factors associated with stunning</w:t>
            </w:r>
          </w:p>
        </w:tc>
        <w:tc>
          <w:tcPr>
            <w:tcW w:w="1325" w:type="dxa"/>
          </w:tcPr>
          <w:p w14:paraId="78178048" w14:textId="13C6A08F" w:rsidR="00266634" w:rsidRPr="00266634" w:rsidRDefault="007A3BCC" w:rsidP="00266634">
            <w:pPr>
              <w:spacing w:before="240"/>
              <w:jc w:val="both"/>
              <w:rPr>
                <w:rFonts w:ascii="Times New Roman" w:hAnsi="Times New Roman" w:cs="Times New Roman"/>
                <w:sz w:val="24"/>
                <w:szCs w:val="24"/>
              </w:rPr>
            </w:pPr>
            <w:r>
              <w:rPr>
                <w:rFonts w:ascii="Times New Roman" w:hAnsi="Times New Roman" w:cs="Times New Roman"/>
                <w:sz w:val="24"/>
                <w:szCs w:val="24"/>
              </w:rPr>
              <w:t>55</w:t>
            </w:r>
          </w:p>
        </w:tc>
      </w:tr>
      <w:tr w:rsidR="00266634" w:rsidRPr="00266634" w14:paraId="20680EBE" w14:textId="77777777" w:rsidTr="00BD65C7">
        <w:tc>
          <w:tcPr>
            <w:tcW w:w="1345" w:type="dxa"/>
          </w:tcPr>
          <w:p w14:paraId="7FFB0C1A" w14:textId="0767C83E"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4.23</w:t>
            </w:r>
          </w:p>
        </w:tc>
        <w:tc>
          <w:tcPr>
            <w:tcW w:w="6120" w:type="dxa"/>
          </w:tcPr>
          <w:p w14:paraId="5D0C2F4A" w14:textId="663F64F4"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Physical activity associated with stunning</w:t>
            </w:r>
          </w:p>
        </w:tc>
        <w:tc>
          <w:tcPr>
            <w:tcW w:w="1325" w:type="dxa"/>
          </w:tcPr>
          <w:p w14:paraId="377F0ED0" w14:textId="4F6A5FC6" w:rsidR="00266634" w:rsidRPr="00266634" w:rsidRDefault="007A3BCC" w:rsidP="00266634">
            <w:pPr>
              <w:spacing w:before="240"/>
              <w:jc w:val="both"/>
              <w:rPr>
                <w:rFonts w:ascii="Times New Roman" w:hAnsi="Times New Roman" w:cs="Times New Roman"/>
                <w:sz w:val="24"/>
                <w:szCs w:val="24"/>
              </w:rPr>
            </w:pPr>
            <w:r>
              <w:rPr>
                <w:rFonts w:ascii="Times New Roman" w:hAnsi="Times New Roman" w:cs="Times New Roman"/>
                <w:sz w:val="24"/>
                <w:szCs w:val="24"/>
              </w:rPr>
              <w:t>56</w:t>
            </w:r>
          </w:p>
        </w:tc>
      </w:tr>
      <w:tr w:rsidR="00266634" w:rsidRPr="00266634" w14:paraId="3ACB4ACA" w14:textId="77777777" w:rsidTr="00BD65C7">
        <w:tc>
          <w:tcPr>
            <w:tcW w:w="1345" w:type="dxa"/>
          </w:tcPr>
          <w:p w14:paraId="32CCB637" w14:textId="7DA57A27"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4.24</w:t>
            </w:r>
          </w:p>
        </w:tc>
        <w:tc>
          <w:tcPr>
            <w:tcW w:w="6120" w:type="dxa"/>
          </w:tcPr>
          <w:p w14:paraId="7277372A" w14:textId="06ED6DD2"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Environmental factors associated with stunning</w:t>
            </w:r>
          </w:p>
        </w:tc>
        <w:tc>
          <w:tcPr>
            <w:tcW w:w="1325" w:type="dxa"/>
          </w:tcPr>
          <w:p w14:paraId="628C48A2" w14:textId="3052E410" w:rsidR="00266634" w:rsidRPr="00266634" w:rsidRDefault="007A3BCC" w:rsidP="00266634">
            <w:pPr>
              <w:spacing w:before="240"/>
              <w:jc w:val="both"/>
              <w:rPr>
                <w:rFonts w:ascii="Times New Roman" w:hAnsi="Times New Roman" w:cs="Times New Roman"/>
                <w:sz w:val="24"/>
                <w:szCs w:val="24"/>
              </w:rPr>
            </w:pPr>
            <w:r>
              <w:rPr>
                <w:rFonts w:ascii="Times New Roman" w:hAnsi="Times New Roman" w:cs="Times New Roman"/>
                <w:sz w:val="24"/>
                <w:szCs w:val="24"/>
              </w:rPr>
              <w:t>58</w:t>
            </w:r>
          </w:p>
        </w:tc>
      </w:tr>
      <w:tr w:rsidR="00266634" w:rsidRPr="00266634" w14:paraId="7796A726" w14:textId="77777777" w:rsidTr="00BD65C7">
        <w:tc>
          <w:tcPr>
            <w:tcW w:w="1345" w:type="dxa"/>
          </w:tcPr>
          <w:p w14:paraId="615908A5" w14:textId="32EC8B8E"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4.25</w:t>
            </w:r>
          </w:p>
        </w:tc>
        <w:tc>
          <w:tcPr>
            <w:tcW w:w="6120" w:type="dxa"/>
          </w:tcPr>
          <w:p w14:paraId="2FAD9449" w14:textId="1C96D679"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Socio-economic and demographic factors associated with thinness and obesity</w:t>
            </w:r>
          </w:p>
        </w:tc>
        <w:tc>
          <w:tcPr>
            <w:tcW w:w="1325" w:type="dxa"/>
          </w:tcPr>
          <w:p w14:paraId="311E6F0A" w14:textId="59F1CC20" w:rsidR="00266634" w:rsidRPr="00266634" w:rsidRDefault="007A3BCC" w:rsidP="00266634">
            <w:pPr>
              <w:spacing w:before="240"/>
              <w:jc w:val="both"/>
              <w:rPr>
                <w:rFonts w:ascii="Times New Roman" w:hAnsi="Times New Roman" w:cs="Times New Roman"/>
                <w:sz w:val="24"/>
                <w:szCs w:val="24"/>
              </w:rPr>
            </w:pPr>
            <w:r>
              <w:rPr>
                <w:rFonts w:ascii="Times New Roman" w:hAnsi="Times New Roman" w:cs="Times New Roman"/>
                <w:sz w:val="24"/>
                <w:szCs w:val="24"/>
              </w:rPr>
              <w:t>59</w:t>
            </w:r>
          </w:p>
        </w:tc>
      </w:tr>
      <w:tr w:rsidR="00266634" w:rsidRPr="00266634" w14:paraId="62EEA642" w14:textId="77777777" w:rsidTr="00BD65C7">
        <w:tc>
          <w:tcPr>
            <w:tcW w:w="1345" w:type="dxa"/>
          </w:tcPr>
          <w:p w14:paraId="54E9A42E" w14:textId="59FAEB3A"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4.26</w:t>
            </w:r>
          </w:p>
        </w:tc>
        <w:tc>
          <w:tcPr>
            <w:tcW w:w="6120" w:type="dxa"/>
          </w:tcPr>
          <w:p w14:paraId="224C5C5E" w14:textId="6EB94A95" w:rsidR="00266634" w:rsidRPr="00266634" w:rsidRDefault="00266634" w:rsidP="00266634">
            <w:pPr>
              <w:spacing w:before="240"/>
              <w:jc w:val="both"/>
              <w:rPr>
                <w:rFonts w:ascii="Times New Roman" w:hAnsi="Times New Roman" w:cs="Times New Roman"/>
                <w:sz w:val="24"/>
                <w:szCs w:val="24"/>
              </w:rPr>
            </w:pPr>
            <w:r w:rsidRPr="00266634">
              <w:rPr>
                <w:rFonts w:ascii="Times New Roman" w:hAnsi="Times New Roman" w:cs="Times New Roman"/>
                <w:sz w:val="24"/>
                <w:szCs w:val="24"/>
              </w:rPr>
              <w:t>Dietary behavioral factors associated with thinness and obesity</w:t>
            </w:r>
          </w:p>
        </w:tc>
        <w:tc>
          <w:tcPr>
            <w:tcW w:w="1325" w:type="dxa"/>
          </w:tcPr>
          <w:p w14:paraId="66804BF3" w14:textId="19B07A7A" w:rsidR="00266634" w:rsidRPr="00266634" w:rsidRDefault="007A3BCC" w:rsidP="00266634">
            <w:pPr>
              <w:spacing w:before="240"/>
              <w:jc w:val="both"/>
              <w:rPr>
                <w:rFonts w:ascii="Times New Roman" w:hAnsi="Times New Roman" w:cs="Times New Roman"/>
                <w:sz w:val="24"/>
                <w:szCs w:val="24"/>
              </w:rPr>
            </w:pPr>
            <w:r>
              <w:rPr>
                <w:rFonts w:ascii="Times New Roman" w:hAnsi="Times New Roman" w:cs="Times New Roman"/>
                <w:sz w:val="24"/>
                <w:szCs w:val="24"/>
              </w:rPr>
              <w:t>61</w:t>
            </w:r>
          </w:p>
        </w:tc>
      </w:tr>
      <w:tr w:rsidR="00955650" w:rsidRPr="00266634" w14:paraId="137FB7A7" w14:textId="77777777" w:rsidTr="00BD65C7">
        <w:tc>
          <w:tcPr>
            <w:tcW w:w="1345" w:type="dxa"/>
            <w:tcBorders>
              <w:bottom w:val="single" w:sz="4" w:space="0" w:color="auto"/>
            </w:tcBorders>
          </w:tcPr>
          <w:p w14:paraId="628D3D8F" w14:textId="6FB17160" w:rsidR="00955650" w:rsidRPr="00266634" w:rsidRDefault="00955650" w:rsidP="00266634">
            <w:pPr>
              <w:spacing w:before="240"/>
              <w:jc w:val="both"/>
              <w:rPr>
                <w:rFonts w:ascii="Times New Roman" w:hAnsi="Times New Roman" w:cs="Times New Roman"/>
                <w:sz w:val="24"/>
                <w:szCs w:val="24"/>
              </w:rPr>
            </w:pPr>
            <w:r>
              <w:rPr>
                <w:rFonts w:ascii="Times New Roman" w:hAnsi="Times New Roman" w:cs="Times New Roman"/>
                <w:sz w:val="24"/>
                <w:szCs w:val="24"/>
              </w:rPr>
              <w:t>4.27</w:t>
            </w:r>
          </w:p>
        </w:tc>
        <w:tc>
          <w:tcPr>
            <w:tcW w:w="6120" w:type="dxa"/>
            <w:tcBorders>
              <w:bottom w:val="single" w:sz="4" w:space="0" w:color="auto"/>
            </w:tcBorders>
          </w:tcPr>
          <w:p w14:paraId="5F7F7369" w14:textId="1A11E448" w:rsidR="00955650" w:rsidRPr="00266634" w:rsidRDefault="00955650" w:rsidP="00266634">
            <w:pPr>
              <w:spacing w:before="240"/>
              <w:jc w:val="both"/>
              <w:rPr>
                <w:rFonts w:ascii="Times New Roman" w:hAnsi="Times New Roman" w:cs="Times New Roman"/>
                <w:sz w:val="24"/>
                <w:szCs w:val="24"/>
              </w:rPr>
            </w:pPr>
            <w:r>
              <w:rPr>
                <w:rFonts w:ascii="Times New Roman" w:hAnsi="Times New Roman" w:cs="Times New Roman"/>
                <w:sz w:val="24"/>
                <w:szCs w:val="24"/>
              </w:rPr>
              <w:t xml:space="preserve">Physical activity </w:t>
            </w:r>
            <w:r w:rsidRPr="00266634">
              <w:rPr>
                <w:rFonts w:ascii="Times New Roman" w:hAnsi="Times New Roman" w:cs="Times New Roman"/>
                <w:sz w:val="24"/>
                <w:szCs w:val="24"/>
              </w:rPr>
              <w:t>associated with thinness and obesity</w:t>
            </w:r>
          </w:p>
        </w:tc>
        <w:tc>
          <w:tcPr>
            <w:tcW w:w="1325" w:type="dxa"/>
            <w:tcBorders>
              <w:bottom w:val="single" w:sz="4" w:space="0" w:color="auto"/>
            </w:tcBorders>
          </w:tcPr>
          <w:p w14:paraId="377B6287" w14:textId="0950884B" w:rsidR="00955650" w:rsidRDefault="00AE6989" w:rsidP="00266634">
            <w:pPr>
              <w:spacing w:before="240"/>
              <w:jc w:val="both"/>
              <w:rPr>
                <w:rFonts w:ascii="Times New Roman" w:hAnsi="Times New Roman" w:cs="Times New Roman"/>
                <w:sz w:val="24"/>
                <w:szCs w:val="24"/>
              </w:rPr>
            </w:pPr>
            <w:r>
              <w:rPr>
                <w:rFonts w:ascii="Times New Roman" w:hAnsi="Times New Roman" w:cs="Times New Roman"/>
                <w:sz w:val="24"/>
                <w:szCs w:val="24"/>
              </w:rPr>
              <w:t>6</w:t>
            </w:r>
            <w:r w:rsidR="007A3BCC">
              <w:rPr>
                <w:rFonts w:ascii="Times New Roman" w:hAnsi="Times New Roman" w:cs="Times New Roman"/>
                <w:sz w:val="24"/>
                <w:szCs w:val="24"/>
              </w:rPr>
              <w:t>3</w:t>
            </w:r>
          </w:p>
        </w:tc>
      </w:tr>
    </w:tbl>
    <w:p w14:paraId="6FAE427F" w14:textId="57E3DC0A" w:rsidR="000A6DAB" w:rsidRPr="000A6DAB" w:rsidRDefault="00D76E90" w:rsidP="00D76E90">
      <w:pPr>
        <w:pStyle w:val="Heading1"/>
        <w:spacing w:after="240"/>
      </w:pPr>
      <w:bookmarkStart w:id="7" w:name="_Toc204025828"/>
      <w:bookmarkStart w:id="8" w:name="_Toc208326270"/>
      <w:r>
        <w:lastRenderedPageBreak/>
        <w:t>List of F</w:t>
      </w:r>
      <w:r w:rsidR="000A6DAB" w:rsidRPr="000A6DAB">
        <w:t>igures</w:t>
      </w:r>
      <w:bookmarkEnd w:id="7"/>
      <w:bookmarkEnd w:id="8"/>
    </w:p>
    <w:tbl>
      <w:tblPr>
        <w:tblW w:w="0" w:type="auto"/>
        <w:tblLook w:val="04A0" w:firstRow="1" w:lastRow="0" w:firstColumn="1" w:lastColumn="0" w:noHBand="0" w:noVBand="1"/>
      </w:tblPr>
      <w:tblGrid>
        <w:gridCol w:w="1320"/>
        <w:gridCol w:w="6121"/>
        <w:gridCol w:w="1349"/>
      </w:tblGrid>
      <w:tr w:rsidR="00813A60" w14:paraId="11D18B25" w14:textId="77777777" w:rsidTr="00BD65C7">
        <w:tc>
          <w:tcPr>
            <w:tcW w:w="1320" w:type="dxa"/>
            <w:tcBorders>
              <w:top w:val="single" w:sz="4" w:space="0" w:color="auto"/>
              <w:bottom w:val="single" w:sz="4" w:space="0" w:color="auto"/>
            </w:tcBorders>
          </w:tcPr>
          <w:p w14:paraId="5251A0A7" w14:textId="5607D2EF" w:rsidR="00813A60" w:rsidRPr="00D76E90" w:rsidRDefault="00813A60" w:rsidP="00D76E90">
            <w:pPr>
              <w:spacing w:before="240" w:line="360" w:lineRule="auto"/>
              <w:jc w:val="center"/>
              <w:rPr>
                <w:rFonts w:ascii="Times New Roman" w:hAnsi="Times New Roman" w:cs="Times New Roman"/>
                <w:b/>
                <w:bCs/>
                <w:sz w:val="24"/>
                <w:szCs w:val="28"/>
              </w:rPr>
            </w:pPr>
            <w:r w:rsidRPr="00D76E90">
              <w:rPr>
                <w:rFonts w:ascii="Times New Roman" w:hAnsi="Times New Roman" w:cs="Times New Roman"/>
                <w:b/>
                <w:bCs/>
                <w:sz w:val="24"/>
                <w:szCs w:val="28"/>
              </w:rPr>
              <w:t>Figure No.</w:t>
            </w:r>
          </w:p>
        </w:tc>
        <w:tc>
          <w:tcPr>
            <w:tcW w:w="6121" w:type="dxa"/>
            <w:tcBorders>
              <w:top w:val="single" w:sz="4" w:space="0" w:color="auto"/>
              <w:bottom w:val="single" w:sz="4" w:space="0" w:color="auto"/>
            </w:tcBorders>
          </w:tcPr>
          <w:p w14:paraId="208D1231" w14:textId="47EC164E" w:rsidR="00813A60" w:rsidRPr="00D76E90" w:rsidRDefault="00813A60" w:rsidP="00D76E90">
            <w:pPr>
              <w:spacing w:before="240" w:line="360" w:lineRule="auto"/>
              <w:jc w:val="center"/>
              <w:rPr>
                <w:rFonts w:ascii="Times New Roman" w:hAnsi="Times New Roman" w:cs="Times New Roman"/>
                <w:b/>
                <w:bCs/>
                <w:sz w:val="24"/>
                <w:szCs w:val="28"/>
              </w:rPr>
            </w:pPr>
            <w:r w:rsidRPr="00D76E90">
              <w:rPr>
                <w:rFonts w:ascii="Times New Roman" w:hAnsi="Times New Roman" w:cs="Times New Roman"/>
                <w:b/>
                <w:bCs/>
                <w:sz w:val="24"/>
                <w:szCs w:val="28"/>
              </w:rPr>
              <w:t>Title</w:t>
            </w:r>
          </w:p>
        </w:tc>
        <w:tc>
          <w:tcPr>
            <w:tcW w:w="1349" w:type="dxa"/>
            <w:tcBorders>
              <w:top w:val="single" w:sz="4" w:space="0" w:color="auto"/>
              <w:bottom w:val="single" w:sz="4" w:space="0" w:color="auto"/>
            </w:tcBorders>
          </w:tcPr>
          <w:p w14:paraId="5EFFAE60" w14:textId="08C41354" w:rsidR="00813A60" w:rsidRPr="00D76E90" w:rsidRDefault="00FE73A4" w:rsidP="00D76E90">
            <w:pPr>
              <w:spacing w:before="240" w:line="360" w:lineRule="auto"/>
              <w:jc w:val="center"/>
              <w:rPr>
                <w:rFonts w:ascii="Times New Roman" w:hAnsi="Times New Roman" w:cs="Times New Roman"/>
                <w:b/>
                <w:bCs/>
                <w:sz w:val="24"/>
                <w:szCs w:val="28"/>
              </w:rPr>
            </w:pPr>
            <w:r w:rsidRPr="00D76E90">
              <w:rPr>
                <w:rFonts w:ascii="Times New Roman" w:hAnsi="Times New Roman" w:cs="Times New Roman"/>
                <w:b/>
                <w:bCs/>
                <w:sz w:val="24"/>
                <w:szCs w:val="28"/>
              </w:rPr>
              <w:t>Page No.</w:t>
            </w:r>
          </w:p>
        </w:tc>
      </w:tr>
      <w:tr w:rsidR="00813A60" w14:paraId="3CACD965" w14:textId="77777777" w:rsidTr="00BD65C7">
        <w:tc>
          <w:tcPr>
            <w:tcW w:w="1320" w:type="dxa"/>
            <w:tcBorders>
              <w:top w:val="single" w:sz="4" w:space="0" w:color="auto"/>
            </w:tcBorders>
          </w:tcPr>
          <w:p w14:paraId="2ED3BDFE" w14:textId="342060E1" w:rsidR="00813A60" w:rsidRPr="00D76E90" w:rsidRDefault="00C34DC9" w:rsidP="00D76E90">
            <w:pPr>
              <w:spacing w:before="240" w:line="360" w:lineRule="auto"/>
              <w:jc w:val="center"/>
              <w:rPr>
                <w:rFonts w:ascii="Times New Roman" w:hAnsi="Times New Roman" w:cs="Times New Roman"/>
                <w:sz w:val="24"/>
                <w:szCs w:val="24"/>
              </w:rPr>
            </w:pPr>
            <w:r w:rsidRPr="00D76E90">
              <w:rPr>
                <w:rFonts w:ascii="Times New Roman" w:hAnsi="Times New Roman" w:cs="Times New Roman"/>
                <w:sz w:val="24"/>
                <w:szCs w:val="24"/>
              </w:rPr>
              <w:t>1.1</w:t>
            </w:r>
          </w:p>
        </w:tc>
        <w:tc>
          <w:tcPr>
            <w:tcW w:w="6121" w:type="dxa"/>
            <w:tcBorders>
              <w:top w:val="single" w:sz="4" w:space="0" w:color="auto"/>
            </w:tcBorders>
          </w:tcPr>
          <w:p w14:paraId="0C2C91EB" w14:textId="12C9E253" w:rsidR="00813A60" w:rsidRPr="002001DF" w:rsidRDefault="002001DF" w:rsidP="00D76E90">
            <w:pPr>
              <w:spacing w:before="240" w:line="360" w:lineRule="auto"/>
              <w:jc w:val="both"/>
              <w:rPr>
                <w:rFonts w:ascii="Times New Roman" w:hAnsi="Times New Roman" w:cs="Times New Roman"/>
                <w:sz w:val="24"/>
                <w:szCs w:val="24"/>
              </w:rPr>
            </w:pPr>
            <w:r w:rsidRPr="002001DF">
              <w:rPr>
                <w:rFonts w:ascii="Times New Roman" w:hAnsi="Times New Roman" w:cs="Times New Roman"/>
                <w:sz w:val="24"/>
              </w:rPr>
              <w:t>UNICEF</w:t>
            </w:r>
            <w:r w:rsidRPr="002001DF">
              <w:rPr>
                <w:rFonts w:ascii="Times New Roman" w:hAnsi="Times New Roman" w:cs="Times New Roman"/>
                <w:spacing w:val="-4"/>
                <w:sz w:val="24"/>
              </w:rPr>
              <w:t xml:space="preserve"> </w:t>
            </w:r>
            <w:r w:rsidRPr="002001DF">
              <w:rPr>
                <w:rFonts w:ascii="Times New Roman" w:hAnsi="Times New Roman" w:cs="Times New Roman"/>
                <w:sz w:val="24"/>
              </w:rPr>
              <w:t>theoretical</w:t>
            </w:r>
            <w:r w:rsidRPr="002001DF">
              <w:rPr>
                <w:rFonts w:ascii="Times New Roman" w:hAnsi="Times New Roman" w:cs="Times New Roman"/>
                <w:spacing w:val="-1"/>
                <w:sz w:val="24"/>
              </w:rPr>
              <w:t xml:space="preserve"> </w:t>
            </w:r>
            <w:r w:rsidRPr="002001DF">
              <w:rPr>
                <w:rFonts w:ascii="Times New Roman" w:hAnsi="Times New Roman" w:cs="Times New Roman"/>
                <w:sz w:val="24"/>
              </w:rPr>
              <w:t>framework</w:t>
            </w:r>
            <w:r w:rsidRPr="002001DF">
              <w:rPr>
                <w:rFonts w:ascii="Times New Roman" w:hAnsi="Times New Roman" w:cs="Times New Roman"/>
                <w:spacing w:val="-1"/>
                <w:sz w:val="24"/>
              </w:rPr>
              <w:t xml:space="preserve"> </w:t>
            </w:r>
            <w:r w:rsidRPr="002001DF">
              <w:rPr>
                <w:rFonts w:ascii="Times New Roman" w:hAnsi="Times New Roman" w:cs="Times New Roman"/>
                <w:sz w:val="24"/>
              </w:rPr>
              <w:t>on</w:t>
            </w:r>
            <w:r w:rsidRPr="002001DF">
              <w:rPr>
                <w:rFonts w:ascii="Times New Roman" w:hAnsi="Times New Roman" w:cs="Times New Roman"/>
                <w:spacing w:val="-2"/>
                <w:sz w:val="24"/>
              </w:rPr>
              <w:t xml:space="preserve"> </w:t>
            </w:r>
            <w:r w:rsidRPr="002001DF">
              <w:rPr>
                <w:rFonts w:ascii="Times New Roman" w:hAnsi="Times New Roman" w:cs="Times New Roman"/>
                <w:sz w:val="24"/>
              </w:rPr>
              <w:t>the</w:t>
            </w:r>
            <w:r w:rsidRPr="002001DF">
              <w:rPr>
                <w:rFonts w:ascii="Times New Roman" w:hAnsi="Times New Roman" w:cs="Times New Roman"/>
                <w:spacing w:val="-1"/>
                <w:sz w:val="24"/>
              </w:rPr>
              <w:t xml:space="preserve"> </w:t>
            </w:r>
            <w:r w:rsidRPr="002001DF">
              <w:rPr>
                <w:rFonts w:ascii="Times New Roman" w:hAnsi="Times New Roman" w:cs="Times New Roman"/>
                <w:sz w:val="24"/>
              </w:rPr>
              <w:t>causes</w:t>
            </w:r>
            <w:r w:rsidRPr="002001DF">
              <w:rPr>
                <w:rFonts w:ascii="Times New Roman" w:hAnsi="Times New Roman" w:cs="Times New Roman"/>
                <w:spacing w:val="-1"/>
                <w:sz w:val="24"/>
              </w:rPr>
              <w:t xml:space="preserve"> </w:t>
            </w:r>
            <w:r w:rsidRPr="002001DF">
              <w:rPr>
                <w:rFonts w:ascii="Times New Roman" w:hAnsi="Times New Roman" w:cs="Times New Roman"/>
                <w:sz w:val="24"/>
              </w:rPr>
              <w:t>of</w:t>
            </w:r>
            <w:r w:rsidRPr="002001DF">
              <w:rPr>
                <w:rFonts w:ascii="Times New Roman" w:hAnsi="Times New Roman" w:cs="Times New Roman"/>
                <w:spacing w:val="-2"/>
                <w:sz w:val="24"/>
              </w:rPr>
              <w:t xml:space="preserve"> </w:t>
            </w:r>
            <w:r w:rsidRPr="002001DF">
              <w:rPr>
                <w:rFonts w:ascii="Times New Roman" w:hAnsi="Times New Roman" w:cs="Times New Roman"/>
                <w:sz w:val="24"/>
              </w:rPr>
              <w:t>malnutrition</w:t>
            </w:r>
          </w:p>
        </w:tc>
        <w:tc>
          <w:tcPr>
            <w:tcW w:w="1349" w:type="dxa"/>
            <w:tcBorders>
              <w:top w:val="single" w:sz="4" w:space="0" w:color="auto"/>
            </w:tcBorders>
          </w:tcPr>
          <w:p w14:paraId="24E69347" w14:textId="27841352" w:rsidR="00813A60" w:rsidRPr="00955650" w:rsidRDefault="002001DF" w:rsidP="00955650">
            <w:pPr>
              <w:spacing w:before="240" w:line="360" w:lineRule="auto"/>
              <w:jc w:val="both"/>
              <w:rPr>
                <w:rFonts w:ascii="Times New Roman" w:hAnsi="Times New Roman" w:cs="Times New Roman"/>
                <w:bCs/>
                <w:sz w:val="24"/>
                <w:szCs w:val="24"/>
              </w:rPr>
            </w:pPr>
            <w:r>
              <w:rPr>
                <w:rFonts w:ascii="Times New Roman" w:hAnsi="Times New Roman" w:cs="Times New Roman"/>
                <w:bCs/>
                <w:sz w:val="24"/>
                <w:szCs w:val="24"/>
              </w:rPr>
              <w:t>5</w:t>
            </w:r>
          </w:p>
        </w:tc>
      </w:tr>
      <w:tr w:rsidR="00813A60" w14:paraId="6C79F39B" w14:textId="77777777" w:rsidTr="00BD65C7">
        <w:tc>
          <w:tcPr>
            <w:tcW w:w="1320" w:type="dxa"/>
          </w:tcPr>
          <w:p w14:paraId="4E1CBFEC" w14:textId="378D97BB" w:rsidR="00813A60" w:rsidRPr="00D76E90" w:rsidRDefault="00C34DC9" w:rsidP="00D76E90">
            <w:pPr>
              <w:spacing w:before="240" w:line="360" w:lineRule="auto"/>
              <w:jc w:val="center"/>
              <w:rPr>
                <w:rFonts w:ascii="Times New Roman" w:hAnsi="Times New Roman" w:cs="Times New Roman"/>
                <w:sz w:val="24"/>
                <w:szCs w:val="24"/>
              </w:rPr>
            </w:pPr>
            <w:r w:rsidRPr="00D76E90">
              <w:rPr>
                <w:rFonts w:ascii="Times New Roman" w:hAnsi="Times New Roman" w:cs="Times New Roman"/>
                <w:sz w:val="24"/>
                <w:szCs w:val="24"/>
              </w:rPr>
              <w:t>4.1</w:t>
            </w:r>
          </w:p>
        </w:tc>
        <w:tc>
          <w:tcPr>
            <w:tcW w:w="6121" w:type="dxa"/>
          </w:tcPr>
          <w:p w14:paraId="3FFB9E78" w14:textId="31C88491" w:rsidR="00813A60" w:rsidRPr="00D76E90" w:rsidRDefault="00570A1E" w:rsidP="00D76E90">
            <w:pPr>
              <w:spacing w:before="240" w:line="360" w:lineRule="auto"/>
              <w:jc w:val="both"/>
              <w:rPr>
                <w:rFonts w:ascii="Times New Roman" w:hAnsi="Times New Roman" w:cs="Times New Roman"/>
                <w:sz w:val="24"/>
                <w:szCs w:val="24"/>
              </w:rPr>
            </w:pPr>
            <w:r w:rsidRPr="00D76E90">
              <w:rPr>
                <w:rFonts w:ascii="Times New Roman" w:hAnsi="Times New Roman" w:cs="Times New Roman"/>
                <w:sz w:val="24"/>
                <w:szCs w:val="24"/>
              </w:rPr>
              <w:t>Prevalence of malnutrition based on gender</w:t>
            </w:r>
          </w:p>
        </w:tc>
        <w:tc>
          <w:tcPr>
            <w:tcW w:w="1349" w:type="dxa"/>
          </w:tcPr>
          <w:p w14:paraId="32FB445A" w14:textId="376F8B96" w:rsidR="00813A60" w:rsidRPr="00955650" w:rsidRDefault="00AE6989" w:rsidP="00955650">
            <w:pPr>
              <w:spacing w:before="240" w:line="360" w:lineRule="auto"/>
              <w:jc w:val="both"/>
              <w:rPr>
                <w:rFonts w:ascii="Times New Roman" w:hAnsi="Times New Roman" w:cs="Times New Roman"/>
                <w:bCs/>
                <w:sz w:val="24"/>
                <w:szCs w:val="24"/>
              </w:rPr>
            </w:pPr>
            <w:r>
              <w:rPr>
                <w:rFonts w:ascii="Times New Roman" w:hAnsi="Times New Roman" w:cs="Times New Roman"/>
                <w:bCs/>
                <w:sz w:val="24"/>
                <w:szCs w:val="24"/>
              </w:rPr>
              <w:t>48</w:t>
            </w:r>
          </w:p>
        </w:tc>
      </w:tr>
      <w:tr w:rsidR="00FE73A4" w14:paraId="224A5D9B" w14:textId="77777777" w:rsidTr="00BD65C7">
        <w:tc>
          <w:tcPr>
            <w:tcW w:w="1320" w:type="dxa"/>
          </w:tcPr>
          <w:p w14:paraId="4DC70F71" w14:textId="32BA44A9" w:rsidR="00FE73A4" w:rsidRPr="00D76E90" w:rsidRDefault="00C34DC9" w:rsidP="00D76E90">
            <w:pPr>
              <w:spacing w:before="240" w:line="360" w:lineRule="auto"/>
              <w:jc w:val="center"/>
              <w:rPr>
                <w:rFonts w:ascii="Times New Roman" w:hAnsi="Times New Roman" w:cs="Times New Roman"/>
                <w:sz w:val="24"/>
                <w:szCs w:val="24"/>
              </w:rPr>
            </w:pPr>
            <w:r w:rsidRPr="00D76E90">
              <w:rPr>
                <w:rFonts w:ascii="Times New Roman" w:hAnsi="Times New Roman" w:cs="Times New Roman"/>
                <w:sz w:val="24"/>
                <w:szCs w:val="24"/>
              </w:rPr>
              <w:t>4.2</w:t>
            </w:r>
          </w:p>
        </w:tc>
        <w:tc>
          <w:tcPr>
            <w:tcW w:w="6121" w:type="dxa"/>
          </w:tcPr>
          <w:p w14:paraId="68A8348B" w14:textId="6A40BD27" w:rsidR="00FE73A4" w:rsidRPr="00D76E90" w:rsidRDefault="00AB2F7D" w:rsidP="00D76E90">
            <w:pPr>
              <w:spacing w:before="240" w:line="360" w:lineRule="auto"/>
              <w:jc w:val="both"/>
              <w:rPr>
                <w:rFonts w:ascii="Times New Roman" w:hAnsi="Times New Roman" w:cs="Times New Roman"/>
                <w:sz w:val="24"/>
                <w:szCs w:val="24"/>
              </w:rPr>
            </w:pPr>
            <w:r w:rsidRPr="00D76E90">
              <w:rPr>
                <w:rFonts w:ascii="Times New Roman" w:hAnsi="Times New Roman" w:cs="Times New Roman"/>
                <w:sz w:val="24"/>
                <w:szCs w:val="24"/>
              </w:rPr>
              <w:t>Distribution of HAZ</w:t>
            </w:r>
            <w:r w:rsidR="00266634">
              <w:rPr>
                <w:rFonts w:ascii="Times New Roman" w:hAnsi="Times New Roman" w:cs="Times New Roman"/>
                <w:sz w:val="24"/>
                <w:szCs w:val="24"/>
              </w:rPr>
              <w:t xml:space="preserve"> curve with reference to WHO standard</w:t>
            </w:r>
          </w:p>
        </w:tc>
        <w:tc>
          <w:tcPr>
            <w:tcW w:w="1349" w:type="dxa"/>
          </w:tcPr>
          <w:p w14:paraId="17F4B82D" w14:textId="062FFFB8" w:rsidR="00FE73A4" w:rsidRPr="00955650" w:rsidRDefault="00AE6989" w:rsidP="00955650">
            <w:pPr>
              <w:spacing w:before="240" w:line="360" w:lineRule="auto"/>
              <w:jc w:val="both"/>
              <w:rPr>
                <w:rFonts w:ascii="Times New Roman" w:hAnsi="Times New Roman" w:cs="Times New Roman"/>
                <w:bCs/>
                <w:sz w:val="24"/>
                <w:szCs w:val="24"/>
              </w:rPr>
            </w:pPr>
            <w:r>
              <w:rPr>
                <w:rFonts w:ascii="Times New Roman" w:hAnsi="Times New Roman" w:cs="Times New Roman"/>
                <w:bCs/>
                <w:sz w:val="24"/>
                <w:szCs w:val="24"/>
              </w:rPr>
              <w:t>51</w:t>
            </w:r>
          </w:p>
        </w:tc>
      </w:tr>
      <w:tr w:rsidR="00FE73A4" w14:paraId="337AAC6A" w14:textId="77777777" w:rsidTr="00BD65C7">
        <w:tc>
          <w:tcPr>
            <w:tcW w:w="1320" w:type="dxa"/>
          </w:tcPr>
          <w:p w14:paraId="446C9260" w14:textId="0644CAA3" w:rsidR="00FE73A4" w:rsidRPr="00D76E90" w:rsidRDefault="00C34DC9" w:rsidP="00D76E90">
            <w:pPr>
              <w:spacing w:before="240" w:line="360" w:lineRule="auto"/>
              <w:jc w:val="center"/>
              <w:rPr>
                <w:rFonts w:ascii="Times New Roman" w:hAnsi="Times New Roman" w:cs="Times New Roman"/>
                <w:sz w:val="24"/>
                <w:szCs w:val="24"/>
              </w:rPr>
            </w:pPr>
            <w:r w:rsidRPr="00D76E90">
              <w:rPr>
                <w:rFonts w:ascii="Times New Roman" w:hAnsi="Times New Roman" w:cs="Times New Roman"/>
                <w:sz w:val="24"/>
                <w:szCs w:val="24"/>
              </w:rPr>
              <w:t>4.3</w:t>
            </w:r>
          </w:p>
        </w:tc>
        <w:tc>
          <w:tcPr>
            <w:tcW w:w="6121" w:type="dxa"/>
          </w:tcPr>
          <w:p w14:paraId="143840A6" w14:textId="0164FAC2" w:rsidR="00FE73A4" w:rsidRPr="00D76E90" w:rsidRDefault="00AB2F7D" w:rsidP="00D76E90">
            <w:pPr>
              <w:spacing w:before="240" w:line="360" w:lineRule="auto"/>
              <w:jc w:val="both"/>
              <w:rPr>
                <w:rFonts w:ascii="Times New Roman" w:hAnsi="Times New Roman" w:cs="Times New Roman"/>
                <w:sz w:val="24"/>
                <w:szCs w:val="24"/>
              </w:rPr>
            </w:pPr>
            <w:r w:rsidRPr="00D76E90">
              <w:rPr>
                <w:rFonts w:ascii="Times New Roman" w:hAnsi="Times New Roman" w:cs="Times New Roman"/>
                <w:sz w:val="24"/>
                <w:szCs w:val="24"/>
              </w:rPr>
              <w:t>Gender wise distribution of HAZ</w:t>
            </w:r>
          </w:p>
        </w:tc>
        <w:tc>
          <w:tcPr>
            <w:tcW w:w="1349" w:type="dxa"/>
          </w:tcPr>
          <w:p w14:paraId="4D14D6A1" w14:textId="02CA9BFE" w:rsidR="00FE73A4" w:rsidRPr="00955650" w:rsidRDefault="00AE6989" w:rsidP="00955650">
            <w:pPr>
              <w:spacing w:before="240" w:line="360" w:lineRule="auto"/>
              <w:jc w:val="both"/>
              <w:rPr>
                <w:rFonts w:ascii="Times New Roman" w:hAnsi="Times New Roman" w:cs="Times New Roman"/>
                <w:bCs/>
                <w:sz w:val="24"/>
                <w:szCs w:val="24"/>
              </w:rPr>
            </w:pPr>
            <w:r>
              <w:rPr>
                <w:rFonts w:ascii="Times New Roman" w:hAnsi="Times New Roman" w:cs="Times New Roman"/>
                <w:bCs/>
                <w:sz w:val="24"/>
                <w:szCs w:val="24"/>
              </w:rPr>
              <w:t>52</w:t>
            </w:r>
          </w:p>
        </w:tc>
      </w:tr>
      <w:tr w:rsidR="00FE73A4" w14:paraId="7129B164" w14:textId="77777777" w:rsidTr="00BD65C7">
        <w:tc>
          <w:tcPr>
            <w:tcW w:w="1320" w:type="dxa"/>
          </w:tcPr>
          <w:p w14:paraId="7E48D39A" w14:textId="240CCA14" w:rsidR="00FE73A4" w:rsidRPr="00D76E90" w:rsidRDefault="00C34DC9" w:rsidP="00D76E90">
            <w:pPr>
              <w:spacing w:before="240" w:line="360" w:lineRule="auto"/>
              <w:jc w:val="center"/>
              <w:rPr>
                <w:rFonts w:ascii="Times New Roman" w:hAnsi="Times New Roman" w:cs="Times New Roman"/>
                <w:sz w:val="24"/>
                <w:szCs w:val="24"/>
              </w:rPr>
            </w:pPr>
            <w:r w:rsidRPr="00D76E90">
              <w:rPr>
                <w:rFonts w:ascii="Times New Roman" w:hAnsi="Times New Roman" w:cs="Times New Roman"/>
                <w:sz w:val="24"/>
                <w:szCs w:val="24"/>
              </w:rPr>
              <w:t>4.4</w:t>
            </w:r>
          </w:p>
        </w:tc>
        <w:tc>
          <w:tcPr>
            <w:tcW w:w="6121" w:type="dxa"/>
          </w:tcPr>
          <w:p w14:paraId="4AEABCA5" w14:textId="15CA588B" w:rsidR="00FE73A4" w:rsidRPr="00D76E90" w:rsidRDefault="00AB2F7D" w:rsidP="00D76E90">
            <w:pPr>
              <w:spacing w:before="240" w:line="360" w:lineRule="auto"/>
              <w:jc w:val="both"/>
              <w:rPr>
                <w:rFonts w:ascii="Times New Roman" w:hAnsi="Times New Roman" w:cs="Times New Roman"/>
                <w:sz w:val="24"/>
                <w:szCs w:val="24"/>
              </w:rPr>
            </w:pPr>
            <w:r w:rsidRPr="00D76E90">
              <w:rPr>
                <w:rFonts w:ascii="Times New Roman" w:hAnsi="Times New Roman" w:cs="Times New Roman"/>
                <w:sz w:val="24"/>
                <w:szCs w:val="24"/>
              </w:rPr>
              <w:t>Di</w:t>
            </w:r>
            <w:r w:rsidR="00266634">
              <w:rPr>
                <w:rFonts w:ascii="Times New Roman" w:hAnsi="Times New Roman" w:cs="Times New Roman"/>
                <w:sz w:val="24"/>
                <w:szCs w:val="24"/>
              </w:rPr>
              <w:t>stribution of BAZ curve with reference to WHO standard</w:t>
            </w:r>
          </w:p>
        </w:tc>
        <w:tc>
          <w:tcPr>
            <w:tcW w:w="1349" w:type="dxa"/>
          </w:tcPr>
          <w:p w14:paraId="2A53EFF7" w14:textId="3B4B87BE" w:rsidR="00FE73A4" w:rsidRPr="00955650" w:rsidRDefault="00AE6989" w:rsidP="00955650">
            <w:pPr>
              <w:spacing w:before="240" w:line="360" w:lineRule="auto"/>
              <w:jc w:val="both"/>
              <w:rPr>
                <w:rFonts w:ascii="Times New Roman" w:hAnsi="Times New Roman" w:cs="Times New Roman"/>
                <w:bCs/>
                <w:sz w:val="24"/>
                <w:szCs w:val="24"/>
              </w:rPr>
            </w:pPr>
            <w:r>
              <w:rPr>
                <w:rFonts w:ascii="Times New Roman" w:hAnsi="Times New Roman" w:cs="Times New Roman"/>
                <w:bCs/>
                <w:sz w:val="24"/>
                <w:szCs w:val="24"/>
              </w:rPr>
              <w:t>55</w:t>
            </w:r>
          </w:p>
        </w:tc>
      </w:tr>
      <w:tr w:rsidR="00FE73A4" w14:paraId="2CEB6885" w14:textId="77777777" w:rsidTr="00BD65C7">
        <w:tc>
          <w:tcPr>
            <w:tcW w:w="1320" w:type="dxa"/>
            <w:tcBorders>
              <w:bottom w:val="single" w:sz="4" w:space="0" w:color="auto"/>
            </w:tcBorders>
          </w:tcPr>
          <w:p w14:paraId="0BD7DED9" w14:textId="45168A0B" w:rsidR="00FE73A4" w:rsidRPr="00D76E90" w:rsidRDefault="00570A1E" w:rsidP="00D76E90">
            <w:pPr>
              <w:spacing w:before="240" w:line="360" w:lineRule="auto"/>
              <w:jc w:val="center"/>
              <w:rPr>
                <w:rFonts w:ascii="Times New Roman" w:hAnsi="Times New Roman" w:cs="Times New Roman"/>
                <w:sz w:val="24"/>
                <w:szCs w:val="24"/>
              </w:rPr>
            </w:pPr>
            <w:r w:rsidRPr="00D76E90">
              <w:rPr>
                <w:rFonts w:ascii="Times New Roman" w:hAnsi="Times New Roman" w:cs="Times New Roman"/>
                <w:sz w:val="24"/>
                <w:szCs w:val="24"/>
              </w:rPr>
              <w:t>4.5</w:t>
            </w:r>
          </w:p>
        </w:tc>
        <w:tc>
          <w:tcPr>
            <w:tcW w:w="6121" w:type="dxa"/>
            <w:tcBorders>
              <w:bottom w:val="single" w:sz="4" w:space="0" w:color="auto"/>
            </w:tcBorders>
          </w:tcPr>
          <w:p w14:paraId="738CD457" w14:textId="46F78F66" w:rsidR="00FE73A4" w:rsidRPr="00D76E90" w:rsidRDefault="008F5CB1" w:rsidP="00D76E90">
            <w:pPr>
              <w:spacing w:before="240" w:line="360" w:lineRule="auto"/>
              <w:jc w:val="both"/>
              <w:rPr>
                <w:rFonts w:ascii="Times New Roman" w:hAnsi="Times New Roman" w:cs="Times New Roman"/>
                <w:sz w:val="24"/>
                <w:szCs w:val="24"/>
              </w:rPr>
            </w:pPr>
            <w:r w:rsidRPr="00D76E90">
              <w:rPr>
                <w:rFonts w:ascii="Times New Roman" w:hAnsi="Times New Roman" w:cs="Times New Roman"/>
                <w:sz w:val="24"/>
                <w:szCs w:val="24"/>
              </w:rPr>
              <w:t>Gender wise distribution of BAZ</w:t>
            </w:r>
          </w:p>
        </w:tc>
        <w:tc>
          <w:tcPr>
            <w:tcW w:w="1349" w:type="dxa"/>
            <w:tcBorders>
              <w:bottom w:val="single" w:sz="4" w:space="0" w:color="auto"/>
            </w:tcBorders>
          </w:tcPr>
          <w:p w14:paraId="7CBAFF91" w14:textId="5BC8AE35" w:rsidR="00FE73A4" w:rsidRPr="00955650" w:rsidRDefault="00AE6989" w:rsidP="00955650">
            <w:pPr>
              <w:spacing w:before="240" w:line="360" w:lineRule="auto"/>
              <w:jc w:val="both"/>
              <w:rPr>
                <w:rFonts w:ascii="Times New Roman" w:hAnsi="Times New Roman" w:cs="Times New Roman"/>
                <w:bCs/>
                <w:sz w:val="24"/>
                <w:szCs w:val="24"/>
              </w:rPr>
            </w:pPr>
            <w:r>
              <w:rPr>
                <w:rFonts w:ascii="Times New Roman" w:hAnsi="Times New Roman" w:cs="Times New Roman"/>
                <w:bCs/>
                <w:sz w:val="24"/>
                <w:szCs w:val="24"/>
              </w:rPr>
              <w:t>56</w:t>
            </w:r>
          </w:p>
        </w:tc>
      </w:tr>
    </w:tbl>
    <w:p w14:paraId="49A475F6" w14:textId="77777777" w:rsidR="00D318A7" w:rsidRDefault="00D318A7" w:rsidP="00E62070">
      <w:pPr>
        <w:spacing w:line="360" w:lineRule="auto"/>
        <w:jc w:val="center"/>
        <w:rPr>
          <w:rFonts w:ascii="Times New Roman" w:hAnsi="Times New Roman" w:cs="Times New Roman"/>
          <w:b/>
          <w:bCs/>
          <w:sz w:val="28"/>
          <w:szCs w:val="28"/>
        </w:rPr>
      </w:pPr>
    </w:p>
    <w:p w14:paraId="66D483A5" w14:textId="77777777" w:rsidR="00D318A7" w:rsidRPr="00D318A7" w:rsidRDefault="00D318A7" w:rsidP="00D318A7">
      <w:pPr>
        <w:rPr>
          <w:rFonts w:ascii="Times New Roman" w:hAnsi="Times New Roman" w:cs="Times New Roman"/>
          <w:sz w:val="28"/>
          <w:szCs w:val="28"/>
        </w:rPr>
      </w:pPr>
    </w:p>
    <w:p w14:paraId="6DF52121" w14:textId="49AC9737" w:rsidR="00D318A7" w:rsidRDefault="00D318A7" w:rsidP="00D318A7">
      <w:pPr>
        <w:tabs>
          <w:tab w:val="left" w:pos="3276"/>
        </w:tabs>
        <w:spacing w:line="360" w:lineRule="auto"/>
        <w:rPr>
          <w:rFonts w:ascii="Times New Roman" w:hAnsi="Times New Roman" w:cs="Times New Roman"/>
          <w:b/>
          <w:bCs/>
          <w:sz w:val="28"/>
          <w:szCs w:val="28"/>
        </w:rPr>
      </w:pPr>
      <w:r>
        <w:rPr>
          <w:rFonts w:ascii="Times New Roman" w:hAnsi="Times New Roman" w:cs="Times New Roman"/>
          <w:b/>
          <w:bCs/>
          <w:sz w:val="28"/>
          <w:szCs w:val="28"/>
        </w:rPr>
        <w:tab/>
      </w:r>
    </w:p>
    <w:p w14:paraId="31AA4235" w14:textId="77777777" w:rsidR="00D76E90" w:rsidRDefault="00D76E90">
      <w:pPr>
        <w:rPr>
          <w:rFonts w:ascii="Times New Roman" w:hAnsi="Times New Roman" w:cs="Times New Roman"/>
          <w:b/>
          <w:bCs/>
          <w:sz w:val="28"/>
          <w:szCs w:val="28"/>
        </w:rPr>
      </w:pPr>
      <w:r>
        <w:rPr>
          <w:rFonts w:ascii="Times New Roman" w:hAnsi="Times New Roman" w:cs="Times New Roman"/>
          <w:b/>
          <w:bCs/>
          <w:sz w:val="28"/>
          <w:szCs w:val="28"/>
        </w:rPr>
        <w:br w:type="page"/>
      </w:r>
    </w:p>
    <w:p w14:paraId="2BA35A64" w14:textId="657E7DDE" w:rsidR="007B3712" w:rsidRDefault="00D76E90" w:rsidP="003B3210">
      <w:pPr>
        <w:pStyle w:val="Heading1"/>
        <w:spacing w:after="240"/>
      </w:pPr>
      <w:bookmarkStart w:id="9" w:name="_Toc204025829"/>
      <w:bookmarkStart w:id="10" w:name="_Toc208326271"/>
      <w:r>
        <w:lastRenderedPageBreak/>
        <w:t>List of A</w:t>
      </w:r>
      <w:r w:rsidR="00D318A7" w:rsidRPr="00D318A7">
        <w:t>bbreviations</w:t>
      </w:r>
      <w:bookmarkEnd w:id="9"/>
      <w:bookmarkEnd w:id="10"/>
      <w:r w:rsidR="00D318A7" w:rsidRPr="00D318A7">
        <w:t xml:space="preserve"> </w:t>
      </w:r>
    </w:p>
    <w:tbl>
      <w:tblPr>
        <w:tblW w:w="8575" w:type="dxa"/>
        <w:tblLook w:val="04A0" w:firstRow="1" w:lastRow="0" w:firstColumn="1" w:lastColumn="0" w:noHBand="0" w:noVBand="1"/>
      </w:tblPr>
      <w:tblGrid>
        <w:gridCol w:w="1745"/>
        <w:gridCol w:w="6830"/>
      </w:tblGrid>
      <w:tr w:rsidR="007B3712" w:rsidRPr="00D76E90" w14:paraId="25B7DFB2" w14:textId="77777777" w:rsidTr="00BD65C7">
        <w:trPr>
          <w:trHeight w:val="533"/>
        </w:trPr>
        <w:tc>
          <w:tcPr>
            <w:tcW w:w="1745" w:type="dxa"/>
            <w:tcBorders>
              <w:top w:val="single" w:sz="4" w:space="0" w:color="auto"/>
              <w:bottom w:val="single" w:sz="4" w:space="0" w:color="auto"/>
            </w:tcBorders>
          </w:tcPr>
          <w:p w14:paraId="4EBC743A" w14:textId="2CE16A90" w:rsidR="007B3712" w:rsidRPr="00D76E90" w:rsidRDefault="007B3712" w:rsidP="003B3210">
            <w:pPr>
              <w:tabs>
                <w:tab w:val="left" w:pos="1524"/>
              </w:tabs>
              <w:jc w:val="center"/>
              <w:rPr>
                <w:rFonts w:ascii="Times New Roman" w:hAnsi="Times New Roman" w:cs="Times New Roman"/>
                <w:b/>
                <w:bCs/>
                <w:sz w:val="24"/>
                <w:szCs w:val="24"/>
              </w:rPr>
            </w:pPr>
            <w:r w:rsidRPr="00D76E90">
              <w:rPr>
                <w:rFonts w:ascii="Times New Roman" w:hAnsi="Times New Roman" w:cs="Times New Roman"/>
                <w:b/>
                <w:bCs/>
                <w:sz w:val="24"/>
                <w:szCs w:val="24"/>
              </w:rPr>
              <w:t>Abbreviations</w:t>
            </w:r>
          </w:p>
        </w:tc>
        <w:tc>
          <w:tcPr>
            <w:tcW w:w="6830" w:type="dxa"/>
            <w:tcBorders>
              <w:top w:val="single" w:sz="4" w:space="0" w:color="auto"/>
              <w:bottom w:val="single" w:sz="4" w:space="0" w:color="auto"/>
            </w:tcBorders>
          </w:tcPr>
          <w:p w14:paraId="2EC3B9B3" w14:textId="526AF50F" w:rsidR="007B3712" w:rsidRPr="00D76E90" w:rsidRDefault="00B5609A" w:rsidP="003B3210">
            <w:pPr>
              <w:tabs>
                <w:tab w:val="left" w:pos="516"/>
              </w:tabs>
              <w:jc w:val="both"/>
              <w:rPr>
                <w:rFonts w:ascii="Times New Roman" w:hAnsi="Times New Roman" w:cs="Times New Roman"/>
                <w:b/>
                <w:bCs/>
                <w:sz w:val="24"/>
                <w:szCs w:val="24"/>
              </w:rPr>
            </w:pPr>
            <w:r w:rsidRPr="00D76E90">
              <w:rPr>
                <w:rFonts w:ascii="Times New Roman" w:hAnsi="Times New Roman" w:cs="Times New Roman"/>
                <w:b/>
                <w:bCs/>
                <w:sz w:val="24"/>
                <w:szCs w:val="24"/>
              </w:rPr>
              <w:t>Full forms</w:t>
            </w:r>
          </w:p>
        </w:tc>
      </w:tr>
      <w:tr w:rsidR="007B3712" w:rsidRPr="00D76E90" w14:paraId="6D8EFF0E" w14:textId="77777777" w:rsidTr="00BD65C7">
        <w:trPr>
          <w:trHeight w:val="533"/>
        </w:trPr>
        <w:tc>
          <w:tcPr>
            <w:tcW w:w="1745" w:type="dxa"/>
            <w:tcBorders>
              <w:top w:val="single" w:sz="4" w:space="0" w:color="auto"/>
            </w:tcBorders>
          </w:tcPr>
          <w:p w14:paraId="1A0D7713" w14:textId="3B80BBEE" w:rsidR="007B3712" w:rsidRPr="00D76E90" w:rsidRDefault="00CE2C85" w:rsidP="009D51A4">
            <w:pPr>
              <w:tabs>
                <w:tab w:val="left" w:pos="516"/>
              </w:tabs>
              <w:rPr>
                <w:rFonts w:ascii="Times New Roman" w:hAnsi="Times New Roman" w:cs="Times New Roman"/>
                <w:bCs/>
                <w:sz w:val="24"/>
                <w:szCs w:val="24"/>
              </w:rPr>
            </w:pPr>
            <w:r w:rsidRPr="00D76E90">
              <w:rPr>
                <w:rFonts w:ascii="Times New Roman" w:hAnsi="Times New Roman" w:cs="Times New Roman"/>
                <w:bCs/>
                <w:sz w:val="24"/>
                <w:szCs w:val="24"/>
              </w:rPr>
              <w:t>BMI</w:t>
            </w:r>
          </w:p>
        </w:tc>
        <w:tc>
          <w:tcPr>
            <w:tcW w:w="6830" w:type="dxa"/>
            <w:tcBorders>
              <w:top w:val="single" w:sz="4" w:space="0" w:color="auto"/>
            </w:tcBorders>
          </w:tcPr>
          <w:p w14:paraId="119DCB5A" w14:textId="3B4AACC1" w:rsidR="007B3712" w:rsidRPr="00D76E90" w:rsidRDefault="0028440F"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Body Mass Index</w:t>
            </w:r>
          </w:p>
        </w:tc>
      </w:tr>
      <w:tr w:rsidR="007B3712" w:rsidRPr="00D76E90" w14:paraId="114E7231" w14:textId="77777777" w:rsidTr="00BD65C7">
        <w:trPr>
          <w:trHeight w:val="533"/>
        </w:trPr>
        <w:tc>
          <w:tcPr>
            <w:tcW w:w="1745" w:type="dxa"/>
          </w:tcPr>
          <w:p w14:paraId="21DBA13E" w14:textId="70DAB093" w:rsidR="007B3712" w:rsidRPr="00D76E90" w:rsidRDefault="00EE6DC4" w:rsidP="009D51A4">
            <w:pPr>
              <w:tabs>
                <w:tab w:val="left" w:pos="516"/>
              </w:tabs>
              <w:rPr>
                <w:rFonts w:ascii="Times New Roman" w:hAnsi="Times New Roman" w:cs="Times New Roman"/>
                <w:bCs/>
                <w:sz w:val="24"/>
                <w:szCs w:val="24"/>
              </w:rPr>
            </w:pPr>
            <w:r w:rsidRPr="00D76E90">
              <w:rPr>
                <w:rFonts w:ascii="Times New Roman" w:hAnsi="Times New Roman" w:cs="Times New Roman"/>
                <w:bCs/>
                <w:sz w:val="24"/>
                <w:szCs w:val="24"/>
              </w:rPr>
              <w:t>BAZ</w:t>
            </w:r>
          </w:p>
        </w:tc>
        <w:tc>
          <w:tcPr>
            <w:tcW w:w="6830" w:type="dxa"/>
          </w:tcPr>
          <w:p w14:paraId="01C58365" w14:textId="12F8504B" w:rsidR="007B3712" w:rsidRPr="00D76E90" w:rsidRDefault="0028440F"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Z score value for BMI for age</w:t>
            </w:r>
          </w:p>
        </w:tc>
      </w:tr>
      <w:tr w:rsidR="00EE6DC4" w:rsidRPr="00D76E90" w14:paraId="48A932E1" w14:textId="77777777" w:rsidTr="00BD65C7">
        <w:trPr>
          <w:trHeight w:val="533"/>
        </w:trPr>
        <w:tc>
          <w:tcPr>
            <w:tcW w:w="1745" w:type="dxa"/>
          </w:tcPr>
          <w:p w14:paraId="3D4F7B26" w14:textId="52AF7851" w:rsidR="00EE6DC4" w:rsidRPr="00D76E90" w:rsidRDefault="00EE6DC4" w:rsidP="009D51A4">
            <w:pPr>
              <w:tabs>
                <w:tab w:val="left" w:pos="516"/>
              </w:tabs>
              <w:rPr>
                <w:rFonts w:ascii="Times New Roman" w:hAnsi="Times New Roman" w:cs="Times New Roman"/>
                <w:bCs/>
                <w:sz w:val="24"/>
                <w:szCs w:val="24"/>
              </w:rPr>
            </w:pPr>
            <w:r w:rsidRPr="00D76E90">
              <w:rPr>
                <w:rFonts w:ascii="Times New Roman" w:hAnsi="Times New Roman" w:cs="Times New Roman"/>
                <w:bCs/>
                <w:sz w:val="24"/>
                <w:szCs w:val="24"/>
              </w:rPr>
              <w:t>HAZ</w:t>
            </w:r>
          </w:p>
        </w:tc>
        <w:tc>
          <w:tcPr>
            <w:tcW w:w="6830" w:type="dxa"/>
          </w:tcPr>
          <w:p w14:paraId="2D3440DD" w14:textId="04D6BAF4" w:rsidR="00EE6DC4" w:rsidRPr="00D76E90" w:rsidRDefault="0028440F"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Z score value for height for age</w:t>
            </w:r>
          </w:p>
        </w:tc>
      </w:tr>
      <w:tr w:rsidR="00EE6DC4" w:rsidRPr="00D76E90" w14:paraId="61061F2D" w14:textId="77777777" w:rsidTr="00BD65C7">
        <w:trPr>
          <w:trHeight w:val="533"/>
        </w:trPr>
        <w:tc>
          <w:tcPr>
            <w:tcW w:w="1745" w:type="dxa"/>
          </w:tcPr>
          <w:p w14:paraId="50D66608" w14:textId="499A9E62" w:rsidR="00EE6DC4" w:rsidRPr="00D76E90" w:rsidRDefault="00E32DB2" w:rsidP="009D51A4">
            <w:pPr>
              <w:tabs>
                <w:tab w:val="left" w:pos="516"/>
              </w:tabs>
              <w:rPr>
                <w:rFonts w:ascii="Times New Roman" w:hAnsi="Times New Roman" w:cs="Times New Roman"/>
                <w:bCs/>
                <w:sz w:val="24"/>
                <w:szCs w:val="24"/>
              </w:rPr>
            </w:pPr>
            <w:r w:rsidRPr="00D76E90">
              <w:rPr>
                <w:rFonts w:ascii="Times New Roman" w:hAnsi="Times New Roman" w:cs="Times New Roman"/>
                <w:bCs/>
                <w:sz w:val="24"/>
                <w:szCs w:val="24"/>
              </w:rPr>
              <w:t>BNF</w:t>
            </w:r>
          </w:p>
        </w:tc>
        <w:tc>
          <w:tcPr>
            <w:tcW w:w="6830" w:type="dxa"/>
          </w:tcPr>
          <w:p w14:paraId="4C151CFE" w14:textId="5074AD77" w:rsidR="00EE6DC4" w:rsidRPr="00D76E90" w:rsidRDefault="0028440F"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British Nutrition Foundation</w:t>
            </w:r>
          </w:p>
        </w:tc>
      </w:tr>
      <w:tr w:rsidR="00EE6DC4" w:rsidRPr="00D76E90" w14:paraId="45475988" w14:textId="77777777" w:rsidTr="00BD65C7">
        <w:trPr>
          <w:trHeight w:val="533"/>
        </w:trPr>
        <w:tc>
          <w:tcPr>
            <w:tcW w:w="1745" w:type="dxa"/>
          </w:tcPr>
          <w:p w14:paraId="218B3AB4" w14:textId="589A6CF8" w:rsidR="00EE6DC4" w:rsidRPr="00D76E90" w:rsidRDefault="00E32DB2" w:rsidP="009D51A4">
            <w:pPr>
              <w:tabs>
                <w:tab w:val="left" w:pos="516"/>
              </w:tabs>
              <w:rPr>
                <w:rFonts w:ascii="Times New Roman" w:hAnsi="Times New Roman" w:cs="Times New Roman"/>
                <w:bCs/>
                <w:sz w:val="24"/>
                <w:szCs w:val="24"/>
              </w:rPr>
            </w:pPr>
            <w:r w:rsidRPr="00D76E90">
              <w:rPr>
                <w:rFonts w:ascii="Times New Roman" w:hAnsi="Times New Roman" w:cs="Times New Roman"/>
                <w:bCs/>
                <w:sz w:val="24"/>
                <w:szCs w:val="24"/>
              </w:rPr>
              <w:t>FAO</w:t>
            </w:r>
          </w:p>
        </w:tc>
        <w:tc>
          <w:tcPr>
            <w:tcW w:w="6830" w:type="dxa"/>
          </w:tcPr>
          <w:p w14:paraId="7557D305" w14:textId="04C57AE8" w:rsidR="00EE6DC4" w:rsidRPr="00D76E90" w:rsidRDefault="001113E9"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Food and Agriculture Organization of United Nations</w:t>
            </w:r>
          </w:p>
        </w:tc>
      </w:tr>
      <w:tr w:rsidR="00EE6DC4" w:rsidRPr="00D76E90" w14:paraId="593DCCD8" w14:textId="77777777" w:rsidTr="00BD65C7">
        <w:trPr>
          <w:trHeight w:val="546"/>
        </w:trPr>
        <w:tc>
          <w:tcPr>
            <w:tcW w:w="1745" w:type="dxa"/>
          </w:tcPr>
          <w:p w14:paraId="3ACB2C17" w14:textId="6653E025" w:rsidR="00EE6DC4" w:rsidRPr="00D76E90" w:rsidRDefault="00E32DB2" w:rsidP="009D51A4">
            <w:pPr>
              <w:tabs>
                <w:tab w:val="left" w:pos="516"/>
              </w:tabs>
              <w:rPr>
                <w:rFonts w:ascii="Times New Roman" w:hAnsi="Times New Roman" w:cs="Times New Roman"/>
                <w:bCs/>
                <w:sz w:val="24"/>
                <w:szCs w:val="24"/>
              </w:rPr>
            </w:pPr>
            <w:proofErr w:type="spellStart"/>
            <w:r w:rsidRPr="00D76E90">
              <w:rPr>
                <w:rFonts w:ascii="Times New Roman" w:hAnsi="Times New Roman" w:cs="Times New Roman"/>
                <w:bCs/>
                <w:sz w:val="24"/>
                <w:szCs w:val="24"/>
              </w:rPr>
              <w:t>GoN</w:t>
            </w:r>
            <w:proofErr w:type="spellEnd"/>
          </w:p>
        </w:tc>
        <w:tc>
          <w:tcPr>
            <w:tcW w:w="6830" w:type="dxa"/>
          </w:tcPr>
          <w:p w14:paraId="1F674E91" w14:textId="1E3E4DB3" w:rsidR="00EE6DC4" w:rsidRPr="00D76E90" w:rsidRDefault="001113E9"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Government of Nepal</w:t>
            </w:r>
          </w:p>
        </w:tc>
      </w:tr>
      <w:tr w:rsidR="00EE6DC4" w:rsidRPr="00D76E90" w14:paraId="5F6F8241" w14:textId="77777777" w:rsidTr="00BD65C7">
        <w:trPr>
          <w:trHeight w:val="533"/>
        </w:trPr>
        <w:tc>
          <w:tcPr>
            <w:tcW w:w="1745" w:type="dxa"/>
          </w:tcPr>
          <w:p w14:paraId="5459DFE2" w14:textId="7A1B276F" w:rsidR="00EE6DC4" w:rsidRPr="00D76E90" w:rsidRDefault="00E32DB2" w:rsidP="009D51A4">
            <w:pPr>
              <w:tabs>
                <w:tab w:val="left" w:pos="516"/>
              </w:tabs>
              <w:rPr>
                <w:rFonts w:ascii="Times New Roman" w:hAnsi="Times New Roman" w:cs="Times New Roman"/>
                <w:bCs/>
                <w:sz w:val="24"/>
                <w:szCs w:val="24"/>
              </w:rPr>
            </w:pPr>
            <w:proofErr w:type="spellStart"/>
            <w:r w:rsidRPr="00D76E90">
              <w:rPr>
                <w:rFonts w:ascii="Times New Roman" w:hAnsi="Times New Roman" w:cs="Times New Roman"/>
                <w:bCs/>
                <w:sz w:val="24"/>
                <w:szCs w:val="24"/>
              </w:rPr>
              <w:t>gm</w:t>
            </w:r>
            <w:proofErr w:type="spellEnd"/>
          </w:p>
        </w:tc>
        <w:tc>
          <w:tcPr>
            <w:tcW w:w="6830" w:type="dxa"/>
          </w:tcPr>
          <w:p w14:paraId="16EEBA58" w14:textId="0CBF97C7" w:rsidR="00EE6DC4" w:rsidRPr="00D76E90" w:rsidRDefault="001113E9"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Gram</w:t>
            </w:r>
          </w:p>
        </w:tc>
      </w:tr>
      <w:tr w:rsidR="00EE6DC4" w:rsidRPr="00D76E90" w14:paraId="3396188C" w14:textId="77777777" w:rsidTr="00BD65C7">
        <w:trPr>
          <w:trHeight w:val="533"/>
        </w:trPr>
        <w:tc>
          <w:tcPr>
            <w:tcW w:w="1745" w:type="dxa"/>
          </w:tcPr>
          <w:p w14:paraId="200B2981" w14:textId="7A6E743A" w:rsidR="00EE6DC4" w:rsidRPr="00D76E90" w:rsidRDefault="000C5A1F" w:rsidP="009D51A4">
            <w:pPr>
              <w:tabs>
                <w:tab w:val="left" w:pos="516"/>
              </w:tabs>
              <w:rPr>
                <w:rFonts w:ascii="Times New Roman" w:hAnsi="Times New Roman" w:cs="Times New Roman"/>
                <w:bCs/>
                <w:sz w:val="24"/>
                <w:szCs w:val="24"/>
              </w:rPr>
            </w:pPr>
            <w:r w:rsidRPr="00D76E90">
              <w:rPr>
                <w:rFonts w:ascii="Times New Roman" w:hAnsi="Times New Roman" w:cs="Times New Roman"/>
                <w:bCs/>
                <w:sz w:val="24"/>
                <w:szCs w:val="24"/>
              </w:rPr>
              <w:t>HDI</w:t>
            </w:r>
          </w:p>
        </w:tc>
        <w:tc>
          <w:tcPr>
            <w:tcW w:w="6830" w:type="dxa"/>
          </w:tcPr>
          <w:p w14:paraId="6743EADD" w14:textId="7A49460C" w:rsidR="00EE6DC4" w:rsidRPr="00D76E90" w:rsidRDefault="001113E9"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Human Development Index</w:t>
            </w:r>
          </w:p>
        </w:tc>
      </w:tr>
      <w:tr w:rsidR="000C5A1F" w:rsidRPr="00D76E90" w14:paraId="1AE07CB7" w14:textId="77777777" w:rsidTr="00BD65C7">
        <w:trPr>
          <w:trHeight w:val="533"/>
        </w:trPr>
        <w:tc>
          <w:tcPr>
            <w:tcW w:w="1745" w:type="dxa"/>
          </w:tcPr>
          <w:p w14:paraId="0DEA0A74" w14:textId="515AA087" w:rsidR="000C5A1F" w:rsidRPr="00D76E90" w:rsidRDefault="000C5A1F" w:rsidP="009D51A4">
            <w:pPr>
              <w:tabs>
                <w:tab w:val="left" w:pos="516"/>
              </w:tabs>
              <w:rPr>
                <w:rFonts w:ascii="Times New Roman" w:hAnsi="Times New Roman" w:cs="Times New Roman"/>
                <w:bCs/>
                <w:sz w:val="24"/>
                <w:szCs w:val="24"/>
              </w:rPr>
            </w:pPr>
            <w:r w:rsidRPr="00D76E90">
              <w:rPr>
                <w:rFonts w:ascii="Times New Roman" w:hAnsi="Times New Roman" w:cs="Times New Roman"/>
                <w:bCs/>
                <w:sz w:val="24"/>
                <w:szCs w:val="24"/>
              </w:rPr>
              <w:t>ICMR</w:t>
            </w:r>
          </w:p>
        </w:tc>
        <w:tc>
          <w:tcPr>
            <w:tcW w:w="6830" w:type="dxa"/>
          </w:tcPr>
          <w:p w14:paraId="669FC8A0" w14:textId="00C7BF79" w:rsidR="000C5A1F" w:rsidRPr="00D76E90" w:rsidRDefault="00697254"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Indian Council of Medical Research</w:t>
            </w:r>
          </w:p>
        </w:tc>
      </w:tr>
      <w:tr w:rsidR="000C5A1F" w:rsidRPr="00D76E90" w14:paraId="6718B9BC" w14:textId="77777777" w:rsidTr="00BD65C7">
        <w:trPr>
          <w:trHeight w:val="533"/>
        </w:trPr>
        <w:tc>
          <w:tcPr>
            <w:tcW w:w="1745" w:type="dxa"/>
          </w:tcPr>
          <w:p w14:paraId="1EF8C174" w14:textId="3834F784" w:rsidR="000C5A1F" w:rsidRPr="00D76E90" w:rsidRDefault="000C5A1F" w:rsidP="009D51A4">
            <w:pPr>
              <w:tabs>
                <w:tab w:val="left" w:pos="516"/>
              </w:tabs>
              <w:rPr>
                <w:rFonts w:ascii="Times New Roman" w:hAnsi="Times New Roman" w:cs="Times New Roman"/>
                <w:bCs/>
                <w:sz w:val="24"/>
                <w:szCs w:val="24"/>
              </w:rPr>
            </w:pPr>
            <w:r w:rsidRPr="00D76E90">
              <w:rPr>
                <w:rFonts w:ascii="Times New Roman" w:hAnsi="Times New Roman" w:cs="Times New Roman"/>
                <w:bCs/>
                <w:sz w:val="24"/>
                <w:szCs w:val="24"/>
              </w:rPr>
              <w:t>IOM</w:t>
            </w:r>
          </w:p>
        </w:tc>
        <w:tc>
          <w:tcPr>
            <w:tcW w:w="6830" w:type="dxa"/>
          </w:tcPr>
          <w:p w14:paraId="48224E0A" w14:textId="55305A9F" w:rsidR="000C5A1F" w:rsidRPr="00D76E90" w:rsidRDefault="00697254"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Institute of Medicine of National Academies</w:t>
            </w:r>
          </w:p>
        </w:tc>
      </w:tr>
      <w:tr w:rsidR="000C5A1F" w:rsidRPr="00D76E90" w14:paraId="2C0B1235" w14:textId="77777777" w:rsidTr="00BD65C7">
        <w:trPr>
          <w:trHeight w:val="533"/>
        </w:trPr>
        <w:tc>
          <w:tcPr>
            <w:tcW w:w="1745" w:type="dxa"/>
          </w:tcPr>
          <w:p w14:paraId="33511CBE" w14:textId="57764EFF" w:rsidR="000C5A1F" w:rsidRPr="00D76E90" w:rsidRDefault="00BE5C8D" w:rsidP="009D51A4">
            <w:pPr>
              <w:tabs>
                <w:tab w:val="left" w:pos="516"/>
              </w:tabs>
              <w:rPr>
                <w:rFonts w:ascii="Times New Roman" w:hAnsi="Times New Roman" w:cs="Times New Roman"/>
                <w:bCs/>
                <w:sz w:val="24"/>
                <w:szCs w:val="24"/>
              </w:rPr>
            </w:pPr>
            <w:r w:rsidRPr="00D76E90">
              <w:rPr>
                <w:rFonts w:ascii="Times New Roman" w:hAnsi="Times New Roman" w:cs="Times New Roman"/>
                <w:bCs/>
                <w:sz w:val="24"/>
                <w:szCs w:val="24"/>
              </w:rPr>
              <w:t>Kcal</w:t>
            </w:r>
          </w:p>
        </w:tc>
        <w:tc>
          <w:tcPr>
            <w:tcW w:w="6830" w:type="dxa"/>
          </w:tcPr>
          <w:p w14:paraId="49C88109" w14:textId="226B0ADC" w:rsidR="000C5A1F" w:rsidRPr="00D76E90" w:rsidRDefault="00697254"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Kilo calorie</w:t>
            </w:r>
          </w:p>
        </w:tc>
      </w:tr>
      <w:tr w:rsidR="000C5A1F" w:rsidRPr="00D76E90" w14:paraId="3DA5C04F" w14:textId="77777777" w:rsidTr="00BD65C7">
        <w:trPr>
          <w:trHeight w:val="533"/>
        </w:trPr>
        <w:tc>
          <w:tcPr>
            <w:tcW w:w="1745" w:type="dxa"/>
          </w:tcPr>
          <w:p w14:paraId="4A6731D3" w14:textId="39B630B9" w:rsidR="000C5A1F" w:rsidRPr="00D76E90" w:rsidRDefault="00BE5C8D" w:rsidP="009D51A4">
            <w:pPr>
              <w:tabs>
                <w:tab w:val="left" w:pos="516"/>
              </w:tabs>
              <w:rPr>
                <w:rFonts w:ascii="Times New Roman" w:hAnsi="Times New Roman" w:cs="Times New Roman"/>
                <w:bCs/>
                <w:sz w:val="24"/>
                <w:szCs w:val="24"/>
              </w:rPr>
            </w:pPr>
            <w:r w:rsidRPr="00D76E90">
              <w:rPr>
                <w:rFonts w:ascii="Times New Roman" w:hAnsi="Times New Roman" w:cs="Times New Roman"/>
                <w:bCs/>
                <w:sz w:val="24"/>
                <w:szCs w:val="24"/>
              </w:rPr>
              <w:t>mg</w:t>
            </w:r>
          </w:p>
        </w:tc>
        <w:tc>
          <w:tcPr>
            <w:tcW w:w="6830" w:type="dxa"/>
          </w:tcPr>
          <w:p w14:paraId="73EF47E3" w14:textId="059840D3" w:rsidR="000C5A1F" w:rsidRPr="00D76E90" w:rsidRDefault="00697254"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Milligram</w:t>
            </w:r>
          </w:p>
        </w:tc>
      </w:tr>
      <w:tr w:rsidR="000C5A1F" w:rsidRPr="00D76E90" w14:paraId="58F6E53B" w14:textId="77777777" w:rsidTr="00BD65C7">
        <w:trPr>
          <w:trHeight w:val="533"/>
        </w:trPr>
        <w:tc>
          <w:tcPr>
            <w:tcW w:w="1745" w:type="dxa"/>
          </w:tcPr>
          <w:p w14:paraId="7B097C27" w14:textId="00EF782F" w:rsidR="000C5A1F" w:rsidRPr="00D76E90" w:rsidRDefault="00BE5C8D" w:rsidP="009D51A4">
            <w:pPr>
              <w:tabs>
                <w:tab w:val="left" w:pos="516"/>
              </w:tabs>
              <w:rPr>
                <w:rFonts w:ascii="Times New Roman" w:hAnsi="Times New Roman" w:cs="Times New Roman"/>
                <w:bCs/>
                <w:sz w:val="24"/>
                <w:szCs w:val="24"/>
              </w:rPr>
            </w:pPr>
            <w:r w:rsidRPr="00D76E90">
              <w:rPr>
                <w:rFonts w:ascii="Times New Roman" w:hAnsi="Times New Roman" w:cs="Times New Roman"/>
                <w:bCs/>
                <w:sz w:val="24"/>
                <w:szCs w:val="24"/>
              </w:rPr>
              <w:t>NCD</w:t>
            </w:r>
          </w:p>
        </w:tc>
        <w:tc>
          <w:tcPr>
            <w:tcW w:w="6830" w:type="dxa"/>
          </w:tcPr>
          <w:p w14:paraId="35ECD011" w14:textId="791758B9" w:rsidR="000C5A1F" w:rsidRPr="00D76E90" w:rsidRDefault="003C526D"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Non-communicable disease</w:t>
            </w:r>
          </w:p>
        </w:tc>
      </w:tr>
      <w:tr w:rsidR="000C5A1F" w:rsidRPr="00D76E90" w14:paraId="77E61BA9" w14:textId="77777777" w:rsidTr="00BD65C7">
        <w:trPr>
          <w:trHeight w:val="533"/>
        </w:trPr>
        <w:tc>
          <w:tcPr>
            <w:tcW w:w="1745" w:type="dxa"/>
          </w:tcPr>
          <w:p w14:paraId="15B8FC43" w14:textId="54D0F13F" w:rsidR="000C5A1F" w:rsidRPr="00D76E90" w:rsidRDefault="00BE5C8D" w:rsidP="009D51A4">
            <w:pPr>
              <w:tabs>
                <w:tab w:val="left" w:pos="516"/>
              </w:tabs>
              <w:rPr>
                <w:rFonts w:ascii="Times New Roman" w:hAnsi="Times New Roman" w:cs="Times New Roman"/>
                <w:bCs/>
                <w:sz w:val="24"/>
                <w:szCs w:val="24"/>
              </w:rPr>
            </w:pPr>
            <w:r w:rsidRPr="00D76E90">
              <w:rPr>
                <w:rFonts w:ascii="Times New Roman" w:hAnsi="Times New Roman" w:cs="Times New Roman"/>
                <w:bCs/>
                <w:sz w:val="24"/>
                <w:szCs w:val="24"/>
              </w:rPr>
              <w:t>NDHS</w:t>
            </w:r>
          </w:p>
        </w:tc>
        <w:tc>
          <w:tcPr>
            <w:tcW w:w="6830" w:type="dxa"/>
          </w:tcPr>
          <w:p w14:paraId="74B2514E" w14:textId="31B14727" w:rsidR="000C5A1F" w:rsidRPr="00D76E90" w:rsidRDefault="003C526D"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Nepal Demographic and Health Survey</w:t>
            </w:r>
          </w:p>
        </w:tc>
      </w:tr>
      <w:tr w:rsidR="00BE5C8D" w:rsidRPr="00D76E90" w14:paraId="63BFB1EA" w14:textId="77777777" w:rsidTr="00BD65C7">
        <w:trPr>
          <w:trHeight w:val="533"/>
        </w:trPr>
        <w:tc>
          <w:tcPr>
            <w:tcW w:w="1745" w:type="dxa"/>
          </w:tcPr>
          <w:p w14:paraId="3B692161" w14:textId="634F1CBD" w:rsidR="00BE5C8D" w:rsidRPr="00D76E90" w:rsidRDefault="00674F7F" w:rsidP="009D51A4">
            <w:pPr>
              <w:tabs>
                <w:tab w:val="left" w:pos="516"/>
              </w:tabs>
              <w:rPr>
                <w:rFonts w:ascii="Times New Roman" w:hAnsi="Times New Roman" w:cs="Times New Roman"/>
                <w:bCs/>
                <w:sz w:val="24"/>
                <w:szCs w:val="24"/>
              </w:rPr>
            </w:pPr>
            <w:r w:rsidRPr="00D76E90">
              <w:rPr>
                <w:rFonts w:ascii="Times New Roman" w:hAnsi="Times New Roman" w:cs="Times New Roman"/>
                <w:bCs/>
                <w:sz w:val="24"/>
                <w:szCs w:val="24"/>
              </w:rPr>
              <w:t>NLM</w:t>
            </w:r>
          </w:p>
        </w:tc>
        <w:tc>
          <w:tcPr>
            <w:tcW w:w="6830" w:type="dxa"/>
          </w:tcPr>
          <w:p w14:paraId="4B324CF8" w14:textId="0225EA71" w:rsidR="00BE5C8D" w:rsidRPr="00D76E90" w:rsidRDefault="003C526D"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National Library of Medicine</w:t>
            </w:r>
          </w:p>
        </w:tc>
      </w:tr>
      <w:tr w:rsidR="00BE5C8D" w:rsidRPr="00D76E90" w14:paraId="32874E51" w14:textId="77777777" w:rsidTr="00BD65C7">
        <w:trPr>
          <w:trHeight w:val="533"/>
        </w:trPr>
        <w:tc>
          <w:tcPr>
            <w:tcW w:w="1745" w:type="dxa"/>
          </w:tcPr>
          <w:p w14:paraId="1B6643EF" w14:textId="67B2AB31" w:rsidR="00BE5C8D" w:rsidRPr="00D76E90" w:rsidRDefault="00674F7F" w:rsidP="009D51A4">
            <w:pPr>
              <w:tabs>
                <w:tab w:val="left" w:pos="516"/>
              </w:tabs>
              <w:rPr>
                <w:rFonts w:ascii="Times New Roman" w:hAnsi="Times New Roman" w:cs="Times New Roman"/>
                <w:bCs/>
                <w:sz w:val="24"/>
                <w:szCs w:val="24"/>
              </w:rPr>
            </w:pPr>
            <w:r w:rsidRPr="00D76E90">
              <w:rPr>
                <w:rFonts w:ascii="Times New Roman" w:hAnsi="Times New Roman" w:cs="Times New Roman"/>
                <w:bCs/>
                <w:sz w:val="24"/>
                <w:szCs w:val="24"/>
              </w:rPr>
              <w:t>SEAR</w:t>
            </w:r>
          </w:p>
        </w:tc>
        <w:tc>
          <w:tcPr>
            <w:tcW w:w="6830" w:type="dxa"/>
          </w:tcPr>
          <w:p w14:paraId="3D48F261" w14:textId="6BAB505C" w:rsidR="00BE5C8D" w:rsidRPr="00D76E90" w:rsidRDefault="003C526D"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South East Asian Region</w:t>
            </w:r>
          </w:p>
        </w:tc>
      </w:tr>
      <w:tr w:rsidR="00BE5C8D" w:rsidRPr="00D76E90" w14:paraId="2017E4CB" w14:textId="77777777" w:rsidTr="00BD65C7">
        <w:trPr>
          <w:trHeight w:val="533"/>
        </w:trPr>
        <w:tc>
          <w:tcPr>
            <w:tcW w:w="1745" w:type="dxa"/>
          </w:tcPr>
          <w:p w14:paraId="3DCD5364" w14:textId="149616F8" w:rsidR="00BE5C8D" w:rsidRPr="00D76E90" w:rsidRDefault="00674F7F" w:rsidP="009D51A4">
            <w:pPr>
              <w:tabs>
                <w:tab w:val="left" w:pos="516"/>
              </w:tabs>
              <w:rPr>
                <w:rFonts w:ascii="Times New Roman" w:hAnsi="Times New Roman" w:cs="Times New Roman"/>
                <w:bCs/>
                <w:sz w:val="24"/>
                <w:szCs w:val="24"/>
              </w:rPr>
            </w:pPr>
            <w:r w:rsidRPr="00D76E90">
              <w:rPr>
                <w:rFonts w:ascii="Times New Roman" w:hAnsi="Times New Roman" w:cs="Times New Roman"/>
                <w:bCs/>
                <w:sz w:val="24"/>
                <w:szCs w:val="24"/>
              </w:rPr>
              <w:t>UNICEF</w:t>
            </w:r>
          </w:p>
        </w:tc>
        <w:tc>
          <w:tcPr>
            <w:tcW w:w="6830" w:type="dxa"/>
          </w:tcPr>
          <w:p w14:paraId="09050184" w14:textId="4B3B46FB" w:rsidR="00BE5C8D" w:rsidRPr="00D76E90" w:rsidRDefault="00894516"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United Nations Children's Emergency Fund</w:t>
            </w:r>
          </w:p>
        </w:tc>
      </w:tr>
      <w:tr w:rsidR="00674F7F" w:rsidRPr="00D76E90" w14:paraId="2C97E8DC" w14:textId="77777777" w:rsidTr="00BD65C7">
        <w:trPr>
          <w:trHeight w:val="533"/>
        </w:trPr>
        <w:tc>
          <w:tcPr>
            <w:tcW w:w="1745" w:type="dxa"/>
          </w:tcPr>
          <w:p w14:paraId="6301DE30" w14:textId="070F0335" w:rsidR="00674F7F" w:rsidRPr="00D76E90" w:rsidRDefault="00A0083E" w:rsidP="009D51A4">
            <w:pPr>
              <w:tabs>
                <w:tab w:val="left" w:pos="516"/>
              </w:tabs>
              <w:rPr>
                <w:rFonts w:ascii="Times New Roman" w:hAnsi="Times New Roman" w:cs="Times New Roman"/>
                <w:bCs/>
                <w:sz w:val="24"/>
                <w:szCs w:val="24"/>
              </w:rPr>
            </w:pPr>
            <w:r w:rsidRPr="00D76E90">
              <w:rPr>
                <w:rFonts w:ascii="Times New Roman" w:hAnsi="Times New Roman" w:cs="Times New Roman"/>
                <w:bCs/>
                <w:sz w:val="24"/>
                <w:szCs w:val="24"/>
              </w:rPr>
              <w:t>USA</w:t>
            </w:r>
          </w:p>
        </w:tc>
        <w:tc>
          <w:tcPr>
            <w:tcW w:w="6830" w:type="dxa"/>
          </w:tcPr>
          <w:p w14:paraId="59B5C01C" w14:textId="2027E521" w:rsidR="00674F7F" w:rsidRPr="00D76E90" w:rsidRDefault="00894516"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Unites States of America</w:t>
            </w:r>
          </w:p>
        </w:tc>
      </w:tr>
      <w:tr w:rsidR="00674F7F" w:rsidRPr="00D76E90" w14:paraId="6E8AA6C2" w14:textId="77777777" w:rsidTr="00BD65C7">
        <w:trPr>
          <w:trHeight w:val="533"/>
        </w:trPr>
        <w:tc>
          <w:tcPr>
            <w:tcW w:w="1745" w:type="dxa"/>
          </w:tcPr>
          <w:p w14:paraId="0CC42DBA" w14:textId="45D6FA48" w:rsidR="00674F7F" w:rsidRPr="00D76E90" w:rsidRDefault="00A0083E" w:rsidP="009D51A4">
            <w:pPr>
              <w:tabs>
                <w:tab w:val="left" w:pos="516"/>
              </w:tabs>
              <w:rPr>
                <w:rFonts w:ascii="Times New Roman" w:hAnsi="Times New Roman" w:cs="Times New Roman"/>
                <w:bCs/>
                <w:sz w:val="24"/>
                <w:szCs w:val="24"/>
              </w:rPr>
            </w:pPr>
            <w:r w:rsidRPr="00D76E90">
              <w:rPr>
                <w:rFonts w:ascii="Times New Roman" w:hAnsi="Times New Roman" w:cs="Times New Roman"/>
                <w:bCs/>
                <w:sz w:val="24"/>
                <w:szCs w:val="24"/>
              </w:rPr>
              <w:t>USAID</w:t>
            </w:r>
          </w:p>
        </w:tc>
        <w:tc>
          <w:tcPr>
            <w:tcW w:w="6830" w:type="dxa"/>
          </w:tcPr>
          <w:p w14:paraId="5D1AF735" w14:textId="180261F9" w:rsidR="00674F7F" w:rsidRPr="00D76E90" w:rsidRDefault="00894516"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United States Agency for International Development</w:t>
            </w:r>
          </w:p>
        </w:tc>
      </w:tr>
      <w:tr w:rsidR="00674F7F" w:rsidRPr="00D76E90" w14:paraId="7F264CE9" w14:textId="77777777" w:rsidTr="00F0614B">
        <w:trPr>
          <w:trHeight w:val="533"/>
        </w:trPr>
        <w:tc>
          <w:tcPr>
            <w:tcW w:w="1745" w:type="dxa"/>
          </w:tcPr>
          <w:p w14:paraId="7B6AF237" w14:textId="2B6AA228" w:rsidR="00674F7F" w:rsidRPr="00D76E90" w:rsidRDefault="00A0083E" w:rsidP="009D51A4">
            <w:pPr>
              <w:tabs>
                <w:tab w:val="left" w:pos="516"/>
              </w:tabs>
              <w:rPr>
                <w:rFonts w:ascii="Times New Roman" w:hAnsi="Times New Roman" w:cs="Times New Roman"/>
                <w:bCs/>
                <w:sz w:val="24"/>
                <w:szCs w:val="24"/>
              </w:rPr>
            </w:pPr>
            <w:r w:rsidRPr="00D76E90">
              <w:rPr>
                <w:rFonts w:ascii="Times New Roman" w:hAnsi="Times New Roman" w:cs="Times New Roman"/>
                <w:bCs/>
                <w:sz w:val="24"/>
                <w:szCs w:val="24"/>
              </w:rPr>
              <w:t>WHO</w:t>
            </w:r>
          </w:p>
        </w:tc>
        <w:tc>
          <w:tcPr>
            <w:tcW w:w="6830" w:type="dxa"/>
          </w:tcPr>
          <w:p w14:paraId="50DB10F4" w14:textId="11341BFA" w:rsidR="00674F7F" w:rsidRPr="00D76E90" w:rsidRDefault="00556F97" w:rsidP="003B3210">
            <w:pPr>
              <w:tabs>
                <w:tab w:val="left" w:pos="516"/>
              </w:tabs>
              <w:jc w:val="both"/>
              <w:rPr>
                <w:rFonts w:ascii="Times New Roman" w:hAnsi="Times New Roman" w:cs="Times New Roman"/>
                <w:bCs/>
                <w:sz w:val="24"/>
                <w:szCs w:val="24"/>
              </w:rPr>
            </w:pPr>
            <w:r w:rsidRPr="00D76E90">
              <w:rPr>
                <w:rFonts w:ascii="Times New Roman" w:hAnsi="Times New Roman" w:cs="Times New Roman"/>
                <w:bCs/>
                <w:sz w:val="24"/>
                <w:szCs w:val="24"/>
              </w:rPr>
              <w:t>World Health Organization</w:t>
            </w:r>
          </w:p>
        </w:tc>
      </w:tr>
      <w:tr w:rsidR="00F0614B" w:rsidRPr="00D76E90" w14:paraId="171DAEBB" w14:textId="77777777" w:rsidTr="00BD65C7">
        <w:trPr>
          <w:trHeight w:val="533"/>
        </w:trPr>
        <w:tc>
          <w:tcPr>
            <w:tcW w:w="1745" w:type="dxa"/>
            <w:tcBorders>
              <w:bottom w:val="single" w:sz="4" w:space="0" w:color="auto"/>
            </w:tcBorders>
          </w:tcPr>
          <w:p w14:paraId="43132EE3" w14:textId="096A32CD" w:rsidR="00F0614B" w:rsidRPr="00D76E90" w:rsidRDefault="00F0614B" w:rsidP="009D51A4">
            <w:pPr>
              <w:tabs>
                <w:tab w:val="left" w:pos="516"/>
              </w:tabs>
              <w:rPr>
                <w:rFonts w:ascii="Times New Roman" w:hAnsi="Times New Roman" w:cs="Times New Roman"/>
                <w:bCs/>
                <w:sz w:val="24"/>
                <w:szCs w:val="24"/>
              </w:rPr>
            </w:pPr>
            <w:proofErr w:type="spellStart"/>
            <w:r>
              <w:rPr>
                <w:rFonts w:ascii="Times New Roman" w:hAnsi="Times New Roman" w:cs="Times New Roman"/>
                <w:bCs/>
                <w:sz w:val="24"/>
                <w:szCs w:val="24"/>
              </w:rPr>
              <w:t>ZnD</w:t>
            </w:r>
            <w:proofErr w:type="spellEnd"/>
          </w:p>
        </w:tc>
        <w:tc>
          <w:tcPr>
            <w:tcW w:w="6830" w:type="dxa"/>
            <w:tcBorders>
              <w:bottom w:val="single" w:sz="4" w:space="0" w:color="auto"/>
            </w:tcBorders>
          </w:tcPr>
          <w:p w14:paraId="51FAA1CA" w14:textId="0755506D" w:rsidR="00F0614B" w:rsidRPr="00D76E90" w:rsidRDefault="00F0614B" w:rsidP="003B3210">
            <w:pPr>
              <w:tabs>
                <w:tab w:val="left" w:pos="516"/>
              </w:tabs>
              <w:jc w:val="both"/>
              <w:rPr>
                <w:rFonts w:ascii="Times New Roman" w:hAnsi="Times New Roman" w:cs="Times New Roman"/>
                <w:bCs/>
                <w:sz w:val="24"/>
                <w:szCs w:val="24"/>
              </w:rPr>
            </w:pPr>
            <w:r>
              <w:rPr>
                <w:rFonts w:ascii="Times New Roman" w:hAnsi="Times New Roman" w:cs="Times New Roman"/>
                <w:bCs/>
                <w:sz w:val="24"/>
                <w:szCs w:val="24"/>
              </w:rPr>
              <w:t xml:space="preserve">Zinc Deficiency </w:t>
            </w:r>
          </w:p>
        </w:tc>
      </w:tr>
    </w:tbl>
    <w:p w14:paraId="09FA085B" w14:textId="6CC43EF2" w:rsidR="00BD65C7" w:rsidRDefault="00BD65C7" w:rsidP="006532B6">
      <w:pPr>
        <w:spacing w:after="0" w:line="360" w:lineRule="auto"/>
        <w:jc w:val="center"/>
        <w:rPr>
          <w:rFonts w:ascii="Times New Roman" w:hAnsi="Times New Roman" w:cs="Times New Roman"/>
          <w:sz w:val="28"/>
          <w:szCs w:val="28"/>
        </w:rPr>
      </w:pPr>
    </w:p>
    <w:p w14:paraId="2ECD1C08" w14:textId="5FD723DA" w:rsidR="003B3210" w:rsidRPr="00BD65C7" w:rsidRDefault="003B3210" w:rsidP="00BD65C7">
      <w:pPr>
        <w:tabs>
          <w:tab w:val="left" w:pos="830"/>
        </w:tabs>
        <w:rPr>
          <w:rFonts w:ascii="Times New Roman" w:hAnsi="Times New Roman" w:cs="Times New Roman"/>
          <w:sz w:val="28"/>
          <w:szCs w:val="28"/>
        </w:rPr>
        <w:sectPr w:rsidR="003B3210" w:rsidRPr="00BD65C7" w:rsidSect="003B3210">
          <w:pgSz w:w="11910" w:h="16840"/>
          <w:pgMar w:top="1699" w:right="1411" w:bottom="1411" w:left="1699" w:header="0" w:footer="1469" w:gutter="0"/>
          <w:pgNumType w:fmt="lowerRoman" w:start="3"/>
          <w:cols w:space="720"/>
        </w:sectPr>
      </w:pPr>
    </w:p>
    <w:p w14:paraId="219E243A" w14:textId="7620E22C" w:rsidR="0052215C" w:rsidRPr="00177865" w:rsidRDefault="00D84C59" w:rsidP="006532B6">
      <w:pPr>
        <w:spacing w:after="0" w:line="360" w:lineRule="auto"/>
        <w:jc w:val="center"/>
        <w:rPr>
          <w:rFonts w:ascii="Times New Roman" w:hAnsi="Times New Roman" w:cs="Times New Roman"/>
          <w:b/>
          <w:bCs/>
        </w:rPr>
      </w:pPr>
      <w:r w:rsidRPr="00177865">
        <w:rPr>
          <w:rFonts w:ascii="Times New Roman" w:hAnsi="Times New Roman" w:cs="Times New Roman"/>
          <w:b/>
          <w:bCs/>
          <w:sz w:val="28"/>
          <w:szCs w:val="28"/>
        </w:rPr>
        <w:lastRenderedPageBreak/>
        <w:t>Part I</w:t>
      </w:r>
    </w:p>
    <w:p w14:paraId="3AC85CA0" w14:textId="4BDC43C0" w:rsidR="00177865" w:rsidRPr="006532B6" w:rsidRDefault="00177865" w:rsidP="006532B6">
      <w:pPr>
        <w:pStyle w:val="Heading1"/>
        <w:spacing w:before="0" w:after="240"/>
        <w:rPr>
          <w:sz w:val="26"/>
          <w:szCs w:val="26"/>
        </w:rPr>
      </w:pPr>
      <w:bookmarkStart w:id="11" w:name="_Toc204025830"/>
      <w:bookmarkStart w:id="12" w:name="_Toc208326272"/>
      <w:r w:rsidRPr="006532B6">
        <w:rPr>
          <w:sz w:val="26"/>
          <w:szCs w:val="26"/>
        </w:rPr>
        <w:t>Introduction</w:t>
      </w:r>
      <w:bookmarkEnd w:id="11"/>
      <w:bookmarkEnd w:id="12"/>
    </w:p>
    <w:p w14:paraId="7FB7C7BA" w14:textId="267FE2F6" w:rsidR="0034028A" w:rsidRDefault="00B00826" w:rsidP="006532B6">
      <w:pPr>
        <w:pStyle w:val="Heading2"/>
        <w:spacing w:after="240"/>
      </w:pPr>
      <w:bookmarkStart w:id="13" w:name="_Toc204025831"/>
      <w:bookmarkStart w:id="14" w:name="_Toc208326273"/>
      <w:r w:rsidRPr="00177865">
        <w:t xml:space="preserve">1.1 </w:t>
      </w:r>
      <w:r w:rsidR="00EC5232" w:rsidRPr="00177865">
        <w:t>Background of study</w:t>
      </w:r>
      <w:bookmarkEnd w:id="13"/>
      <w:bookmarkEnd w:id="14"/>
    </w:p>
    <w:p w14:paraId="694F28CB" w14:textId="3376D640" w:rsidR="007F126C" w:rsidRDefault="00D76E90" w:rsidP="00177865">
      <w:pPr>
        <w:spacing w:line="360" w:lineRule="auto"/>
        <w:jc w:val="both"/>
        <w:rPr>
          <w:rFonts w:ascii="Times New Roman" w:hAnsi="Times New Roman" w:cs="Times New Roman"/>
          <w:sz w:val="24"/>
          <w:szCs w:val="24"/>
        </w:rPr>
      </w:pPr>
      <w:r w:rsidRPr="00D76E90">
        <w:rPr>
          <w:rFonts w:ascii="Times New Roman" w:hAnsi="Times New Roman" w:cs="Times New Roman"/>
          <w:sz w:val="24"/>
          <w:szCs w:val="24"/>
        </w:rPr>
        <w:t>Adolescence, spanning the ages of 10 to 19, is a transitional phase between childhood and adulthood. It is a distinct and critical period of human development that lays the foundation for long-term health and well-being. During this time, adolescents undergo rapid physical, cognitive, and psychological changes. Moreover, key behavioral patterns related to nutrition, physical activity, substance use, and sexual behavior are establis</w:t>
      </w:r>
      <w:r w:rsidR="007B7A18">
        <w:rPr>
          <w:rFonts w:ascii="Times New Roman" w:hAnsi="Times New Roman" w:cs="Times New Roman"/>
          <w:sz w:val="24"/>
          <w:szCs w:val="24"/>
        </w:rPr>
        <w:t>hed during this stage (WHO, 2025</w:t>
      </w:r>
      <w:r w:rsidRPr="00D76E90">
        <w:rPr>
          <w:rFonts w:ascii="Times New Roman" w:hAnsi="Times New Roman" w:cs="Times New Roman"/>
          <w:sz w:val="24"/>
          <w:szCs w:val="24"/>
        </w:rPr>
        <w:t>a).</w:t>
      </w:r>
    </w:p>
    <w:p w14:paraId="50121D49" w14:textId="599F3C6B" w:rsidR="00F402EE" w:rsidRPr="00177865" w:rsidRDefault="007F126C" w:rsidP="001778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402EE" w:rsidRPr="00177865">
        <w:rPr>
          <w:rFonts w:ascii="Times New Roman" w:hAnsi="Times New Roman" w:cs="Times New Roman"/>
          <w:sz w:val="24"/>
          <w:szCs w:val="24"/>
        </w:rPr>
        <w:t>Nutrition is the consumption of food in proportion to the nutritional requirements of the body. A healthy diet is crucial to overall well-being. Impaired physical and mental development, heightened vulnerability to illness, decreased immunity, and decreased output. At every stage of life, from conception to death, nutritio</w:t>
      </w:r>
      <w:r w:rsidR="007B7A18">
        <w:rPr>
          <w:rFonts w:ascii="Times New Roman" w:hAnsi="Times New Roman" w:cs="Times New Roman"/>
          <w:sz w:val="24"/>
          <w:szCs w:val="24"/>
        </w:rPr>
        <w:t>n affects development (WHO, 2025</w:t>
      </w:r>
      <w:r w:rsidR="00F402EE" w:rsidRPr="00177865">
        <w:rPr>
          <w:rFonts w:ascii="Times New Roman" w:hAnsi="Times New Roman" w:cs="Times New Roman"/>
          <w:sz w:val="24"/>
          <w:szCs w:val="24"/>
        </w:rPr>
        <w:t>d). A person's nutritional status is determined by the balance between their dietary intake and needs, and it should permit them to use nutrients to replenish stores and make up for losses (</w:t>
      </w:r>
      <w:proofErr w:type="spellStart"/>
      <w:r w:rsidR="00F402EE" w:rsidRPr="00177865">
        <w:rPr>
          <w:rFonts w:ascii="Times New Roman" w:hAnsi="Times New Roman" w:cs="Times New Roman"/>
          <w:sz w:val="24"/>
          <w:szCs w:val="24"/>
        </w:rPr>
        <w:t>Fernández-Lázaro</w:t>
      </w:r>
      <w:proofErr w:type="spellEnd"/>
      <w:r w:rsidR="00F402EE" w:rsidRPr="00177865">
        <w:rPr>
          <w:rFonts w:ascii="Times New Roman" w:hAnsi="Times New Roman" w:cs="Times New Roman"/>
          <w:sz w:val="24"/>
          <w:szCs w:val="24"/>
        </w:rPr>
        <w:t xml:space="preserve"> and </w:t>
      </w:r>
      <w:proofErr w:type="spellStart"/>
      <w:r w:rsidR="00F402EE" w:rsidRPr="00177865">
        <w:rPr>
          <w:rFonts w:ascii="Times New Roman" w:hAnsi="Times New Roman" w:cs="Times New Roman"/>
          <w:sz w:val="24"/>
          <w:szCs w:val="24"/>
        </w:rPr>
        <w:t>Seco-Calvo</w:t>
      </w:r>
      <w:proofErr w:type="spellEnd"/>
      <w:r w:rsidR="00F402EE" w:rsidRPr="00177865">
        <w:rPr>
          <w:rFonts w:ascii="Times New Roman" w:hAnsi="Times New Roman" w:cs="Times New Roman"/>
          <w:sz w:val="24"/>
          <w:szCs w:val="24"/>
        </w:rPr>
        <w:t>, 2023)</w:t>
      </w:r>
      <w:r w:rsidR="00330A1B" w:rsidRPr="00177865">
        <w:rPr>
          <w:rFonts w:ascii="Times New Roman" w:hAnsi="Times New Roman" w:cs="Times New Roman"/>
          <w:sz w:val="24"/>
          <w:szCs w:val="24"/>
        </w:rPr>
        <w:t xml:space="preserve"> </w:t>
      </w:r>
    </w:p>
    <w:p w14:paraId="2E69A12F" w14:textId="76357ACD" w:rsidR="00411D6D" w:rsidRPr="00177865" w:rsidRDefault="00177865" w:rsidP="00177865">
      <w:pPr>
        <w:spacing w:line="360" w:lineRule="auto"/>
        <w:jc w:val="both"/>
        <w:rPr>
          <w:rFonts w:ascii="Times New Roman" w:hAnsi="Times New Roman" w:cs="Times New Roman"/>
          <w:sz w:val="24"/>
          <w:szCs w:val="24"/>
        </w:rPr>
      </w:pPr>
      <w:r w:rsidRPr="00177865">
        <w:rPr>
          <w:rFonts w:ascii="Times New Roman" w:hAnsi="Times New Roman" w:cs="Times New Roman"/>
          <w:sz w:val="24"/>
          <w:szCs w:val="24"/>
        </w:rPr>
        <w:t xml:space="preserve">     </w:t>
      </w:r>
      <w:r w:rsidR="00411D6D" w:rsidRPr="00177865">
        <w:rPr>
          <w:rFonts w:ascii="Times New Roman" w:hAnsi="Times New Roman" w:cs="Times New Roman"/>
          <w:sz w:val="24"/>
          <w:szCs w:val="24"/>
        </w:rPr>
        <w:t>Teenagers in many impoverished countries frequently suffer from stunting, underweight, and micronutrient deficiencies as a result of inadequate nutrition and early childhood illnesses, which are exacerbated by a diet that does not meet the significant nutritional needs during the adolescence's fast growth phase (</w:t>
      </w:r>
      <w:proofErr w:type="spellStart"/>
      <w:r w:rsidR="00411D6D" w:rsidRPr="00177865">
        <w:rPr>
          <w:rFonts w:ascii="Times New Roman" w:hAnsi="Times New Roman" w:cs="Times New Roman"/>
          <w:sz w:val="24"/>
          <w:szCs w:val="24"/>
        </w:rPr>
        <w:t>Cusick</w:t>
      </w:r>
      <w:proofErr w:type="spellEnd"/>
      <w:r w:rsidR="00411D6D" w:rsidRPr="00177865">
        <w:rPr>
          <w:rFonts w:ascii="Times New Roman" w:hAnsi="Times New Roman" w:cs="Times New Roman"/>
          <w:sz w:val="24"/>
          <w:szCs w:val="24"/>
        </w:rPr>
        <w:t xml:space="preserve"> and </w:t>
      </w:r>
      <w:proofErr w:type="spellStart"/>
      <w:r w:rsidR="00411D6D" w:rsidRPr="00177865">
        <w:rPr>
          <w:rFonts w:ascii="Times New Roman" w:hAnsi="Times New Roman" w:cs="Times New Roman"/>
          <w:sz w:val="24"/>
          <w:szCs w:val="24"/>
        </w:rPr>
        <w:t>Kuch</w:t>
      </w:r>
      <w:proofErr w:type="spellEnd"/>
      <w:r w:rsidR="00411D6D" w:rsidRPr="00177865">
        <w:rPr>
          <w:rFonts w:ascii="Times New Roman" w:hAnsi="Times New Roman" w:cs="Times New Roman"/>
          <w:sz w:val="24"/>
          <w:szCs w:val="24"/>
        </w:rPr>
        <w:t xml:space="preserve">, 2012). According to a 2021 study on the Kathmandu metropolitan area, 9.1% of people are underweight, and 23.7% are overweight or obese (Singh </w:t>
      </w:r>
      <w:r w:rsidR="00B0329D" w:rsidRPr="00B0329D">
        <w:rPr>
          <w:rFonts w:ascii="Times New Roman" w:hAnsi="Times New Roman" w:cs="Times New Roman"/>
          <w:i/>
          <w:sz w:val="24"/>
          <w:szCs w:val="24"/>
        </w:rPr>
        <w:t>et al</w:t>
      </w:r>
      <w:r w:rsidR="00411D6D" w:rsidRPr="00177865">
        <w:rPr>
          <w:rFonts w:ascii="Times New Roman" w:hAnsi="Times New Roman" w:cs="Times New Roman"/>
          <w:sz w:val="24"/>
          <w:szCs w:val="24"/>
        </w:rPr>
        <w:t xml:space="preserve">., 2021). A study carried out in a semi-urban part of the </w:t>
      </w:r>
      <w:proofErr w:type="spellStart"/>
      <w:r w:rsidR="00411D6D" w:rsidRPr="00177865">
        <w:rPr>
          <w:rFonts w:ascii="Times New Roman" w:hAnsi="Times New Roman" w:cs="Times New Roman"/>
          <w:sz w:val="24"/>
          <w:szCs w:val="24"/>
        </w:rPr>
        <w:t>Pokhara</w:t>
      </w:r>
      <w:proofErr w:type="spellEnd"/>
      <w:r w:rsidR="00411D6D" w:rsidRPr="00177865">
        <w:rPr>
          <w:rFonts w:ascii="Times New Roman" w:hAnsi="Times New Roman" w:cs="Times New Roman"/>
          <w:sz w:val="24"/>
          <w:szCs w:val="24"/>
        </w:rPr>
        <w:t xml:space="preserve"> metropolitan metropolis found that among school-age adolescents aged 9 to 17, the percentages of obesity, overweight, underweight, and stunting were 4%, 12%, 7%, and 17%, respectively (</w:t>
      </w:r>
      <w:proofErr w:type="spellStart"/>
      <w:r w:rsidR="00411D6D" w:rsidRPr="00177865">
        <w:rPr>
          <w:rFonts w:ascii="Times New Roman" w:hAnsi="Times New Roman" w:cs="Times New Roman"/>
          <w:sz w:val="24"/>
          <w:szCs w:val="24"/>
        </w:rPr>
        <w:t>Hamann</w:t>
      </w:r>
      <w:proofErr w:type="spellEnd"/>
      <w:r w:rsidR="00411D6D" w:rsidRPr="00177865">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00411D6D" w:rsidRPr="00177865">
        <w:rPr>
          <w:rFonts w:ascii="Times New Roman" w:hAnsi="Times New Roman" w:cs="Times New Roman"/>
          <w:sz w:val="24"/>
          <w:szCs w:val="24"/>
        </w:rPr>
        <w:t xml:space="preserve">., 2023). </w:t>
      </w:r>
    </w:p>
    <w:p w14:paraId="36CAF668" w14:textId="3292F93A" w:rsidR="00EC5232" w:rsidRPr="00177865" w:rsidRDefault="00B00826" w:rsidP="006532B6">
      <w:pPr>
        <w:pStyle w:val="Heading2"/>
        <w:spacing w:line="360" w:lineRule="auto"/>
      </w:pPr>
      <w:bookmarkStart w:id="15" w:name="_Toc204025832"/>
      <w:bookmarkStart w:id="16" w:name="_Toc208326274"/>
      <w:r w:rsidRPr="00177865">
        <w:t xml:space="preserve">1.2 </w:t>
      </w:r>
      <w:r w:rsidR="00B2321B" w:rsidRPr="00177865">
        <w:t>P</w:t>
      </w:r>
      <w:r w:rsidR="006E66EF" w:rsidRPr="00177865">
        <w:t>roblem</w:t>
      </w:r>
      <w:r w:rsidR="00B2321B" w:rsidRPr="00177865">
        <w:t xml:space="preserve"> state</w:t>
      </w:r>
      <w:r w:rsidR="001717FD" w:rsidRPr="00177865">
        <w:t>ment and justification</w:t>
      </w:r>
      <w:bookmarkEnd w:id="15"/>
      <w:bookmarkEnd w:id="16"/>
    </w:p>
    <w:p w14:paraId="04BB3EDF" w14:textId="2A2ECD63" w:rsidR="008F7001" w:rsidRPr="00177865" w:rsidRDefault="00E15099" w:rsidP="00177865">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08A1B3D" wp14:editId="1F8B41D5">
                <wp:simplePos x="0" y="0"/>
                <wp:positionH relativeFrom="column">
                  <wp:posOffset>2673985</wp:posOffset>
                </wp:positionH>
                <wp:positionV relativeFrom="paragraph">
                  <wp:posOffset>797560</wp:posOffset>
                </wp:positionV>
                <wp:extent cx="368300" cy="463550"/>
                <wp:effectExtent l="0" t="0" r="12700" b="12700"/>
                <wp:wrapNone/>
                <wp:docPr id="17" name="Rectangle 17"/>
                <wp:cNvGraphicFramePr/>
                <a:graphic xmlns:a="http://schemas.openxmlformats.org/drawingml/2006/main">
                  <a:graphicData uri="http://schemas.microsoft.com/office/word/2010/wordprocessingShape">
                    <wps:wsp>
                      <wps:cNvSpPr/>
                      <wps:spPr>
                        <a:xfrm>
                          <a:off x="0" y="0"/>
                          <a:ext cx="368300" cy="463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B07442" id="Rectangle 17" o:spid="_x0000_s1026" style="position:absolute;margin-left:210.55pt;margin-top:62.8pt;width:29pt;height:3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" fillcolor="white [3201]" strokecolor="white [3212]" strokeweight="1pt"/>
            </w:pict>
          </mc:Fallback>
        </mc:AlternateContent>
      </w:r>
      <w:r w:rsidR="008F7001" w:rsidRPr="00177865">
        <w:rPr>
          <w:rFonts w:ascii="Times New Roman" w:hAnsi="Times New Roman" w:cs="Times New Roman"/>
          <w:sz w:val="24"/>
          <w:szCs w:val="24"/>
        </w:rPr>
        <w:t>Despite the widespread belief that adolescence is a healthy stage of life, there are a significant number of deaths, illnesses, and injuries</w:t>
      </w:r>
      <w:r w:rsidR="00B10211">
        <w:rPr>
          <w:rFonts w:ascii="Times New Roman" w:hAnsi="Times New Roman" w:cs="Times New Roman"/>
          <w:sz w:val="24"/>
          <w:szCs w:val="24"/>
        </w:rPr>
        <w:t xml:space="preserve"> throughout this time (WHO, 2025</w:t>
      </w:r>
      <w:r w:rsidR="008F7001" w:rsidRPr="00177865">
        <w:rPr>
          <w:rFonts w:ascii="Times New Roman" w:hAnsi="Times New Roman" w:cs="Times New Roman"/>
          <w:sz w:val="24"/>
          <w:szCs w:val="24"/>
        </w:rPr>
        <w:t xml:space="preserve">a). According to a study on the eating patterns and variables influencing the food preferences of teenagers in </w:t>
      </w:r>
      <w:r w:rsidR="008F7001" w:rsidRPr="00177865">
        <w:rPr>
          <w:rFonts w:ascii="Times New Roman" w:hAnsi="Times New Roman" w:cs="Times New Roman"/>
          <w:sz w:val="24"/>
          <w:szCs w:val="24"/>
        </w:rPr>
        <w:lastRenderedPageBreak/>
        <w:t>rural areas Adolescents' food choices have been found to be influenced by a number of factors, including body image issues, dieting, food education, parental control, maternal education level, and dining with family and peers (</w:t>
      </w:r>
      <w:proofErr w:type="spellStart"/>
      <w:r w:rsidR="008F7001" w:rsidRPr="00177865">
        <w:rPr>
          <w:rFonts w:ascii="Times New Roman" w:hAnsi="Times New Roman" w:cs="Times New Roman"/>
          <w:sz w:val="24"/>
          <w:szCs w:val="24"/>
        </w:rPr>
        <w:t>Bargiota</w:t>
      </w:r>
      <w:proofErr w:type="spellEnd"/>
      <w:r w:rsidR="008F7001" w:rsidRPr="00177865">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008F7001" w:rsidRPr="00177865">
        <w:rPr>
          <w:rFonts w:ascii="Times New Roman" w:hAnsi="Times New Roman" w:cs="Times New Roman"/>
          <w:sz w:val="24"/>
          <w:szCs w:val="24"/>
        </w:rPr>
        <w:t>., 2013).</w:t>
      </w:r>
    </w:p>
    <w:p w14:paraId="4D70D2F1" w14:textId="7E394B55" w:rsidR="006A32BB" w:rsidRPr="00177865" w:rsidRDefault="00177865" w:rsidP="00177865">
      <w:pPr>
        <w:spacing w:line="360" w:lineRule="auto"/>
        <w:jc w:val="both"/>
        <w:rPr>
          <w:rFonts w:ascii="Times New Roman" w:hAnsi="Times New Roman" w:cs="Times New Roman"/>
          <w:sz w:val="24"/>
          <w:szCs w:val="24"/>
        </w:rPr>
      </w:pPr>
      <w:r w:rsidRPr="00177865">
        <w:rPr>
          <w:rFonts w:ascii="Times New Roman" w:hAnsi="Times New Roman" w:cs="Times New Roman"/>
          <w:sz w:val="24"/>
          <w:szCs w:val="24"/>
        </w:rPr>
        <w:t xml:space="preserve">     </w:t>
      </w:r>
      <w:r w:rsidR="006A32BB" w:rsidRPr="00177865">
        <w:rPr>
          <w:rFonts w:ascii="Times New Roman" w:hAnsi="Times New Roman" w:cs="Times New Roman"/>
          <w:sz w:val="24"/>
          <w:szCs w:val="24"/>
        </w:rPr>
        <w:t>Protein-energy malnutrition is one of the top 10 causes of death for children and adolescents, accounting for 225,906 fatalities in 2013, according to data from the worldwide burden of illnesses and injuries among children and adolescents.</w:t>
      </w:r>
      <w:r w:rsidRPr="00177865">
        <w:rPr>
          <w:rFonts w:ascii="Times New Roman" w:hAnsi="Times New Roman" w:cs="Times New Roman"/>
          <w:sz w:val="24"/>
          <w:szCs w:val="24"/>
        </w:rPr>
        <w:t xml:space="preserve"> </w:t>
      </w:r>
      <w:r w:rsidR="006A32BB" w:rsidRPr="00177865">
        <w:rPr>
          <w:rFonts w:ascii="Times New Roman" w:hAnsi="Times New Roman" w:cs="Times New Roman"/>
          <w:sz w:val="24"/>
          <w:szCs w:val="24"/>
        </w:rPr>
        <w:t>Malnutrition causes about 34 fatalities per 100,000 children and adolescents worldwide, with a notable difference between developing (38.5 per 100,000) and developed (0.2 per 100,000) nations (</w:t>
      </w:r>
      <w:proofErr w:type="spellStart"/>
      <w:r w:rsidR="006A32BB" w:rsidRPr="00177865">
        <w:rPr>
          <w:rFonts w:ascii="Times New Roman" w:hAnsi="Times New Roman" w:cs="Times New Roman"/>
          <w:sz w:val="24"/>
          <w:szCs w:val="24"/>
        </w:rPr>
        <w:t>Kyu</w:t>
      </w:r>
      <w:proofErr w:type="spellEnd"/>
      <w:r w:rsidR="006A32BB" w:rsidRPr="00177865">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006A32BB" w:rsidRPr="00177865">
        <w:rPr>
          <w:rFonts w:ascii="Times New Roman" w:hAnsi="Times New Roman" w:cs="Times New Roman"/>
          <w:sz w:val="24"/>
          <w:szCs w:val="24"/>
        </w:rPr>
        <w:t xml:space="preserve">., 2016). Teenagers frequently use energy sources deficient in important vitamins or minerals, according to research. Given that dietary behaviors developed throughout adolescence often carry over into adulthood, intervention during this time is essential (Ross </w:t>
      </w:r>
      <w:r w:rsidR="00B0329D" w:rsidRPr="00B0329D">
        <w:rPr>
          <w:rFonts w:ascii="Times New Roman" w:hAnsi="Times New Roman" w:cs="Times New Roman"/>
          <w:i/>
          <w:sz w:val="24"/>
          <w:szCs w:val="24"/>
        </w:rPr>
        <w:t>et al</w:t>
      </w:r>
      <w:r w:rsidR="006A32BB" w:rsidRPr="00177865">
        <w:rPr>
          <w:rFonts w:ascii="Times New Roman" w:hAnsi="Times New Roman" w:cs="Times New Roman"/>
          <w:sz w:val="24"/>
          <w:szCs w:val="24"/>
        </w:rPr>
        <w:t xml:space="preserve">., 2020). </w:t>
      </w:r>
    </w:p>
    <w:p w14:paraId="1C86FE92" w14:textId="2239FEB9" w:rsidR="00F86B4D" w:rsidRPr="00177865" w:rsidRDefault="00177865" w:rsidP="00177865">
      <w:pPr>
        <w:spacing w:line="360" w:lineRule="auto"/>
        <w:jc w:val="both"/>
        <w:rPr>
          <w:rFonts w:ascii="Times New Roman" w:hAnsi="Times New Roman" w:cs="Times New Roman"/>
          <w:sz w:val="24"/>
          <w:szCs w:val="24"/>
        </w:rPr>
      </w:pPr>
      <w:r w:rsidRPr="00177865">
        <w:rPr>
          <w:rFonts w:ascii="Times New Roman" w:hAnsi="Times New Roman" w:cs="Times New Roman"/>
          <w:sz w:val="24"/>
          <w:szCs w:val="24"/>
        </w:rPr>
        <w:t xml:space="preserve">     </w:t>
      </w:r>
      <w:r w:rsidR="00F86B4D" w:rsidRPr="00177865">
        <w:rPr>
          <w:rFonts w:ascii="Times New Roman" w:hAnsi="Times New Roman" w:cs="Times New Roman"/>
          <w:sz w:val="24"/>
          <w:szCs w:val="24"/>
        </w:rPr>
        <w:t>Many teenagers in the South East Asian (SEA) Region experience chronic anemia and malnutrition, which has a negative effect on their development and health. In addition to raising morbidity and mortality, girls' high rates of malnutrition linked to the chance of giving birth to low-</w:t>
      </w:r>
      <w:proofErr w:type="spellStart"/>
      <w:r w:rsidR="00F86B4D" w:rsidRPr="00177865">
        <w:rPr>
          <w:rFonts w:ascii="Times New Roman" w:hAnsi="Times New Roman" w:cs="Times New Roman"/>
          <w:sz w:val="24"/>
          <w:szCs w:val="24"/>
        </w:rPr>
        <w:t>birthweight</w:t>
      </w:r>
      <w:proofErr w:type="spellEnd"/>
      <w:r w:rsidR="00F86B4D" w:rsidRPr="00177865">
        <w:rPr>
          <w:rFonts w:ascii="Times New Roman" w:hAnsi="Times New Roman" w:cs="Times New Roman"/>
          <w:sz w:val="24"/>
          <w:szCs w:val="24"/>
        </w:rPr>
        <w:t xml:space="preserve"> kids as well as pregnancy and delivery. This adds to the cycle of malnutrition that spans generations (WHO, 2006). Underweight, stunting, and wasting in children and adolescents now coexist alongside </w:t>
      </w:r>
      <w:proofErr w:type="spellStart"/>
      <w:r w:rsidR="00F86B4D" w:rsidRPr="00177865">
        <w:rPr>
          <w:rFonts w:ascii="Times New Roman" w:hAnsi="Times New Roman" w:cs="Times New Roman"/>
          <w:sz w:val="24"/>
          <w:szCs w:val="24"/>
        </w:rPr>
        <w:t>overnutrition</w:t>
      </w:r>
      <w:proofErr w:type="spellEnd"/>
      <w:r w:rsidR="00F86B4D" w:rsidRPr="00177865">
        <w:rPr>
          <w:rFonts w:ascii="Times New Roman" w:hAnsi="Times New Roman" w:cs="Times New Roman"/>
          <w:sz w:val="24"/>
          <w:szCs w:val="24"/>
        </w:rPr>
        <w:t xml:space="preserve"> indicators including overweight and obesity. The "double burden of malnutrition" refers to the discrepancy of these two borders (Marriott </w:t>
      </w:r>
      <w:r w:rsidR="00B0329D" w:rsidRPr="00B0329D">
        <w:rPr>
          <w:rFonts w:ascii="Times New Roman" w:hAnsi="Times New Roman" w:cs="Times New Roman"/>
          <w:i/>
          <w:sz w:val="24"/>
          <w:szCs w:val="24"/>
        </w:rPr>
        <w:t>et al</w:t>
      </w:r>
      <w:r w:rsidR="00F86B4D" w:rsidRPr="00177865">
        <w:rPr>
          <w:rFonts w:ascii="Times New Roman" w:hAnsi="Times New Roman" w:cs="Times New Roman"/>
          <w:sz w:val="24"/>
          <w:szCs w:val="24"/>
        </w:rPr>
        <w:t xml:space="preserve">., 2012; Wells, 2012). </w:t>
      </w:r>
    </w:p>
    <w:p w14:paraId="5327F3BD" w14:textId="45C9CECD" w:rsidR="0071680F" w:rsidRPr="00177865" w:rsidRDefault="00177865" w:rsidP="00177865">
      <w:pPr>
        <w:spacing w:line="360" w:lineRule="auto"/>
        <w:jc w:val="both"/>
        <w:rPr>
          <w:rFonts w:ascii="Times New Roman" w:hAnsi="Times New Roman" w:cs="Times New Roman"/>
          <w:sz w:val="24"/>
          <w:szCs w:val="24"/>
        </w:rPr>
      </w:pPr>
      <w:r w:rsidRPr="00177865">
        <w:rPr>
          <w:rFonts w:ascii="Times New Roman" w:hAnsi="Times New Roman" w:cs="Times New Roman"/>
          <w:sz w:val="24"/>
          <w:szCs w:val="24"/>
        </w:rPr>
        <w:t xml:space="preserve">     </w:t>
      </w:r>
      <w:r w:rsidR="0071680F" w:rsidRPr="00177865">
        <w:rPr>
          <w:rFonts w:ascii="Times New Roman" w:hAnsi="Times New Roman" w:cs="Times New Roman"/>
          <w:sz w:val="24"/>
          <w:szCs w:val="24"/>
        </w:rPr>
        <w:t>Nutrition programs in many developing countries, including Nepal, have mostly focused on women and children, ignoring the nutritional needs of teenagers (</w:t>
      </w:r>
      <w:proofErr w:type="spellStart"/>
      <w:r w:rsidR="0071680F" w:rsidRPr="00177865">
        <w:rPr>
          <w:rFonts w:ascii="Times New Roman" w:hAnsi="Times New Roman" w:cs="Times New Roman"/>
          <w:sz w:val="24"/>
          <w:szCs w:val="24"/>
        </w:rPr>
        <w:t>Cusick</w:t>
      </w:r>
      <w:proofErr w:type="spellEnd"/>
      <w:r w:rsidR="0071680F" w:rsidRPr="00177865">
        <w:rPr>
          <w:rFonts w:ascii="Times New Roman" w:hAnsi="Times New Roman" w:cs="Times New Roman"/>
          <w:sz w:val="24"/>
          <w:szCs w:val="24"/>
        </w:rPr>
        <w:t xml:space="preserve"> and </w:t>
      </w:r>
      <w:proofErr w:type="spellStart"/>
      <w:r w:rsidR="0071680F" w:rsidRPr="00177865">
        <w:rPr>
          <w:rFonts w:ascii="Times New Roman" w:hAnsi="Times New Roman" w:cs="Times New Roman"/>
          <w:sz w:val="24"/>
          <w:szCs w:val="24"/>
        </w:rPr>
        <w:t>Kuch</w:t>
      </w:r>
      <w:proofErr w:type="spellEnd"/>
      <w:r w:rsidR="0071680F" w:rsidRPr="00177865">
        <w:rPr>
          <w:rFonts w:ascii="Times New Roman" w:hAnsi="Times New Roman" w:cs="Times New Roman"/>
          <w:sz w:val="24"/>
          <w:szCs w:val="24"/>
        </w:rPr>
        <w:t>, 2012). There are more young peo</w:t>
      </w:r>
      <w:r w:rsidR="00E15099">
        <w:rPr>
          <w:rFonts w:ascii="Times New Roman" w:hAnsi="Times New Roman" w:cs="Times New Roman"/>
          <w:sz w:val="24"/>
          <w:szCs w:val="24"/>
        </w:rPr>
        <w:t>ple in the current generation. M</w:t>
      </w:r>
      <w:r w:rsidR="0071680F" w:rsidRPr="00177865">
        <w:rPr>
          <w:rFonts w:ascii="Times New Roman" w:hAnsi="Times New Roman" w:cs="Times New Roman"/>
          <w:sz w:val="24"/>
          <w:szCs w:val="24"/>
        </w:rPr>
        <w:t>ore so than before, but many of them aren't getting the help they need to completely exercise their rights. Three teenagers' well-being is at risk due to issues like poverty, inequality, prejudice, climate change, economic disruptions, conflict, and displacement. Regretfully, legislators usually ignore adolescents or, in certain situations, view them as problems or threats (UNICEF</w:t>
      </w:r>
      <w:r w:rsidR="009D51A4">
        <w:rPr>
          <w:rFonts w:ascii="Times New Roman" w:hAnsi="Times New Roman" w:cs="Times New Roman"/>
          <w:sz w:val="24"/>
          <w:szCs w:val="24"/>
        </w:rPr>
        <w:t>, 2021</w:t>
      </w:r>
      <w:r w:rsidR="0071680F" w:rsidRPr="00177865">
        <w:rPr>
          <w:rFonts w:ascii="Times New Roman" w:hAnsi="Times New Roman" w:cs="Times New Roman"/>
          <w:sz w:val="24"/>
          <w:szCs w:val="24"/>
        </w:rPr>
        <w:t>).</w:t>
      </w:r>
    </w:p>
    <w:p w14:paraId="3F9E083C" w14:textId="097012BE" w:rsidR="00BD4213" w:rsidRPr="00177865" w:rsidRDefault="00177865" w:rsidP="00177865">
      <w:pPr>
        <w:spacing w:line="360" w:lineRule="auto"/>
        <w:jc w:val="both"/>
        <w:rPr>
          <w:rFonts w:ascii="Times New Roman" w:hAnsi="Times New Roman" w:cs="Times New Roman"/>
          <w:sz w:val="24"/>
          <w:szCs w:val="24"/>
        </w:rPr>
      </w:pPr>
      <w:r w:rsidRPr="00177865">
        <w:rPr>
          <w:rFonts w:ascii="Times New Roman" w:hAnsi="Times New Roman" w:cs="Times New Roman"/>
          <w:sz w:val="24"/>
          <w:szCs w:val="24"/>
        </w:rPr>
        <w:t xml:space="preserve">     </w:t>
      </w:r>
      <w:r w:rsidR="004627E5" w:rsidRPr="00177865">
        <w:rPr>
          <w:rFonts w:ascii="Times New Roman" w:hAnsi="Times New Roman" w:cs="Times New Roman"/>
          <w:sz w:val="24"/>
          <w:szCs w:val="24"/>
        </w:rPr>
        <w:t xml:space="preserve">Limited studies have explored the factors contributing to malnutrition among adolescents in Nepal. Since no study on assessment of nutritional status and dietary intake of adolescents on </w:t>
      </w:r>
      <w:proofErr w:type="spellStart"/>
      <w:r w:rsidR="00C10956" w:rsidRPr="00177865">
        <w:rPr>
          <w:rFonts w:ascii="Times New Roman" w:hAnsi="Times New Roman" w:cs="Times New Roman"/>
          <w:sz w:val="24"/>
          <w:szCs w:val="24"/>
        </w:rPr>
        <w:t>Dhankuta</w:t>
      </w:r>
      <w:proofErr w:type="spellEnd"/>
      <w:r w:rsidR="00C10956" w:rsidRPr="00177865">
        <w:rPr>
          <w:rFonts w:ascii="Times New Roman" w:hAnsi="Times New Roman" w:cs="Times New Roman"/>
          <w:sz w:val="24"/>
          <w:szCs w:val="24"/>
        </w:rPr>
        <w:t xml:space="preserve"> </w:t>
      </w:r>
      <w:r w:rsidR="004627E5" w:rsidRPr="00177865">
        <w:rPr>
          <w:rFonts w:ascii="Times New Roman" w:hAnsi="Times New Roman" w:cs="Times New Roman"/>
          <w:sz w:val="24"/>
          <w:szCs w:val="24"/>
        </w:rPr>
        <w:t xml:space="preserve">municipality has been conducted till date, this study was done to assess the nutritional status and its associated factors among adolescents attending schools in the </w:t>
      </w:r>
      <w:proofErr w:type="spellStart"/>
      <w:r w:rsidR="00C10956" w:rsidRPr="00177865">
        <w:rPr>
          <w:rFonts w:ascii="Times New Roman" w:hAnsi="Times New Roman" w:cs="Times New Roman"/>
          <w:sz w:val="24"/>
          <w:szCs w:val="24"/>
        </w:rPr>
        <w:lastRenderedPageBreak/>
        <w:t>Dhankuta</w:t>
      </w:r>
      <w:proofErr w:type="spellEnd"/>
      <w:r w:rsidR="004627E5" w:rsidRPr="00177865">
        <w:rPr>
          <w:rFonts w:ascii="Times New Roman" w:hAnsi="Times New Roman" w:cs="Times New Roman"/>
          <w:sz w:val="24"/>
          <w:szCs w:val="24"/>
        </w:rPr>
        <w:t xml:space="preserve"> Municipality of </w:t>
      </w:r>
      <w:proofErr w:type="spellStart"/>
      <w:r w:rsidR="00A20A9A" w:rsidRPr="00177865">
        <w:rPr>
          <w:rFonts w:ascii="Times New Roman" w:hAnsi="Times New Roman" w:cs="Times New Roman"/>
          <w:sz w:val="24"/>
          <w:szCs w:val="24"/>
        </w:rPr>
        <w:t>Dhankuta</w:t>
      </w:r>
      <w:proofErr w:type="spellEnd"/>
      <w:r w:rsidR="004627E5" w:rsidRPr="00177865">
        <w:rPr>
          <w:rFonts w:ascii="Times New Roman" w:hAnsi="Times New Roman" w:cs="Times New Roman"/>
          <w:sz w:val="24"/>
          <w:szCs w:val="24"/>
        </w:rPr>
        <w:t xml:space="preserve"> district, Nepal. The study can aid for policy makers at both local and national level.</w:t>
      </w:r>
    </w:p>
    <w:p w14:paraId="43A4E84C" w14:textId="32BAA148" w:rsidR="00BD4213" w:rsidRPr="00177865" w:rsidRDefault="00B00826" w:rsidP="007F126C">
      <w:pPr>
        <w:pStyle w:val="Heading2"/>
        <w:spacing w:line="360" w:lineRule="auto"/>
      </w:pPr>
      <w:bookmarkStart w:id="17" w:name="_Toc204025833"/>
      <w:bookmarkStart w:id="18" w:name="_Toc208326275"/>
      <w:r w:rsidRPr="00177865">
        <w:t xml:space="preserve">1.3 </w:t>
      </w:r>
      <w:r w:rsidR="006532B6">
        <w:t>Objectives</w:t>
      </w:r>
      <w:bookmarkEnd w:id="17"/>
      <w:bookmarkEnd w:id="18"/>
    </w:p>
    <w:p w14:paraId="799A2708" w14:textId="0227C322" w:rsidR="006A32BB" w:rsidRPr="00177865" w:rsidRDefault="00B00826" w:rsidP="007F126C">
      <w:pPr>
        <w:pStyle w:val="Heading3"/>
        <w:spacing w:after="240"/>
        <w:rPr>
          <w:b w:val="0"/>
        </w:rPr>
      </w:pPr>
      <w:bookmarkStart w:id="19" w:name="_Toc204025834"/>
      <w:bookmarkStart w:id="20" w:name="_Toc208326276"/>
      <w:r w:rsidRPr="00177865">
        <w:t xml:space="preserve">1.3.1 </w:t>
      </w:r>
      <w:r w:rsidR="007F126C">
        <w:t>General o</w:t>
      </w:r>
      <w:r w:rsidR="006E0968" w:rsidRPr="00177865">
        <w:t>bjective</w:t>
      </w:r>
      <w:bookmarkEnd w:id="19"/>
      <w:bookmarkEnd w:id="20"/>
    </w:p>
    <w:p w14:paraId="7DD8265C" w14:textId="4A8E52C4" w:rsidR="006E0968" w:rsidRPr="00177865" w:rsidRDefault="00E15099" w:rsidP="001778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general objective of this </w:t>
      </w:r>
      <w:r w:rsidR="00DB18C1">
        <w:rPr>
          <w:rFonts w:ascii="Times New Roman" w:hAnsi="Times New Roman" w:cs="Times New Roman"/>
          <w:sz w:val="24"/>
          <w:szCs w:val="24"/>
        </w:rPr>
        <w:t>survey is t</w:t>
      </w:r>
      <w:r w:rsidR="003C4446" w:rsidRPr="00177865">
        <w:rPr>
          <w:rFonts w:ascii="Times New Roman" w:hAnsi="Times New Roman" w:cs="Times New Roman"/>
          <w:sz w:val="24"/>
          <w:szCs w:val="24"/>
        </w:rPr>
        <w:t xml:space="preserve">o assess nutritional status and dietary intake of adolescents studying in government schools of </w:t>
      </w:r>
      <w:proofErr w:type="spellStart"/>
      <w:r w:rsidR="00367ADB" w:rsidRPr="00177865">
        <w:rPr>
          <w:rFonts w:ascii="Times New Roman" w:hAnsi="Times New Roman" w:cs="Times New Roman"/>
          <w:sz w:val="24"/>
          <w:szCs w:val="24"/>
        </w:rPr>
        <w:t>Dhankuta</w:t>
      </w:r>
      <w:proofErr w:type="spellEnd"/>
      <w:r w:rsidR="003C4446" w:rsidRPr="00177865">
        <w:rPr>
          <w:rFonts w:ascii="Times New Roman" w:hAnsi="Times New Roman" w:cs="Times New Roman"/>
          <w:sz w:val="24"/>
          <w:szCs w:val="24"/>
        </w:rPr>
        <w:t xml:space="preserve"> municipality</w:t>
      </w:r>
      <w:r w:rsidR="009D51A4">
        <w:rPr>
          <w:rFonts w:ascii="Times New Roman" w:hAnsi="Times New Roman" w:cs="Times New Roman"/>
          <w:sz w:val="24"/>
          <w:szCs w:val="24"/>
        </w:rPr>
        <w:t xml:space="preserve">, </w:t>
      </w:r>
      <w:proofErr w:type="spellStart"/>
      <w:r w:rsidR="009D51A4">
        <w:rPr>
          <w:rFonts w:ascii="Times New Roman" w:hAnsi="Times New Roman" w:cs="Times New Roman"/>
          <w:sz w:val="24"/>
          <w:szCs w:val="24"/>
        </w:rPr>
        <w:t>Dhankuta</w:t>
      </w:r>
      <w:proofErr w:type="spellEnd"/>
      <w:r w:rsidR="00367ADB" w:rsidRPr="00177865">
        <w:rPr>
          <w:rFonts w:ascii="Times New Roman" w:hAnsi="Times New Roman" w:cs="Times New Roman"/>
          <w:sz w:val="24"/>
          <w:szCs w:val="24"/>
        </w:rPr>
        <w:t>.</w:t>
      </w:r>
    </w:p>
    <w:p w14:paraId="2A075566" w14:textId="5F2760E8" w:rsidR="009B5030" w:rsidRPr="00177865" w:rsidRDefault="007F126C" w:rsidP="007F126C">
      <w:pPr>
        <w:pStyle w:val="Heading3"/>
        <w:spacing w:after="240"/>
      </w:pPr>
      <w:bookmarkStart w:id="21" w:name="_Toc204025835"/>
      <w:bookmarkStart w:id="22" w:name="_Toc208326277"/>
      <w:r>
        <w:t>1.3.2 Specific o</w:t>
      </w:r>
      <w:r w:rsidR="009B5030" w:rsidRPr="00177865">
        <w:t>bjective</w:t>
      </w:r>
      <w:r w:rsidR="00B00826" w:rsidRPr="00177865">
        <w:t>s</w:t>
      </w:r>
      <w:bookmarkEnd w:id="21"/>
      <w:bookmarkEnd w:id="22"/>
    </w:p>
    <w:p w14:paraId="57351642" w14:textId="602D8A49" w:rsidR="00CB4AE3" w:rsidRPr="007F126C" w:rsidRDefault="00147AD7" w:rsidP="00125783">
      <w:pPr>
        <w:pStyle w:val="ListParagraph"/>
        <w:numPr>
          <w:ilvl w:val="0"/>
          <w:numId w:val="2"/>
        </w:numPr>
        <w:spacing w:line="360" w:lineRule="auto"/>
        <w:jc w:val="both"/>
        <w:rPr>
          <w:rFonts w:ascii="Times New Roman" w:hAnsi="Times New Roman" w:cs="Times New Roman"/>
          <w:sz w:val="24"/>
          <w:szCs w:val="24"/>
        </w:rPr>
      </w:pPr>
      <w:r w:rsidRPr="007F126C">
        <w:rPr>
          <w:rFonts w:ascii="Times New Roman" w:hAnsi="Times New Roman" w:cs="Times New Roman"/>
          <w:sz w:val="24"/>
          <w:szCs w:val="24"/>
        </w:rPr>
        <w:t>To assess the nutrition</w:t>
      </w:r>
      <w:r w:rsidR="005D2B0B">
        <w:rPr>
          <w:rFonts w:ascii="Times New Roman" w:hAnsi="Times New Roman" w:cs="Times New Roman"/>
          <w:sz w:val="24"/>
          <w:szCs w:val="24"/>
        </w:rPr>
        <w:t xml:space="preserve">al status of the adolescents by anthropometric method and dietary assessment of government school of </w:t>
      </w:r>
      <w:proofErr w:type="spellStart"/>
      <w:r w:rsidR="005D2B0B">
        <w:rPr>
          <w:rFonts w:ascii="Times New Roman" w:hAnsi="Times New Roman" w:cs="Times New Roman"/>
          <w:sz w:val="24"/>
          <w:szCs w:val="24"/>
        </w:rPr>
        <w:t>Dhankuta</w:t>
      </w:r>
      <w:proofErr w:type="spellEnd"/>
      <w:r w:rsidR="005D2B0B">
        <w:rPr>
          <w:rFonts w:ascii="Times New Roman" w:hAnsi="Times New Roman" w:cs="Times New Roman"/>
          <w:sz w:val="24"/>
          <w:szCs w:val="24"/>
        </w:rPr>
        <w:t xml:space="preserve"> municipality</w:t>
      </w:r>
      <w:r w:rsidR="009D51A4">
        <w:rPr>
          <w:rFonts w:ascii="Times New Roman" w:hAnsi="Times New Roman" w:cs="Times New Roman"/>
          <w:sz w:val="24"/>
          <w:szCs w:val="24"/>
        </w:rPr>
        <w:t xml:space="preserve">, </w:t>
      </w:r>
      <w:proofErr w:type="spellStart"/>
      <w:r w:rsidR="009D51A4">
        <w:rPr>
          <w:rFonts w:ascii="Times New Roman" w:hAnsi="Times New Roman" w:cs="Times New Roman"/>
          <w:sz w:val="24"/>
          <w:szCs w:val="24"/>
        </w:rPr>
        <w:t>Dhankuta</w:t>
      </w:r>
      <w:proofErr w:type="spellEnd"/>
      <w:r w:rsidR="005D2B0B">
        <w:rPr>
          <w:rFonts w:ascii="Times New Roman" w:hAnsi="Times New Roman" w:cs="Times New Roman"/>
          <w:sz w:val="24"/>
          <w:szCs w:val="24"/>
        </w:rPr>
        <w:t>.</w:t>
      </w:r>
    </w:p>
    <w:p w14:paraId="69DB8AE4" w14:textId="5BD2C3D3" w:rsidR="00CB4AE3" w:rsidRPr="007F126C" w:rsidRDefault="005D2B0B" w:rsidP="00125783">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To assess the</w:t>
      </w:r>
      <w:r w:rsidR="00147AD7" w:rsidRPr="007F126C">
        <w:rPr>
          <w:rFonts w:ascii="Times New Roman" w:hAnsi="Times New Roman" w:cs="Times New Roman"/>
          <w:sz w:val="24"/>
          <w:szCs w:val="24"/>
        </w:rPr>
        <w:t xml:space="preserve"> dietary intake and dietary habits of adolescents in </w:t>
      </w:r>
      <w:proofErr w:type="spellStart"/>
      <w:r w:rsidR="00CB4AE3" w:rsidRPr="007F126C">
        <w:rPr>
          <w:rFonts w:ascii="Times New Roman" w:hAnsi="Times New Roman" w:cs="Times New Roman"/>
          <w:sz w:val="24"/>
          <w:szCs w:val="24"/>
        </w:rPr>
        <w:t>Dhankuta</w:t>
      </w:r>
      <w:proofErr w:type="spellEnd"/>
      <w:r w:rsidR="00CB4AE3" w:rsidRPr="007F126C">
        <w:rPr>
          <w:rFonts w:ascii="Times New Roman" w:hAnsi="Times New Roman" w:cs="Times New Roman"/>
          <w:sz w:val="24"/>
          <w:szCs w:val="24"/>
        </w:rPr>
        <w:t xml:space="preserve"> </w:t>
      </w:r>
      <w:r w:rsidR="00147AD7" w:rsidRPr="007F126C">
        <w:rPr>
          <w:rFonts w:ascii="Times New Roman" w:hAnsi="Times New Roman" w:cs="Times New Roman"/>
          <w:sz w:val="24"/>
          <w:szCs w:val="24"/>
        </w:rPr>
        <w:t>municipality</w:t>
      </w:r>
      <w:r w:rsidR="009D51A4">
        <w:rPr>
          <w:rFonts w:ascii="Times New Roman" w:hAnsi="Times New Roman" w:cs="Times New Roman"/>
          <w:sz w:val="24"/>
          <w:szCs w:val="24"/>
        </w:rPr>
        <w:t xml:space="preserve">, </w:t>
      </w:r>
      <w:proofErr w:type="spellStart"/>
      <w:r w:rsidR="009D51A4">
        <w:rPr>
          <w:rFonts w:ascii="Times New Roman" w:hAnsi="Times New Roman" w:cs="Times New Roman"/>
          <w:sz w:val="24"/>
          <w:szCs w:val="24"/>
        </w:rPr>
        <w:t>Dhankuta</w:t>
      </w:r>
      <w:proofErr w:type="spellEnd"/>
      <w:r>
        <w:rPr>
          <w:rFonts w:ascii="Times New Roman" w:hAnsi="Times New Roman" w:cs="Times New Roman"/>
          <w:sz w:val="24"/>
          <w:szCs w:val="24"/>
        </w:rPr>
        <w:t>.</w:t>
      </w:r>
    </w:p>
    <w:p w14:paraId="3864A7DC" w14:textId="5AFADC17" w:rsidR="00B00826" w:rsidRPr="007F126C" w:rsidRDefault="005D2B0B" w:rsidP="00125783">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To assess the relation of nutritional status with socioeconomic and dietary factor.</w:t>
      </w:r>
    </w:p>
    <w:p w14:paraId="3E575F3B" w14:textId="5B1C978A" w:rsidR="006B2E2F" w:rsidRPr="00782B98" w:rsidRDefault="002001DF" w:rsidP="007F126C">
      <w:pPr>
        <w:pStyle w:val="Heading2"/>
        <w:spacing w:line="360" w:lineRule="auto"/>
      </w:pPr>
      <w:bookmarkStart w:id="23" w:name="_Toc204025837"/>
      <w:bookmarkStart w:id="24" w:name="_Toc208326278"/>
      <w:r>
        <w:t>1.4</w:t>
      </w:r>
      <w:r w:rsidR="006532B6">
        <w:t xml:space="preserve"> Research questions</w:t>
      </w:r>
      <w:bookmarkEnd w:id="23"/>
      <w:bookmarkEnd w:id="24"/>
    </w:p>
    <w:p w14:paraId="75AEFD1F" w14:textId="624D8156" w:rsidR="003C4173" w:rsidRPr="007F126C" w:rsidRDefault="003C4173" w:rsidP="00125783">
      <w:pPr>
        <w:pStyle w:val="ListParagraph"/>
        <w:numPr>
          <w:ilvl w:val="0"/>
          <w:numId w:val="3"/>
        </w:numPr>
        <w:spacing w:line="360" w:lineRule="auto"/>
        <w:jc w:val="both"/>
        <w:rPr>
          <w:rFonts w:ascii="Times New Roman" w:hAnsi="Times New Roman" w:cs="Times New Roman"/>
          <w:sz w:val="24"/>
          <w:szCs w:val="24"/>
        </w:rPr>
      </w:pPr>
      <w:r w:rsidRPr="007F126C">
        <w:rPr>
          <w:rFonts w:ascii="Times New Roman" w:hAnsi="Times New Roman" w:cs="Times New Roman"/>
          <w:sz w:val="24"/>
          <w:szCs w:val="24"/>
        </w:rPr>
        <w:t xml:space="preserve">What is the nutritional status of adolescents studying in government schools of </w:t>
      </w:r>
      <w:proofErr w:type="spellStart"/>
      <w:r w:rsidR="001E3513" w:rsidRPr="007F126C">
        <w:rPr>
          <w:rFonts w:ascii="Times New Roman" w:hAnsi="Times New Roman" w:cs="Times New Roman"/>
          <w:sz w:val="24"/>
          <w:szCs w:val="24"/>
        </w:rPr>
        <w:t>Dhankuta</w:t>
      </w:r>
      <w:proofErr w:type="spellEnd"/>
      <w:r w:rsidR="001E3513" w:rsidRPr="007F126C">
        <w:rPr>
          <w:rFonts w:ascii="Times New Roman" w:hAnsi="Times New Roman" w:cs="Times New Roman"/>
          <w:sz w:val="24"/>
          <w:szCs w:val="24"/>
        </w:rPr>
        <w:t xml:space="preserve"> </w:t>
      </w:r>
      <w:r w:rsidRPr="007F126C">
        <w:rPr>
          <w:rFonts w:ascii="Times New Roman" w:hAnsi="Times New Roman" w:cs="Times New Roman"/>
          <w:sz w:val="24"/>
          <w:szCs w:val="24"/>
        </w:rPr>
        <w:t xml:space="preserve">municipality, </w:t>
      </w:r>
      <w:proofErr w:type="spellStart"/>
      <w:r w:rsidR="001E3513" w:rsidRPr="007F126C">
        <w:rPr>
          <w:rFonts w:ascii="Times New Roman" w:hAnsi="Times New Roman" w:cs="Times New Roman"/>
          <w:sz w:val="24"/>
          <w:szCs w:val="24"/>
        </w:rPr>
        <w:t>Dhankuta</w:t>
      </w:r>
      <w:proofErr w:type="spellEnd"/>
      <w:r w:rsidRPr="007F126C">
        <w:rPr>
          <w:rFonts w:ascii="Times New Roman" w:hAnsi="Times New Roman" w:cs="Times New Roman"/>
          <w:sz w:val="24"/>
          <w:szCs w:val="24"/>
        </w:rPr>
        <w:t>?</w:t>
      </w:r>
    </w:p>
    <w:p w14:paraId="67C90D45" w14:textId="557E6D7F" w:rsidR="003C4173" w:rsidRPr="007F126C" w:rsidRDefault="003C4173" w:rsidP="00125783">
      <w:pPr>
        <w:pStyle w:val="ListParagraph"/>
        <w:numPr>
          <w:ilvl w:val="0"/>
          <w:numId w:val="3"/>
        </w:numPr>
        <w:spacing w:line="360" w:lineRule="auto"/>
        <w:jc w:val="both"/>
        <w:rPr>
          <w:rFonts w:ascii="Times New Roman" w:hAnsi="Times New Roman" w:cs="Times New Roman"/>
          <w:sz w:val="24"/>
          <w:szCs w:val="24"/>
        </w:rPr>
      </w:pPr>
      <w:r w:rsidRPr="007F126C">
        <w:rPr>
          <w:rFonts w:ascii="Times New Roman" w:hAnsi="Times New Roman" w:cs="Times New Roman"/>
          <w:sz w:val="24"/>
          <w:szCs w:val="24"/>
        </w:rPr>
        <w:t xml:space="preserve">How is the dietary intake and dietary habits of adolescents of </w:t>
      </w:r>
      <w:proofErr w:type="spellStart"/>
      <w:r w:rsidR="001E3513" w:rsidRPr="007F126C">
        <w:rPr>
          <w:rFonts w:ascii="Times New Roman" w:hAnsi="Times New Roman" w:cs="Times New Roman"/>
          <w:sz w:val="24"/>
          <w:szCs w:val="24"/>
        </w:rPr>
        <w:t>Dhankuta</w:t>
      </w:r>
      <w:proofErr w:type="spellEnd"/>
      <w:r w:rsidRPr="007F126C">
        <w:rPr>
          <w:rFonts w:ascii="Times New Roman" w:hAnsi="Times New Roman" w:cs="Times New Roman"/>
          <w:sz w:val="24"/>
          <w:szCs w:val="24"/>
        </w:rPr>
        <w:t xml:space="preserve"> municipality, </w:t>
      </w:r>
      <w:proofErr w:type="spellStart"/>
      <w:r w:rsidR="001E3513" w:rsidRPr="007F126C">
        <w:rPr>
          <w:rFonts w:ascii="Times New Roman" w:hAnsi="Times New Roman" w:cs="Times New Roman"/>
          <w:sz w:val="24"/>
          <w:szCs w:val="24"/>
        </w:rPr>
        <w:t>Dhankuta</w:t>
      </w:r>
      <w:proofErr w:type="spellEnd"/>
      <w:r w:rsidRPr="007F126C">
        <w:rPr>
          <w:rFonts w:ascii="Times New Roman" w:hAnsi="Times New Roman" w:cs="Times New Roman"/>
          <w:sz w:val="24"/>
          <w:szCs w:val="24"/>
        </w:rPr>
        <w:t>?</w:t>
      </w:r>
    </w:p>
    <w:p w14:paraId="07C031E2" w14:textId="318AFC68" w:rsidR="00177865" w:rsidRPr="007F126C" w:rsidRDefault="003C4173" w:rsidP="00125783">
      <w:pPr>
        <w:pStyle w:val="ListParagraph"/>
        <w:numPr>
          <w:ilvl w:val="0"/>
          <w:numId w:val="3"/>
        </w:numPr>
        <w:spacing w:line="360" w:lineRule="auto"/>
        <w:jc w:val="both"/>
        <w:rPr>
          <w:rFonts w:ascii="Times New Roman" w:hAnsi="Times New Roman" w:cs="Times New Roman"/>
          <w:sz w:val="24"/>
          <w:szCs w:val="24"/>
        </w:rPr>
      </w:pPr>
      <w:r w:rsidRPr="007F126C">
        <w:rPr>
          <w:rFonts w:ascii="Times New Roman" w:hAnsi="Times New Roman" w:cs="Times New Roman"/>
          <w:sz w:val="24"/>
          <w:szCs w:val="24"/>
        </w:rPr>
        <w:t>What are the different factors which directly and indirectly influence the nutritional status of the adolescents?</w:t>
      </w:r>
    </w:p>
    <w:p w14:paraId="7CCF6DDD" w14:textId="79452A0A" w:rsidR="00D036C8" w:rsidRPr="00782B98" w:rsidRDefault="00854192" w:rsidP="006532B6">
      <w:pPr>
        <w:pStyle w:val="Heading2"/>
      </w:pPr>
      <w:bookmarkStart w:id="25" w:name="_Toc204025838"/>
      <w:bookmarkStart w:id="26" w:name="_Toc208326279"/>
      <w:r w:rsidRPr="00782B98">
        <w:t>1</w:t>
      </w:r>
      <w:r w:rsidR="002001DF">
        <w:t>.5</w:t>
      </w:r>
      <w:r w:rsidRPr="00782B98">
        <w:t xml:space="preserve"> Significance of study</w:t>
      </w:r>
      <w:bookmarkEnd w:id="25"/>
      <w:bookmarkEnd w:id="26"/>
    </w:p>
    <w:p w14:paraId="60611890" w14:textId="77777777" w:rsidR="007F126C" w:rsidRPr="007F126C" w:rsidRDefault="007F126C" w:rsidP="007F126C">
      <w:pPr>
        <w:pStyle w:val="NormalWeb"/>
        <w:spacing w:line="360" w:lineRule="auto"/>
        <w:jc w:val="both"/>
      </w:pPr>
      <w:r w:rsidRPr="007F126C">
        <w:t xml:space="preserve">This study highlights the extent and distribution of malnutrition among adolescents studying in government schools of </w:t>
      </w:r>
      <w:proofErr w:type="spellStart"/>
      <w:r w:rsidRPr="007F126C">
        <w:t>Dhankuta</w:t>
      </w:r>
      <w:proofErr w:type="spellEnd"/>
      <w:r w:rsidRPr="007F126C">
        <w:t xml:space="preserve"> municipality. By identifying patterns and trends within this specific population, the findings offer valuable insights that could reflect the broader nutritional challenges faced by adolescents at the national level. The research helps pinpoint the individuals or groups most at risk of malnutrition, paving the way for more effective intervention strategies.</w:t>
      </w:r>
    </w:p>
    <w:p w14:paraId="07F84061" w14:textId="1CDCD832" w:rsidR="007F126C" w:rsidRPr="007F126C" w:rsidRDefault="007F126C" w:rsidP="007F126C">
      <w:pPr>
        <w:pStyle w:val="NormalWeb"/>
        <w:spacing w:line="360" w:lineRule="auto"/>
        <w:jc w:val="both"/>
      </w:pPr>
      <w:r>
        <w:t xml:space="preserve">     </w:t>
      </w:r>
      <w:r w:rsidRPr="007F126C">
        <w:t xml:space="preserve">In addition to determining the prevalence of malnutrition, the study explores the various contributing factors, including dietary behaviors and nutrient intake. It sheds light on how </w:t>
      </w:r>
      <w:r w:rsidRPr="007F126C">
        <w:lastRenderedPageBreak/>
        <w:t>these behaviors influence adolescents' nutritional status and examines the role of other variables such as gender, caste, and family economic background. This comprehensive analysis allows for a clearer understanding of the underlying causes of malnutrition in this age group.</w:t>
      </w:r>
    </w:p>
    <w:p w14:paraId="59CA8A93" w14:textId="54198CC4" w:rsidR="007F126C" w:rsidRPr="007F126C" w:rsidRDefault="007F126C" w:rsidP="007F126C">
      <w:pPr>
        <w:pStyle w:val="NormalWeb"/>
        <w:spacing w:line="360" w:lineRule="auto"/>
        <w:jc w:val="both"/>
      </w:pPr>
      <w:r>
        <w:t xml:space="preserve">     </w:t>
      </w:r>
      <w:r w:rsidRPr="007F126C">
        <w:t>Based on these findings, the study can recommend specific and targeted corrective measures to address adolescent malnutrition. These recommendations may guide governmental and non-governmental organizations in designing and implementing relevant nutrition programs. Moreover, the study serves as a useful reference for policymakers, helping them develop informed plans and policies aimed at improving adolescent health and reducing malnutrition nationwide.</w:t>
      </w:r>
    </w:p>
    <w:p w14:paraId="0686D06C" w14:textId="7FC58AD2" w:rsidR="00BA3F61" w:rsidRPr="00782B98" w:rsidRDefault="002001DF" w:rsidP="006532B6">
      <w:pPr>
        <w:pStyle w:val="Heading2"/>
      </w:pPr>
      <w:bookmarkStart w:id="27" w:name="_Toc204025839"/>
      <w:bookmarkStart w:id="28" w:name="_Toc208326280"/>
      <w:r>
        <w:t>1.6</w:t>
      </w:r>
      <w:r w:rsidR="006532B6">
        <w:t xml:space="preserve"> Limitations</w:t>
      </w:r>
      <w:bookmarkEnd w:id="27"/>
      <w:bookmarkEnd w:id="28"/>
      <w:r w:rsidR="006532B6">
        <w:t xml:space="preserve"> </w:t>
      </w:r>
    </w:p>
    <w:p w14:paraId="2618304D" w14:textId="0775FE9D" w:rsidR="00CA5AD7" w:rsidRPr="007F126C" w:rsidRDefault="00782AF2" w:rsidP="00125783">
      <w:pPr>
        <w:pStyle w:val="ListParagraph"/>
        <w:numPr>
          <w:ilvl w:val="0"/>
          <w:numId w:val="4"/>
        </w:numPr>
        <w:tabs>
          <w:tab w:val="left" w:pos="1586"/>
        </w:tabs>
        <w:spacing w:line="360" w:lineRule="auto"/>
        <w:jc w:val="both"/>
        <w:rPr>
          <w:rFonts w:ascii="Times New Roman" w:hAnsi="Times New Roman" w:cs="Times New Roman"/>
          <w:sz w:val="24"/>
          <w:szCs w:val="24"/>
        </w:rPr>
      </w:pPr>
      <w:r w:rsidRPr="007F126C">
        <w:rPr>
          <w:rFonts w:ascii="Times New Roman" w:hAnsi="Times New Roman" w:cs="Times New Roman"/>
          <w:sz w:val="24"/>
          <w:szCs w:val="24"/>
        </w:rPr>
        <w:t>Biochemical and clinical assessment were not performed due to limitations of facilities.</w:t>
      </w:r>
    </w:p>
    <w:p w14:paraId="242ADB21" w14:textId="6CA21126" w:rsidR="00CA5AD7" w:rsidRPr="007F126C" w:rsidRDefault="00782AF2" w:rsidP="00125783">
      <w:pPr>
        <w:pStyle w:val="ListParagraph"/>
        <w:numPr>
          <w:ilvl w:val="0"/>
          <w:numId w:val="4"/>
        </w:numPr>
        <w:tabs>
          <w:tab w:val="left" w:pos="1586"/>
        </w:tabs>
        <w:spacing w:line="360" w:lineRule="auto"/>
        <w:jc w:val="both"/>
        <w:rPr>
          <w:rFonts w:ascii="Times New Roman" w:hAnsi="Times New Roman" w:cs="Times New Roman"/>
          <w:sz w:val="24"/>
          <w:szCs w:val="24"/>
        </w:rPr>
      </w:pPr>
      <w:r w:rsidRPr="007F126C">
        <w:rPr>
          <w:rFonts w:ascii="Times New Roman" w:hAnsi="Times New Roman" w:cs="Times New Roman"/>
          <w:sz w:val="24"/>
          <w:szCs w:val="24"/>
        </w:rPr>
        <w:t xml:space="preserve">Seasonal variation could not be accounted because it is cross-sectional survey. </w:t>
      </w:r>
    </w:p>
    <w:p w14:paraId="78003B07" w14:textId="7F96A899" w:rsidR="00BA3F61" w:rsidRPr="007F126C" w:rsidRDefault="00782AF2" w:rsidP="00125783">
      <w:pPr>
        <w:pStyle w:val="ListParagraph"/>
        <w:numPr>
          <w:ilvl w:val="0"/>
          <w:numId w:val="4"/>
        </w:numPr>
        <w:tabs>
          <w:tab w:val="left" w:pos="1586"/>
        </w:tabs>
        <w:spacing w:line="360" w:lineRule="auto"/>
        <w:jc w:val="both"/>
        <w:rPr>
          <w:rFonts w:ascii="Times New Roman" w:hAnsi="Times New Roman" w:cs="Times New Roman"/>
          <w:sz w:val="24"/>
          <w:szCs w:val="24"/>
        </w:rPr>
      </w:pPr>
      <w:r w:rsidRPr="007F126C">
        <w:rPr>
          <w:rFonts w:ascii="Times New Roman" w:hAnsi="Times New Roman" w:cs="Times New Roman"/>
          <w:sz w:val="24"/>
          <w:szCs w:val="24"/>
        </w:rPr>
        <w:t>Data cannot be generalized to other population.</w:t>
      </w:r>
    </w:p>
    <w:p w14:paraId="130150D7" w14:textId="77777777" w:rsidR="002001DF" w:rsidRDefault="002001DF">
      <w:pPr>
        <w:rPr>
          <w:rFonts w:ascii="Times New Roman" w:eastAsiaTheme="majorEastAsia" w:hAnsi="Times New Roman" w:cstheme="majorBidi"/>
          <w:b/>
          <w:sz w:val="24"/>
          <w:szCs w:val="26"/>
        </w:rPr>
      </w:pPr>
      <w:bookmarkStart w:id="29" w:name="1.4_Conceptual_framework"/>
      <w:bookmarkStart w:id="30" w:name="_Toc203326405"/>
      <w:bookmarkEnd w:id="29"/>
      <w:r>
        <w:br w:type="page"/>
      </w:r>
    </w:p>
    <w:p w14:paraId="03CF2394" w14:textId="06BCC5EA" w:rsidR="002001DF" w:rsidRDefault="002001DF" w:rsidP="002001DF">
      <w:pPr>
        <w:pStyle w:val="Heading2"/>
      </w:pPr>
      <w:bookmarkStart w:id="31" w:name="_Toc208326281"/>
      <w:r>
        <w:lastRenderedPageBreak/>
        <w:t>1.7 Conceptual</w:t>
      </w:r>
      <w:r>
        <w:rPr>
          <w:spacing w:val="-2"/>
        </w:rPr>
        <w:t xml:space="preserve"> framework</w:t>
      </w:r>
      <w:bookmarkEnd w:id="30"/>
      <w:bookmarkEnd w:id="31"/>
    </w:p>
    <w:p w14:paraId="3C949984" w14:textId="77777777" w:rsidR="002001DF" w:rsidRDefault="002001DF" w:rsidP="002001DF">
      <w:pPr>
        <w:pStyle w:val="BodyText"/>
        <w:ind w:left="287"/>
        <w:rPr>
          <w:b/>
          <w:sz w:val="20"/>
        </w:rPr>
      </w:pPr>
    </w:p>
    <w:p w14:paraId="2BD23200" w14:textId="45562D79" w:rsidR="002001DF" w:rsidRDefault="002001DF" w:rsidP="002001DF">
      <w:pPr>
        <w:pStyle w:val="BodyText"/>
        <w:ind w:left="287"/>
        <w:rPr>
          <w:b/>
          <w:sz w:val="20"/>
        </w:rPr>
      </w:pPr>
      <w:r>
        <w:rPr>
          <w:noProof/>
        </w:rPr>
        <mc:AlternateContent>
          <mc:Choice Requires="wpg">
            <w:drawing>
              <wp:anchor distT="0" distB="0" distL="0" distR="0" simplePos="0" relativeHeight="251673600" behindDoc="1" locked="0" layoutInCell="1" allowOverlap="1" wp14:anchorId="58CB526D" wp14:editId="13763CEC">
                <wp:simplePos x="0" y="0"/>
                <wp:positionH relativeFrom="page">
                  <wp:posOffset>1079500</wp:posOffset>
                </wp:positionH>
                <wp:positionV relativeFrom="paragraph">
                  <wp:posOffset>76200</wp:posOffset>
                </wp:positionV>
                <wp:extent cx="6041390" cy="5721350"/>
                <wp:effectExtent l="0" t="0" r="16510" b="1270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1390" cy="5721350"/>
                          <a:chOff x="6350" y="114300"/>
                          <a:chExt cx="6041390" cy="5721858"/>
                        </a:xfrm>
                      </wpg:grpSpPr>
                      <wps:wsp>
                        <wps:cNvPr id="20" name="Graphic 8"/>
                        <wps:cNvSpPr/>
                        <wps:spPr>
                          <a:xfrm>
                            <a:off x="4814570" y="1297177"/>
                            <a:ext cx="1233170" cy="742950"/>
                          </a:xfrm>
                          <a:custGeom>
                            <a:avLst/>
                            <a:gdLst/>
                            <a:ahLst/>
                            <a:cxnLst/>
                            <a:rect l="l" t="t" r="r" b="b"/>
                            <a:pathLst>
                              <a:path w="1233170" h="742950">
                                <a:moveTo>
                                  <a:pt x="0" y="742950"/>
                                </a:moveTo>
                                <a:lnTo>
                                  <a:pt x="1233170" y="742950"/>
                                </a:lnTo>
                                <a:lnTo>
                                  <a:pt x="1233170" y="0"/>
                                </a:lnTo>
                                <a:lnTo>
                                  <a:pt x="0" y="0"/>
                                </a:lnTo>
                                <a:lnTo>
                                  <a:pt x="0" y="742950"/>
                                </a:lnTo>
                                <a:close/>
                              </a:path>
                            </a:pathLst>
                          </a:custGeom>
                          <a:ln w="12700">
                            <a:solidFill>
                              <a:srgbClr val="000000"/>
                            </a:solidFill>
                            <a:prstDash val="solid"/>
                          </a:ln>
                        </wps:spPr>
                        <wps:bodyPr wrap="square" lIns="0" tIns="0" rIns="0" bIns="0" rtlCol="0">
                          <a:prstTxWarp prst="textNoShape">
                            <a:avLst/>
                          </a:prstTxWarp>
                          <a:noAutofit/>
                        </wps:bodyPr>
                      </wps:wsp>
                      <wps:wsp>
                        <wps:cNvPr id="21" name="Graphic 9"/>
                        <wps:cNvSpPr/>
                        <wps:spPr>
                          <a:xfrm>
                            <a:off x="1900174" y="629792"/>
                            <a:ext cx="1015365" cy="4563745"/>
                          </a:xfrm>
                          <a:custGeom>
                            <a:avLst/>
                            <a:gdLst/>
                            <a:ahLst/>
                            <a:cxnLst/>
                            <a:rect l="l" t="t" r="r" b="b"/>
                            <a:pathLst>
                              <a:path w="1015365" h="4563745">
                                <a:moveTo>
                                  <a:pt x="145288" y="4542028"/>
                                </a:moveTo>
                                <a:lnTo>
                                  <a:pt x="41668" y="4105592"/>
                                </a:lnTo>
                                <a:lnTo>
                                  <a:pt x="74168" y="4097909"/>
                                </a:lnTo>
                                <a:lnTo>
                                  <a:pt x="70231" y="4093210"/>
                                </a:lnTo>
                                <a:lnTo>
                                  <a:pt x="19431" y="4032504"/>
                                </a:lnTo>
                                <a:lnTo>
                                  <a:pt x="0" y="4115435"/>
                                </a:lnTo>
                                <a:lnTo>
                                  <a:pt x="32410" y="4107777"/>
                                </a:lnTo>
                                <a:lnTo>
                                  <a:pt x="136144" y="4544187"/>
                                </a:lnTo>
                                <a:lnTo>
                                  <a:pt x="145288" y="4542028"/>
                                </a:lnTo>
                                <a:close/>
                              </a:path>
                              <a:path w="1015365" h="4563745">
                                <a:moveTo>
                                  <a:pt x="227076" y="76200"/>
                                </a:moveTo>
                                <a:lnTo>
                                  <a:pt x="220726" y="63500"/>
                                </a:lnTo>
                                <a:lnTo>
                                  <a:pt x="188976" y="0"/>
                                </a:lnTo>
                                <a:lnTo>
                                  <a:pt x="150876" y="76200"/>
                                </a:lnTo>
                                <a:lnTo>
                                  <a:pt x="185801" y="76200"/>
                                </a:lnTo>
                                <a:lnTo>
                                  <a:pt x="185801" y="669290"/>
                                </a:lnTo>
                                <a:lnTo>
                                  <a:pt x="192151" y="669290"/>
                                </a:lnTo>
                                <a:lnTo>
                                  <a:pt x="192151" y="76200"/>
                                </a:lnTo>
                                <a:lnTo>
                                  <a:pt x="227076" y="76200"/>
                                </a:lnTo>
                                <a:close/>
                              </a:path>
                              <a:path w="1015365" h="4563745">
                                <a:moveTo>
                                  <a:pt x="527685" y="4562348"/>
                                </a:moveTo>
                                <a:lnTo>
                                  <a:pt x="489216" y="4113365"/>
                                </a:lnTo>
                                <a:lnTo>
                                  <a:pt x="489140" y="4112552"/>
                                </a:lnTo>
                                <a:lnTo>
                                  <a:pt x="522351" y="4109720"/>
                                </a:lnTo>
                                <a:lnTo>
                                  <a:pt x="516293" y="4099814"/>
                                </a:lnTo>
                                <a:lnTo>
                                  <a:pt x="477901" y="4036949"/>
                                </a:lnTo>
                                <a:lnTo>
                                  <a:pt x="446405" y="4116197"/>
                                </a:lnTo>
                                <a:lnTo>
                                  <a:pt x="479615" y="4113365"/>
                                </a:lnTo>
                                <a:lnTo>
                                  <a:pt x="478536" y="4100703"/>
                                </a:lnTo>
                                <a:lnTo>
                                  <a:pt x="479552" y="4112552"/>
                                </a:lnTo>
                                <a:lnTo>
                                  <a:pt x="479615" y="4113365"/>
                                </a:lnTo>
                                <a:lnTo>
                                  <a:pt x="518198" y="4562348"/>
                                </a:lnTo>
                                <a:lnTo>
                                  <a:pt x="518287" y="4563237"/>
                                </a:lnTo>
                                <a:lnTo>
                                  <a:pt x="527685" y="4562348"/>
                                </a:lnTo>
                                <a:close/>
                              </a:path>
                              <a:path w="1015365" h="4563745">
                                <a:moveTo>
                                  <a:pt x="1015111" y="4097782"/>
                                </a:moveTo>
                                <a:lnTo>
                                  <a:pt x="1009180" y="4077716"/>
                                </a:lnTo>
                                <a:lnTo>
                                  <a:pt x="990981" y="4015994"/>
                                </a:lnTo>
                                <a:lnTo>
                                  <a:pt x="940181" y="4084447"/>
                                </a:lnTo>
                                <a:lnTo>
                                  <a:pt x="972870" y="4090276"/>
                                </a:lnTo>
                                <a:lnTo>
                                  <a:pt x="891032" y="4550537"/>
                                </a:lnTo>
                                <a:lnTo>
                                  <a:pt x="900430" y="4552188"/>
                                </a:lnTo>
                                <a:lnTo>
                                  <a:pt x="982268" y="4091940"/>
                                </a:lnTo>
                                <a:lnTo>
                                  <a:pt x="1015111" y="4097782"/>
                                </a:lnTo>
                                <a:close/>
                              </a:path>
                            </a:pathLst>
                          </a:custGeom>
                          <a:solidFill>
                            <a:srgbClr val="000000"/>
                          </a:solidFill>
                        </wps:spPr>
                        <wps:bodyPr wrap="square" lIns="0" tIns="0" rIns="0" bIns="0" rtlCol="0">
                          <a:prstTxWarp prst="textNoShape">
                            <a:avLst/>
                          </a:prstTxWarp>
                          <a:noAutofit/>
                        </wps:bodyPr>
                      </wps:wsp>
                      <wps:wsp>
                        <wps:cNvPr id="22" name="Graphic 10"/>
                        <wps:cNvSpPr/>
                        <wps:spPr>
                          <a:xfrm>
                            <a:off x="346075" y="1880997"/>
                            <a:ext cx="3625850" cy="2065655"/>
                          </a:xfrm>
                          <a:custGeom>
                            <a:avLst/>
                            <a:gdLst/>
                            <a:ahLst/>
                            <a:cxnLst/>
                            <a:rect l="l" t="t" r="r" b="b"/>
                            <a:pathLst>
                              <a:path w="3625850" h="2065655">
                                <a:moveTo>
                                  <a:pt x="669925" y="1383665"/>
                                </a:moveTo>
                                <a:lnTo>
                                  <a:pt x="669925" y="2052320"/>
                                </a:lnTo>
                              </a:path>
                              <a:path w="3625850" h="2065655">
                                <a:moveTo>
                                  <a:pt x="1895475" y="1397000"/>
                                </a:moveTo>
                                <a:lnTo>
                                  <a:pt x="1895475" y="2065655"/>
                                </a:lnTo>
                              </a:path>
                              <a:path w="3625850" h="2065655">
                                <a:moveTo>
                                  <a:pt x="3625850" y="1366520"/>
                                </a:moveTo>
                                <a:lnTo>
                                  <a:pt x="3625850" y="2035175"/>
                                </a:lnTo>
                              </a:path>
                              <a:path w="3625850" h="2065655">
                                <a:moveTo>
                                  <a:pt x="0" y="19050"/>
                                </a:moveTo>
                                <a:lnTo>
                                  <a:pt x="0" y="687705"/>
                                </a:lnTo>
                              </a:path>
                              <a:path w="3625850" h="2065655">
                                <a:moveTo>
                                  <a:pt x="3509010" y="17780"/>
                                </a:moveTo>
                                <a:lnTo>
                                  <a:pt x="3509010" y="686435"/>
                                </a:lnTo>
                              </a:path>
                              <a:path w="3625850" h="2065655">
                                <a:moveTo>
                                  <a:pt x="1308100" y="0"/>
                                </a:moveTo>
                                <a:lnTo>
                                  <a:pt x="1308100" y="690880"/>
                                </a:lnTo>
                              </a:path>
                              <a:path w="3625850" h="2065655">
                                <a:moveTo>
                                  <a:pt x="2307590" y="17780"/>
                                </a:moveTo>
                                <a:lnTo>
                                  <a:pt x="2307590" y="686435"/>
                                </a:lnTo>
                              </a:path>
                            </a:pathLst>
                          </a:custGeom>
                          <a:ln w="9525">
                            <a:solidFill>
                              <a:srgbClr val="000000"/>
                            </a:solidFill>
                            <a:prstDash val="solid"/>
                          </a:ln>
                        </wps:spPr>
                        <wps:bodyPr wrap="square" lIns="0" tIns="0" rIns="0" bIns="0" rtlCol="0">
                          <a:prstTxWarp prst="textNoShape">
                            <a:avLst/>
                          </a:prstTxWarp>
                          <a:noAutofit/>
                        </wps:bodyPr>
                      </wps:wsp>
                      <wps:wsp>
                        <wps:cNvPr id="23" name="Graphic 11"/>
                        <wps:cNvSpPr/>
                        <wps:spPr>
                          <a:xfrm>
                            <a:off x="1195069" y="1880107"/>
                            <a:ext cx="2072639" cy="677545"/>
                          </a:xfrm>
                          <a:custGeom>
                            <a:avLst/>
                            <a:gdLst/>
                            <a:ahLst/>
                            <a:cxnLst/>
                            <a:rect l="l" t="t" r="r" b="b"/>
                            <a:pathLst>
                              <a:path w="2072639" h="677545">
                                <a:moveTo>
                                  <a:pt x="0" y="0"/>
                                </a:moveTo>
                                <a:lnTo>
                                  <a:pt x="2072640" y="677545"/>
                                </a:lnTo>
                              </a:path>
                            </a:pathLst>
                          </a:custGeom>
                          <a:ln w="6349">
                            <a:solidFill>
                              <a:srgbClr val="000000"/>
                            </a:solidFill>
                            <a:prstDash val="solid"/>
                          </a:ln>
                        </wps:spPr>
                        <wps:bodyPr wrap="square" lIns="0" tIns="0" rIns="0" bIns="0" rtlCol="0">
                          <a:prstTxWarp prst="textNoShape">
                            <a:avLst/>
                          </a:prstTxWarp>
                          <a:noAutofit/>
                        </wps:bodyPr>
                      </wps:wsp>
                      <wps:wsp>
                        <wps:cNvPr id="24" name="Graphic 12"/>
                        <wps:cNvSpPr/>
                        <wps:spPr>
                          <a:xfrm>
                            <a:off x="952500" y="1891792"/>
                            <a:ext cx="2434590" cy="690880"/>
                          </a:xfrm>
                          <a:custGeom>
                            <a:avLst/>
                            <a:gdLst/>
                            <a:ahLst/>
                            <a:cxnLst/>
                            <a:rect l="l" t="t" r="r" b="b"/>
                            <a:pathLst>
                              <a:path w="2434590" h="690880">
                                <a:moveTo>
                                  <a:pt x="2434590" y="0"/>
                                </a:moveTo>
                                <a:lnTo>
                                  <a:pt x="0" y="690879"/>
                                </a:lnTo>
                              </a:path>
                            </a:pathLst>
                          </a:custGeom>
                          <a:ln w="9524">
                            <a:solidFill>
                              <a:srgbClr val="000000"/>
                            </a:solidFill>
                            <a:prstDash val="solid"/>
                          </a:ln>
                        </wps:spPr>
                        <wps:bodyPr wrap="square" lIns="0" tIns="0" rIns="0" bIns="0" rtlCol="0">
                          <a:prstTxWarp prst="textNoShape">
                            <a:avLst/>
                          </a:prstTxWarp>
                          <a:noAutofit/>
                        </wps:bodyPr>
                      </wps:wsp>
                      <wps:wsp>
                        <wps:cNvPr id="25" name="Graphic 13"/>
                        <wps:cNvSpPr/>
                        <wps:spPr>
                          <a:xfrm>
                            <a:off x="1781175" y="1248536"/>
                            <a:ext cx="640080" cy="84455"/>
                          </a:xfrm>
                          <a:custGeom>
                            <a:avLst/>
                            <a:gdLst/>
                            <a:ahLst/>
                            <a:cxnLst/>
                            <a:rect l="l" t="t" r="r" b="b"/>
                            <a:pathLst>
                              <a:path w="640080" h="84455">
                                <a:moveTo>
                                  <a:pt x="640080" y="35941"/>
                                </a:moveTo>
                                <a:lnTo>
                                  <a:pt x="637070" y="34544"/>
                                </a:lnTo>
                                <a:lnTo>
                                  <a:pt x="562864" y="0"/>
                                </a:lnTo>
                                <a:lnTo>
                                  <a:pt x="563841" y="34544"/>
                                </a:lnTo>
                                <a:lnTo>
                                  <a:pt x="563841" y="34912"/>
                                </a:lnTo>
                                <a:lnTo>
                                  <a:pt x="280543" y="42926"/>
                                </a:lnTo>
                                <a:lnTo>
                                  <a:pt x="76200" y="42926"/>
                                </a:lnTo>
                                <a:lnTo>
                                  <a:pt x="76200" y="8001"/>
                                </a:lnTo>
                                <a:lnTo>
                                  <a:pt x="0" y="46101"/>
                                </a:lnTo>
                                <a:lnTo>
                                  <a:pt x="76200" y="84201"/>
                                </a:lnTo>
                                <a:lnTo>
                                  <a:pt x="76200" y="49276"/>
                                </a:lnTo>
                                <a:lnTo>
                                  <a:pt x="280797" y="49276"/>
                                </a:lnTo>
                                <a:lnTo>
                                  <a:pt x="316230" y="49276"/>
                                </a:lnTo>
                                <a:lnTo>
                                  <a:pt x="316230" y="48285"/>
                                </a:lnTo>
                                <a:lnTo>
                                  <a:pt x="564032" y="41262"/>
                                </a:lnTo>
                                <a:lnTo>
                                  <a:pt x="565023" y="76200"/>
                                </a:lnTo>
                                <a:lnTo>
                                  <a:pt x="640080" y="35941"/>
                                </a:lnTo>
                                <a:close/>
                              </a:path>
                            </a:pathLst>
                          </a:custGeom>
                          <a:solidFill>
                            <a:srgbClr val="000000"/>
                          </a:solidFill>
                        </wps:spPr>
                        <wps:bodyPr wrap="square" lIns="0" tIns="0" rIns="0" bIns="0" rtlCol="0">
                          <a:prstTxWarp prst="textNoShape">
                            <a:avLst/>
                          </a:prstTxWarp>
                          <a:noAutofit/>
                        </wps:bodyPr>
                      </wps:wsp>
                      <wps:wsp>
                        <wps:cNvPr id="26" name="Textbox 14"/>
                        <wps:cNvSpPr txBox="1"/>
                        <wps:spPr>
                          <a:xfrm>
                            <a:off x="6350" y="2578100"/>
                            <a:ext cx="1286510" cy="686435"/>
                          </a:xfrm>
                          <a:prstGeom prst="rect">
                            <a:avLst/>
                          </a:prstGeom>
                          <a:ln w="12700">
                            <a:solidFill>
                              <a:srgbClr val="000000"/>
                            </a:solidFill>
                            <a:prstDash val="solid"/>
                          </a:ln>
                        </wps:spPr>
                        <wps:txbx>
                          <w:txbxContent>
                            <w:p w14:paraId="5BE0854F" w14:textId="77777777" w:rsidR="00BD4ACF" w:rsidRPr="002001DF" w:rsidRDefault="00BD4ACF" w:rsidP="002001DF">
                              <w:pPr>
                                <w:spacing w:before="65"/>
                                <w:rPr>
                                  <w:rFonts w:ascii="Times New Roman" w:hAnsi="Times New Roman" w:cs="Times New Roman"/>
                                  <w:sz w:val="24"/>
                                </w:rPr>
                              </w:pPr>
                            </w:p>
                            <w:p w14:paraId="4F6710F9" w14:textId="77777777" w:rsidR="00BD4ACF" w:rsidRPr="002001DF" w:rsidRDefault="00BD4ACF" w:rsidP="002001DF">
                              <w:pPr>
                                <w:ind w:left="207"/>
                                <w:rPr>
                                  <w:rFonts w:ascii="Times New Roman" w:hAnsi="Times New Roman" w:cs="Times New Roman"/>
                                  <w:b/>
                                  <w:sz w:val="24"/>
                                </w:rPr>
                              </w:pPr>
                              <w:r w:rsidRPr="002001DF">
                                <w:rPr>
                                  <w:rFonts w:ascii="Times New Roman" w:hAnsi="Times New Roman" w:cs="Times New Roman"/>
                                  <w:b/>
                                  <w:sz w:val="24"/>
                                </w:rPr>
                                <w:t>Food</w:t>
                              </w:r>
                              <w:r w:rsidRPr="002001DF">
                                <w:rPr>
                                  <w:rFonts w:ascii="Times New Roman" w:hAnsi="Times New Roman" w:cs="Times New Roman"/>
                                  <w:b/>
                                  <w:spacing w:val="-3"/>
                                  <w:sz w:val="24"/>
                                </w:rPr>
                                <w:t xml:space="preserve"> </w:t>
                              </w:r>
                              <w:r w:rsidRPr="002001DF">
                                <w:rPr>
                                  <w:rFonts w:ascii="Times New Roman" w:hAnsi="Times New Roman" w:cs="Times New Roman"/>
                                  <w:b/>
                                  <w:spacing w:val="-2"/>
                                  <w:sz w:val="24"/>
                                </w:rPr>
                                <w:t>insecurity</w:t>
                              </w:r>
                            </w:p>
                          </w:txbxContent>
                        </wps:txbx>
                        <wps:bodyPr wrap="square" lIns="0" tIns="0" rIns="0" bIns="0" rtlCol="0">
                          <a:noAutofit/>
                        </wps:bodyPr>
                      </wps:wsp>
                      <wps:wsp>
                        <wps:cNvPr id="27" name="Textbox 15"/>
                        <wps:cNvSpPr txBox="1"/>
                        <wps:spPr>
                          <a:xfrm>
                            <a:off x="1600835" y="2578100"/>
                            <a:ext cx="1275715" cy="686435"/>
                          </a:xfrm>
                          <a:prstGeom prst="rect">
                            <a:avLst/>
                          </a:prstGeom>
                          <a:ln w="12700">
                            <a:solidFill>
                              <a:srgbClr val="000000"/>
                            </a:solidFill>
                            <a:prstDash val="solid"/>
                          </a:ln>
                        </wps:spPr>
                        <wps:txbx>
                          <w:txbxContent>
                            <w:p w14:paraId="4E76D9B4" w14:textId="77777777" w:rsidR="00BD4ACF" w:rsidRPr="002001DF" w:rsidRDefault="00BD4ACF" w:rsidP="002001DF">
                              <w:pPr>
                                <w:spacing w:before="63"/>
                                <w:rPr>
                                  <w:rFonts w:ascii="Times New Roman" w:hAnsi="Times New Roman" w:cs="Times New Roman"/>
                                  <w:sz w:val="24"/>
                                </w:rPr>
                              </w:pPr>
                            </w:p>
                            <w:p w14:paraId="408A9D11" w14:textId="77777777" w:rsidR="00BD4ACF" w:rsidRPr="002001DF" w:rsidRDefault="00BD4ACF" w:rsidP="002001DF">
                              <w:pPr>
                                <w:ind w:left="163"/>
                                <w:rPr>
                                  <w:rFonts w:ascii="Times New Roman" w:hAnsi="Times New Roman" w:cs="Times New Roman"/>
                                  <w:b/>
                                  <w:sz w:val="24"/>
                                </w:rPr>
                              </w:pPr>
                              <w:r w:rsidRPr="002001DF">
                                <w:rPr>
                                  <w:rFonts w:ascii="Times New Roman" w:hAnsi="Times New Roman" w:cs="Times New Roman"/>
                                  <w:b/>
                                  <w:sz w:val="24"/>
                                </w:rPr>
                                <w:t>Inadequate</w:t>
                              </w:r>
                              <w:r w:rsidRPr="002001DF">
                                <w:rPr>
                                  <w:rFonts w:ascii="Times New Roman" w:hAnsi="Times New Roman" w:cs="Times New Roman"/>
                                  <w:b/>
                                  <w:spacing w:val="-5"/>
                                  <w:sz w:val="24"/>
                                </w:rPr>
                                <w:t xml:space="preserve"> </w:t>
                              </w:r>
                              <w:r w:rsidRPr="002001DF">
                                <w:rPr>
                                  <w:rFonts w:ascii="Times New Roman" w:hAnsi="Times New Roman" w:cs="Times New Roman"/>
                                  <w:b/>
                                  <w:spacing w:val="-4"/>
                                  <w:sz w:val="24"/>
                                </w:rPr>
                                <w:t>care</w:t>
                              </w:r>
                            </w:p>
                          </w:txbxContent>
                        </wps:txbx>
                        <wps:bodyPr wrap="square" lIns="0" tIns="0" rIns="0" bIns="0" rtlCol="0">
                          <a:noAutofit/>
                        </wps:bodyPr>
                      </wps:wsp>
                      <wps:wsp>
                        <wps:cNvPr id="28" name="Textbox 16"/>
                        <wps:cNvSpPr txBox="1"/>
                        <wps:spPr>
                          <a:xfrm>
                            <a:off x="3091814" y="2578100"/>
                            <a:ext cx="1722755" cy="686435"/>
                          </a:xfrm>
                          <a:prstGeom prst="rect">
                            <a:avLst/>
                          </a:prstGeom>
                          <a:ln w="12700">
                            <a:solidFill>
                              <a:srgbClr val="000000"/>
                            </a:solidFill>
                            <a:prstDash val="solid"/>
                          </a:ln>
                        </wps:spPr>
                        <wps:txbx>
                          <w:txbxContent>
                            <w:p w14:paraId="5CEF907D" w14:textId="77777777" w:rsidR="00BD4ACF" w:rsidRPr="002001DF" w:rsidRDefault="00BD4ACF" w:rsidP="002001DF">
                              <w:pPr>
                                <w:spacing w:before="171" w:line="410" w:lineRule="atLeast"/>
                                <w:ind w:left="235" w:right="182" w:hanging="53"/>
                                <w:rPr>
                                  <w:rFonts w:ascii="Times New Roman" w:hAnsi="Times New Roman" w:cs="Times New Roman"/>
                                  <w:b/>
                                  <w:sz w:val="24"/>
                                </w:rPr>
                              </w:pPr>
                              <w:r w:rsidRPr="002001DF">
                                <w:rPr>
                                  <w:rFonts w:ascii="Times New Roman" w:hAnsi="Times New Roman" w:cs="Times New Roman"/>
                                  <w:b/>
                                  <w:sz w:val="24"/>
                                </w:rPr>
                                <w:t>Inadequate</w:t>
                              </w:r>
                              <w:r w:rsidRPr="002001DF">
                                <w:rPr>
                                  <w:rFonts w:ascii="Times New Roman" w:hAnsi="Times New Roman" w:cs="Times New Roman"/>
                                  <w:b/>
                                  <w:spacing w:val="-15"/>
                                  <w:sz w:val="24"/>
                                </w:rPr>
                                <w:t xml:space="preserve"> </w:t>
                              </w:r>
                              <w:r w:rsidRPr="002001DF">
                                <w:rPr>
                                  <w:rFonts w:ascii="Times New Roman" w:hAnsi="Times New Roman" w:cs="Times New Roman"/>
                                  <w:b/>
                                  <w:sz w:val="24"/>
                                </w:rPr>
                                <w:t>prevention and control of disease</w:t>
                              </w:r>
                            </w:p>
                          </w:txbxContent>
                        </wps:txbx>
                        <wps:bodyPr wrap="square" lIns="0" tIns="0" rIns="0" bIns="0" rtlCol="0">
                          <a:noAutofit/>
                        </wps:bodyPr>
                      </wps:wsp>
                      <wps:wsp>
                        <wps:cNvPr id="29" name="Textbox 17"/>
                        <wps:cNvSpPr txBox="1"/>
                        <wps:spPr>
                          <a:xfrm>
                            <a:off x="817880" y="3938142"/>
                            <a:ext cx="3279775" cy="728980"/>
                          </a:xfrm>
                          <a:prstGeom prst="rect">
                            <a:avLst/>
                          </a:prstGeom>
                          <a:ln w="12700">
                            <a:solidFill>
                              <a:srgbClr val="000000"/>
                            </a:solidFill>
                            <a:prstDash val="solid"/>
                          </a:ln>
                        </wps:spPr>
                        <wps:txbx>
                          <w:txbxContent>
                            <w:p w14:paraId="20DA16B8" w14:textId="77777777" w:rsidR="00BD4ACF" w:rsidRPr="002001DF" w:rsidRDefault="00BD4ACF" w:rsidP="002001DF">
                              <w:pPr>
                                <w:spacing w:line="360" w:lineRule="auto"/>
                                <w:ind w:right="160"/>
                                <w:jc w:val="center"/>
                                <w:rPr>
                                  <w:rFonts w:ascii="Times New Roman" w:hAnsi="Times New Roman" w:cs="Times New Roman"/>
                                  <w:b/>
                                  <w:sz w:val="24"/>
                                </w:rPr>
                              </w:pPr>
                              <w:r w:rsidRPr="002001DF">
                                <w:rPr>
                                  <w:rFonts w:ascii="Times New Roman" w:hAnsi="Times New Roman" w:cs="Times New Roman"/>
                                  <w:b/>
                                  <w:sz w:val="24"/>
                                </w:rPr>
                                <w:t>Control</w:t>
                              </w:r>
                              <w:r w:rsidRPr="002001DF">
                                <w:rPr>
                                  <w:rFonts w:ascii="Times New Roman" w:hAnsi="Times New Roman" w:cs="Times New Roman"/>
                                  <w:b/>
                                  <w:spacing w:val="-8"/>
                                  <w:sz w:val="24"/>
                                </w:rPr>
                                <w:t xml:space="preserve"> </w:t>
                              </w:r>
                              <w:r w:rsidRPr="002001DF">
                                <w:rPr>
                                  <w:rFonts w:ascii="Times New Roman" w:hAnsi="Times New Roman" w:cs="Times New Roman"/>
                                  <w:b/>
                                  <w:sz w:val="24"/>
                                </w:rPr>
                                <w:t>and</w:t>
                              </w:r>
                              <w:r w:rsidRPr="002001DF">
                                <w:rPr>
                                  <w:rFonts w:ascii="Times New Roman" w:hAnsi="Times New Roman" w:cs="Times New Roman"/>
                                  <w:b/>
                                  <w:spacing w:val="-8"/>
                                  <w:sz w:val="24"/>
                                </w:rPr>
                                <w:t xml:space="preserve"> </w:t>
                              </w:r>
                              <w:r w:rsidRPr="002001DF">
                                <w:rPr>
                                  <w:rFonts w:ascii="Times New Roman" w:hAnsi="Times New Roman" w:cs="Times New Roman"/>
                                  <w:b/>
                                  <w:sz w:val="24"/>
                                </w:rPr>
                                <w:t>management</w:t>
                              </w:r>
                              <w:r w:rsidRPr="002001DF">
                                <w:rPr>
                                  <w:rFonts w:ascii="Times New Roman" w:hAnsi="Times New Roman" w:cs="Times New Roman"/>
                                  <w:b/>
                                  <w:spacing w:val="-8"/>
                                  <w:sz w:val="24"/>
                                </w:rPr>
                                <w:t xml:space="preserve"> </w:t>
                              </w:r>
                              <w:r w:rsidRPr="002001DF">
                                <w:rPr>
                                  <w:rFonts w:ascii="Times New Roman" w:hAnsi="Times New Roman" w:cs="Times New Roman"/>
                                  <w:b/>
                                  <w:sz w:val="24"/>
                                </w:rPr>
                                <w:t>of</w:t>
                              </w:r>
                              <w:r w:rsidRPr="002001DF">
                                <w:rPr>
                                  <w:rFonts w:ascii="Times New Roman" w:hAnsi="Times New Roman" w:cs="Times New Roman"/>
                                  <w:b/>
                                  <w:spacing w:val="-8"/>
                                  <w:sz w:val="24"/>
                                </w:rPr>
                                <w:t xml:space="preserve"> </w:t>
                              </w:r>
                              <w:r w:rsidRPr="002001DF">
                                <w:rPr>
                                  <w:rFonts w:ascii="Times New Roman" w:hAnsi="Times New Roman" w:cs="Times New Roman"/>
                                  <w:b/>
                                  <w:sz w:val="24"/>
                                </w:rPr>
                                <w:t>resources</w:t>
                              </w:r>
                              <w:r w:rsidRPr="002001DF">
                                <w:rPr>
                                  <w:rFonts w:ascii="Times New Roman" w:hAnsi="Times New Roman" w:cs="Times New Roman"/>
                                  <w:b/>
                                  <w:spacing w:val="-8"/>
                                  <w:sz w:val="24"/>
                                </w:rPr>
                                <w:t xml:space="preserve"> </w:t>
                              </w:r>
                              <w:r w:rsidRPr="002001DF">
                                <w:rPr>
                                  <w:rFonts w:ascii="Times New Roman" w:hAnsi="Times New Roman" w:cs="Times New Roman"/>
                                  <w:b/>
                                  <w:sz w:val="24"/>
                                </w:rPr>
                                <w:t>(human, economic, organizational)</w:t>
                              </w:r>
                            </w:p>
                          </w:txbxContent>
                        </wps:txbx>
                        <wps:bodyPr wrap="square" lIns="0" tIns="0" rIns="0" bIns="0" rtlCol="0">
                          <a:noAutofit/>
                        </wps:bodyPr>
                      </wps:wsp>
                      <wps:wsp>
                        <wps:cNvPr id="30" name="Textbox 18"/>
                        <wps:cNvSpPr txBox="1"/>
                        <wps:spPr>
                          <a:xfrm>
                            <a:off x="2424429" y="1225422"/>
                            <a:ext cx="1660525" cy="660400"/>
                          </a:xfrm>
                          <a:prstGeom prst="rect">
                            <a:avLst/>
                          </a:prstGeom>
                          <a:ln w="12700">
                            <a:solidFill>
                              <a:srgbClr val="000000"/>
                            </a:solidFill>
                            <a:prstDash val="solid"/>
                          </a:ln>
                        </wps:spPr>
                        <wps:txbx>
                          <w:txbxContent>
                            <w:p w14:paraId="2C2A3D5B" w14:textId="77777777" w:rsidR="00BD4ACF" w:rsidRDefault="00BD4ACF" w:rsidP="002001DF">
                              <w:pPr>
                                <w:spacing w:before="44"/>
                                <w:rPr>
                                  <w:sz w:val="24"/>
                                </w:rPr>
                              </w:pPr>
                            </w:p>
                            <w:p w14:paraId="6B80A3F2" w14:textId="77777777" w:rsidR="00BD4ACF" w:rsidRPr="002001DF" w:rsidRDefault="00BD4ACF" w:rsidP="002001DF">
                              <w:pPr>
                                <w:ind w:left="12"/>
                                <w:jc w:val="center"/>
                                <w:rPr>
                                  <w:rFonts w:ascii="Times New Roman" w:hAnsi="Times New Roman" w:cs="Times New Roman"/>
                                  <w:b/>
                                  <w:sz w:val="24"/>
                                </w:rPr>
                              </w:pPr>
                              <w:r w:rsidRPr="002001DF">
                                <w:rPr>
                                  <w:rFonts w:ascii="Times New Roman" w:hAnsi="Times New Roman" w:cs="Times New Roman"/>
                                  <w:b/>
                                  <w:spacing w:val="-2"/>
                                  <w:sz w:val="24"/>
                                </w:rPr>
                                <w:t>Disease</w:t>
                              </w:r>
                            </w:p>
                          </w:txbxContent>
                        </wps:txbx>
                        <wps:bodyPr wrap="square" lIns="0" tIns="0" rIns="0" bIns="0" rtlCol="0">
                          <a:noAutofit/>
                        </wps:bodyPr>
                      </wps:wsp>
                      <wps:wsp>
                        <wps:cNvPr id="31" name="Textbox 19"/>
                        <wps:cNvSpPr txBox="1"/>
                        <wps:spPr>
                          <a:xfrm>
                            <a:off x="1353819" y="114300"/>
                            <a:ext cx="1243331" cy="514350"/>
                          </a:xfrm>
                          <a:prstGeom prst="rect">
                            <a:avLst/>
                          </a:prstGeom>
                          <a:ln w="12700">
                            <a:solidFill>
                              <a:srgbClr val="000000"/>
                            </a:solidFill>
                            <a:prstDash val="solid"/>
                          </a:ln>
                        </wps:spPr>
                        <wps:txbx>
                          <w:txbxContent>
                            <w:p w14:paraId="201E03D3" w14:textId="00D973D1" w:rsidR="00BD4ACF" w:rsidRPr="002001DF" w:rsidRDefault="00BD4ACF" w:rsidP="00F0614B">
                              <w:pPr>
                                <w:spacing w:before="1"/>
                                <w:jc w:val="center"/>
                                <w:rPr>
                                  <w:rFonts w:ascii="Times New Roman" w:hAnsi="Times New Roman" w:cs="Times New Roman"/>
                                  <w:b/>
                                  <w:sz w:val="24"/>
                                </w:rPr>
                              </w:pPr>
                              <w:r w:rsidRPr="002001DF">
                                <w:rPr>
                                  <w:rFonts w:ascii="Times New Roman" w:hAnsi="Times New Roman" w:cs="Times New Roman"/>
                                  <w:b/>
                                  <w:spacing w:val="-2"/>
                                  <w:sz w:val="24"/>
                                </w:rPr>
                                <w:t>Malnutrition</w:t>
                              </w:r>
                            </w:p>
                          </w:txbxContent>
                        </wps:txbx>
                        <wps:bodyPr wrap="square" lIns="0" tIns="0" rIns="0" bIns="0" rtlCol="0">
                          <a:noAutofit/>
                        </wps:bodyPr>
                      </wps:wsp>
                      <wps:wsp>
                        <wps:cNvPr id="32" name="Textbox 20"/>
                        <wps:cNvSpPr txBox="1"/>
                        <wps:spPr>
                          <a:xfrm>
                            <a:off x="69850" y="1225422"/>
                            <a:ext cx="1711325" cy="660400"/>
                          </a:xfrm>
                          <a:prstGeom prst="rect">
                            <a:avLst/>
                          </a:prstGeom>
                          <a:ln w="12700">
                            <a:solidFill>
                              <a:srgbClr val="000000"/>
                            </a:solidFill>
                            <a:prstDash val="solid"/>
                          </a:ln>
                        </wps:spPr>
                        <wps:txbx>
                          <w:txbxContent>
                            <w:p w14:paraId="2B3BA75E" w14:textId="77777777" w:rsidR="00BD4ACF" w:rsidRPr="002001DF" w:rsidRDefault="00BD4ACF" w:rsidP="002001DF">
                              <w:pPr>
                                <w:spacing w:before="170" w:line="410" w:lineRule="atLeast"/>
                                <w:ind w:left="1019" w:right="359" w:hanging="658"/>
                                <w:rPr>
                                  <w:rFonts w:ascii="Times New Roman" w:hAnsi="Times New Roman" w:cs="Times New Roman"/>
                                  <w:b/>
                                  <w:sz w:val="24"/>
                                </w:rPr>
                              </w:pPr>
                              <w:r w:rsidRPr="002001DF">
                                <w:rPr>
                                  <w:rFonts w:ascii="Times New Roman" w:hAnsi="Times New Roman" w:cs="Times New Roman"/>
                                  <w:b/>
                                  <w:sz w:val="24"/>
                                </w:rPr>
                                <w:t>Inadequate</w:t>
                              </w:r>
                              <w:r w:rsidRPr="002001DF">
                                <w:rPr>
                                  <w:rFonts w:ascii="Times New Roman" w:hAnsi="Times New Roman" w:cs="Times New Roman"/>
                                  <w:b/>
                                  <w:spacing w:val="-15"/>
                                  <w:sz w:val="24"/>
                                </w:rPr>
                                <w:t xml:space="preserve"> </w:t>
                              </w:r>
                              <w:r w:rsidRPr="002001DF">
                                <w:rPr>
                                  <w:rFonts w:ascii="Times New Roman" w:hAnsi="Times New Roman" w:cs="Times New Roman"/>
                                  <w:b/>
                                  <w:sz w:val="24"/>
                                </w:rPr>
                                <w:t xml:space="preserve">dietary </w:t>
                              </w:r>
                              <w:r w:rsidRPr="002001DF">
                                <w:rPr>
                                  <w:rFonts w:ascii="Times New Roman" w:hAnsi="Times New Roman" w:cs="Times New Roman"/>
                                  <w:b/>
                                  <w:spacing w:val="-2"/>
                                  <w:sz w:val="24"/>
                                </w:rPr>
                                <w:t>intake</w:t>
                              </w:r>
                            </w:p>
                          </w:txbxContent>
                        </wps:txbx>
                        <wps:bodyPr wrap="square" lIns="0" tIns="0" rIns="0" bIns="0" rtlCol="0">
                          <a:noAutofit/>
                        </wps:bodyPr>
                      </wps:wsp>
                      <wps:wsp>
                        <wps:cNvPr id="33" name="Textbox 21"/>
                        <wps:cNvSpPr txBox="1"/>
                        <wps:spPr>
                          <a:xfrm>
                            <a:off x="4725670" y="1117689"/>
                            <a:ext cx="1275080" cy="812872"/>
                          </a:xfrm>
                          <a:prstGeom prst="rect">
                            <a:avLst/>
                          </a:prstGeom>
                        </wps:spPr>
                        <wps:txbx>
                          <w:txbxContent>
                            <w:p w14:paraId="08183347" w14:textId="77777777" w:rsidR="00BD4ACF" w:rsidRDefault="00BD4ACF" w:rsidP="002001DF">
                              <w:pPr>
                                <w:spacing w:before="54"/>
                                <w:rPr>
                                  <w:sz w:val="24"/>
                                </w:rPr>
                              </w:pPr>
                            </w:p>
                            <w:p w14:paraId="2373D355" w14:textId="77777777" w:rsidR="00BD4ACF" w:rsidRPr="002001DF" w:rsidRDefault="00BD4ACF" w:rsidP="002001DF">
                              <w:pPr>
                                <w:spacing w:before="1" w:line="362" w:lineRule="auto"/>
                                <w:ind w:left="703" w:right="424" w:hanging="274"/>
                                <w:rPr>
                                  <w:rFonts w:ascii="Times New Roman" w:hAnsi="Times New Roman" w:cs="Times New Roman"/>
                                  <w:b/>
                                  <w:sz w:val="24"/>
                                </w:rPr>
                              </w:pPr>
                              <w:r w:rsidRPr="002001DF">
                                <w:rPr>
                                  <w:rFonts w:ascii="Times New Roman" w:hAnsi="Times New Roman" w:cs="Times New Roman"/>
                                  <w:b/>
                                  <w:spacing w:val="-2"/>
                                  <w:sz w:val="24"/>
                                </w:rPr>
                                <w:t>Immediate cause</w:t>
                              </w:r>
                            </w:p>
                          </w:txbxContent>
                        </wps:txbx>
                        <wps:bodyPr wrap="square" lIns="0" tIns="0" rIns="0" bIns="0" rtlCol="0">
                          <a:noAutofit/>
                        </wps:bodyPr>
                      </wps:wsp>
                      <wps:wsp>
                        <wps:cNvPr id="34" name="Textbox 22"/>
                        <wps:cNvSpPr txBox="1"/>
                        <wps:spPr>
                          <a:xfrm>
                            <a:off x="1398269" y="5175758"/>
                            <a:ext cx="2115820" cy="660400"/>
                          </a:xfrm>
                          <a:prstGeom prst="rect">
                            <a:avLst/>
                          </a:prstGeom>
                          <a:ln w="12700">
                            <a:solidFill>
                              <a:srgbClr val="000000"/>
                            </a:solidFill>
                            <a:prstDash val="solid"/>
                          </a:ln>
                        </wps:spPr>
                        <wps:txbx>
                          <w:txbxContent>
                            <w:p w14:paraId="01399E04" w14:textId="77777777" w:rsidR="00BD4ACF" w:rsidRPr="002001DF" w:rsidRDefault="00BD4ACF" w:rsidP="002001DF">
                              <w:pPr>
                                <w:spacing w:before="35"/>
                                <w:rPr>
                                  <w:rFonts w:ascii="Times New Roman" w:hAnsi="Times New Roman" w:cs="Times New Roman"/>
                                  <w:sz w:val="24"/>
                                </w:rPr>
                              </w:pPr>
                            </w:p>
                            <w:p w14:paraId="1A6FBD59" w14:textId="77777777" w:rsidR="00BD4ACF" w:rsidRPr="002001DF" w:rsidRDefault="00BD4ACF" w:rsidP="002001DF">
                              <w:pPr>
                                <w:spacing w:before="1"/>
                                <w:ind w:left="679"/>
                                <w:rPr>
                                  <w:rFonts w:ascii="Times New Roman" w:hAnsi="Times New Roman" w:cs="Times New Roman"/>
                                  <w:b/>
                                  <w:sz w:val="24"/>
                                </w:rPr>
                              </w:pPr>
                              <w:r w:rsidRPr="002001DF">
                                <w:rPr>
                                  <w:rFonts w:ascii="Times New Roman" w:hAnsi="Times New Roman" w:cs="Times New Roman"/>
                                  <w:b/>
                                  <w:sz w:val="24"/>
                                </w:rPr>
                                <w:t>Potential</w:t>
                              </w:r>
                              <w:r w:rsidRPr="002001DF">
                                <w:rPr>
                                  <w:rFonts w:ascii="Times New Roman" w:hAnsi="Times New Roman" w:cs="Times New Roman"/>
                                  <w:b/>
                                  <w:spacing w:val="-3"/>
                                  <w:sz w:val="24"/>
                                </w:rPr>
                                <w:t xml:space="preserve"> </w:t>
                              </w:r>
                              <w:r w:rsidRPr="002001DF">
                                <w:rPr>
                                  <w:rFonts w:ascii="Times New Roman" w:hAnsi="Times New Roman" w:cs="Times New Roman"/>
                                  <w:b/>
                                  <w:spacing w:val="-2"/>
                                  <w:sz w:val="24"/>
                                </w:rPr>
                                <w:t>resources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8CB526D" id="Group 19" o:spid="_x0000_s1026" style="position:absolute;left:0;text-align:left;margin-left:85pt;margin-top:6pt;width:475.7pt;height:450.5pt;z-index:-251642880;mso-wrap-distance-left:0;mso-wrap-distance-right:0;mso-position-horizontal-relative:page;mso-width-relative:margin;mso-height-relative:margin" coordorigin="63,1143" coordsize="60413,5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">
                <v:shape id="Graphic 8" o:spid="_x0000_s1027" style="position:absolute;left:48145;top:12971;width:12332;height:7430;visibility:visible;mso-wrap-style:square;v-text-anchor:top" coordsize="1233170,74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1cIA&#10;AADbAAAADwAAAGRycy9kb3ducmV2LnhtbERPTWsCMRC9F/wPYYTeaqKHIlujtIIgIpSqPfQ2bKab&#10;1c1kTeK67a83B8Hj433PFr1rREch1p41jEcKBHHpTc2VhsN+9TIFEROywcYzafijCIv54GmGhfFX&#10;/qJulyqRQzgWqMGm1BZSxtKSwzjyLXHmfn1wmDIMlTQBrzncNXKi1Kt0WHNusNjS0lJ52l2chu/N&#10;4bTqVNzatfr5D8ez/DjuP7V+HvbvbyAS9ekhvrvXRsMkr89f8g+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8DVwgAAANsAAAAPAAAAAAAAAAAAAAAAAJgCAABkcnMvZG93&#10;bnJldi54bWxQSwUGAAAAAAQABAD1AAAAhwMAAAAA&#10;" path="m,742950r1233170,l1233170,,,,,742950xe" filled="f" strokeweight="1pt">
                  <v:path arrowok="t"/>
                </v:shape>
                <v:shape id="Graphic 9" o:spid="_x0000_s1028" style="position:absolute;left:19001;top:6297;width:10154;height:45638;visibility:visible;mso-wrap-style:square;v-text-anchor:top" coordsize="1015365,456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fMcMA&#10;AADbAAAADwAAAGRycy9kb3ducmV2LnhtbESPT4vCMBTE78J+h/AWvGmqByldoyyCbPUi/oFlb4/m&#10;mRabl9JkbfXTG0HwOMzMb5j5sre1uFLrK8cKJuMEBHHhdMVGwem4HqUgfEDWWDsmBTfysFx8DOaY&#10;adfxnq6HYESEsM9QQRlCk0npi5Is+rFriKN3dq3FEGVrpG6xi3Bby2mSzKTFiuNCiQ2tSiouh3+r&#10;IN+Gn9zQbv+bmvvf2W7Si+5SpYaf/fcXiEB9eIdf7VwrmE7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pfMcMAAADbAAAADwAAAAAAAAAAAAAAAACYAgAAZHJzL2Rv&#10;d25yZXYueG1sUEsFBgAAAAAEAAQA9QAAAIgDAAAAAA==&#10;" path="m145288,4542028l41668,4105592r32500,-7683l70231,4093210,19431,4032504,,4115435r32410,-7658l136144,4544187r9144,-2159xem227076,76200l220726,63500,188976,,150876,76200r34925,l185801,669290r6350,l192151,76200r34925,xem527685,4562348l489216,4113365r-76,-813l522351,4109720r-6058,-9906l477901,4036949r-31496,79248l479615,4113365r-1079,-12662l479552,4112552r63,813l518198,4562348r89,889l527685,4562348xem1015111,4097782r-5931,-20066l990981,4015994r-50800,68453l972870,4090276r-81838,460261l900430,4552188r81838,-460248l1015111,4097782xe" fillcolor="black" stroked="f">
                  <v:path arrowok="t"/>
                </v:shape>
                <v:shape id="Graphic 10" o:spid="_x0000_s1029" style="position:absolute;left:3460;top:18809;width:36259;height:20657;visibility:visible;mso-wrap-style:square;v-text-anchor:top" coordsize="3625850,2065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UsIA&#10;AADbAAAADwAAAGRycy9kb3ducmV2LnhtbESPzWrDMBCE74G+g9hCL6GR64MJbmTjBgI9lEJ+z1tr&#10;a5taK2Optvr2VSCQ4zAz3zCbMpheTDS6zrKCl1UCgri2uuNGwem4e16DcB5ZY2+ZFPyRg7J4WGww&#10;13bmPU0H34gIYZejgtb7IZfS1S0ZdCs7EEfv244GfZRjI/WIc4SbXqZJkkmDHceFFgfatlT/HH6N&#10;giAvXzP3umo+Mn/G6jMsE/Om1NNjqF5BeAr+Hr6137WCNIXr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RSwgAAANsAAAAPAAAAAAAAAAAAAAAAAJgCAABkcnMvZG93&#10;bnJldi54bWxQSwUGAAAAAAQABAD1AAAAhwMAAAAA&#10;" path="m669925,1383665r,668655em1895475,1397000r,668655em3625850,1366520r,668655em,19050l,687705em3509010,17780r,668655em1308100,r,690880em2307590,17780r,668655e" filled="f">
                  <v:path arrowok="t"/>
                </v:shape>
                <v:shape id="Graphic 11" o:spid="_x0000_s1030" style="position:absolute;left:11950;top:18801;width:20727;height:6775;visibility:visible;mso-wrap-style:square;v-text-anchor:top" coordsize="2072639,67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NMEA&#10;AADbAAAADwAAAGRycy9kb3ducmV2LnhtbESP0YrCMBRE3wX/IdyFfdNkFUS6RhFREFkE637Apbm2&#10;1eamJKl2/34jCD4OM3OGWax624g7+VA71vA1ViCIC2dqLjX8nnejOYgQkQ02jknDHwVYLYeDBWbG&#10;PfhE9zyWIkE4ZKihirHNpAxFRRbD2LXEybs4bzEm6UtpPD4S3DZyotRMWqw5LVTY0qai4pZ3VgPl&#10;dqt2P5vr3hzV7OQ7nLsDav350a+/QUTq4zv8au+NhskUnl/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RTTBAAAA2wAAAA8AAAAAAAAAAAAAAAAAmAIAAGRycy9kb3du&#10;cmV2LnhtbFBLBQYAAAAABAAEAPUAAACGAwAAAAA=&#10;" path="m,l2072640,677545e" filled="f" strokeweight=".17636mm">
                  <v:path arrowok="t"/>
                </v:shape>
                <v:shape id="Graphic 12" o:spid="_x0000_s1031" style="position:absolute;left:9525;top:18917;width:24345;height:6909;visibility:visible;mso-wrap-style:square;v-text-anchor:top" coordsize="2434590,690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cksIA&#10;AADbAAAADwAAAGRycy9kb3ducmV2LnhtbESPQYvCMBSE7wv+h/AEb2uqiCzVKCosrBfFKurx0Tzb&#10;YvNSkli7/34jCHscZuYbZr7sTC1acr6yrGA0TEAQ51ZXXCg4Hb8/v0D4gKyxtkwKfsnDctH7mGOq&#10;7ZMP1GahEBHCPkUFZQhNKqXPSzLoh7Yhjt7NOoMhSldI7fAZ4aaW4ySZSoMVx4USG9qUlN+zh1Gw&#10;n2Sr6dWdtrtw2cvOng9Fm6+VGvS71QxEoC78h9/tH61gPIHXl/g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JySwgAAANsAAAAPAAAAAAAAAAAAAAAAAJgCAABkcnMvZG93&#10;bnJldi54bWxQSwUGAAAAAAQABAD1AAAAhwMAAAAA&#10;" path="m2434590,l,690879e" filled="f" strokeweight=".26456mm">
                  <v:path arrowok="t"/>
                </v:shape>
                <v:shape id="Graphic 13" o:spid="_x0000_s1032" style="position:absolute;left:17811;top:12485;width:6401;height:844;visibility:visible;mso-wrap-style:square;v-text-anchor:top" coordsize="640080,8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Rb8IA&#10;AADbAAAADwAAAGRycy9kb3ducmV2LnhtbESP3WoCMRSE7wu+QzhC77pZFyyyGkUEpd4Uqj7AYXP2&#10;RzcnSxLd1KdvCoVeDjPzDbPaRNOLBznfWVYwy3IQxJXVHTcKLuf92wKED8gae8uk4Js8bNaTlxWW&#10;2o78RY9TaESCsC9RQRvCUErpq5YM+swOxMmrrTMYknSN1A7HBDe9LPL8XRrsOC20ONCupep2uhsF&#10;h3p8uutnvcuvw+xYeI769oxKvU7jdgkiUAz/4b/2h1ZQzOH3S/o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ixFvwgAAANsAAAAPAAAAAAAAAAAAAAAAAJgCAABkcnMvZG93&#10;bnJldi54bWxQSwUGAAAAAAQABAD1AAAAhwMAAAAA&#10;" path="m640080,35941r-3010,-1397l562864,r977,34544l563841,34912,280543,42926r-204343,l76200,8001,,46101,76200,84201r,-34925l280797,49276r35433,l316230,48285,564032,41262r991,34938l640080,35941xe" fillcolor="black" stroked="f">
                  <v:path arrowok="t"/>
                </v:shape>
                <v:shapetype id="_x0000_t202" coordsize="21600,21600" o:spt="202" path="m,l,21600r21600,l21600,xe">
                  <v:stroke joinstyle="miter"/>
                  <v:path gradientshapeok="t" o:connecttype="rect"/>
                </v:shapetype>
                <v:shape id="Textbox 14" o:spid="_x0000_s1033" type="#_x0000_t202" style="position:absolute;left:63;top:25781;width:12865;height:6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SpMMA&#10;AADbAAAADwAAAGRycy9kb3ducmV2LnhtbESP0WrCQBRE3wv9h+UKfasbA4aSZiNaFJQKtdYPuGRv&#10;k2D2btjdxvj3bkHwcZiZM0yxGE0nBnK+taxgNk1AEFdWt1wrOP1sXt9A+ICssbNMCq7kYVE+PxWY&#10;a3vhbxqOoRYRwj5HBU0IfS6lrxoy6Ke2J47er3UGQ5SultrhJcJNJ9MkyaTBluNCgz19NFSdj39G&#10;wdpvrymd5qtsOOzdF37O97Nxp9TLZFy+gwg0hkf43t5qBWkG/1/iD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SpMMAAADbAAAADwAAAAAAAAAAAAAAAACYAgAAZHJzL2Rv&#10;d25yZXYueG1sUEsFBgAAAAAEAAQA9QAAAIgDAAAAAA==&#10;" filled="f" strokeweight="1pt">
                  <v:textbox inset="0,0,0,0">
                    <w:txbxContent>
                      <w:p w14:paraId="5BE0854F" w14:textId="77777777" w:rsidR="00BD4ACF" w:rsidRPr="002001DF" w:rsidRDefault="00BD4ACF" w:rsidP="002001DF">
                        <w:pPr>
                          <w:spacing w:before="65"/>
                          <w:rPr>
                            <w:rFonts w:ascii="Times New Roman" w:hAnsi="Times New Roman" w:cs="Times New Roman"/>
                            <w:sz w:val="24"/>
                          </w:rPr>
                        </w:pPr>
                      </w:p>
                      <w:p w14:paraId="4F6710F9" w14:textId="77777777" w:rsidR="00BD4ACF" w:rsidRPr="002001DF" w:rsidRDefault="00BD4ACF" w:rsidP="002001DF">
                        <w:pPr>
                          <w:ind w:left="207"/>
                          <w:rPr>
                            <w:rFonts w:ascii="Times New Roman" w:hAnsi="Times New Roman" w:cs="Times New Roman"/>
                            <w:b/>
                            <w:sz w:val="24"/>
                          </w:rPr>
                        </w:pPr>
                        <w:r w:rsidRPr="002001DF">
                          <w:rPr>
                            <w:rFonts w:ascii="Times New Roman" w:hAnsi="Times New Roman" w:cs="Times New Roman"/>
                            <w:b/>
                            <w:sz w:val="24"/>
                          </w:rPr>
                          <w:t>Food</w:t>
                        </w:r>
                        <w:r w:rsidRPr="002001DF">
                          <w:rPr>
                            <w:rFonts w:ascii="Times New Roman" w:hAnsi="Times New Roman" w:cs="Times New Roman"/>
                            <w:b/>
                            <w:spacing w:val="-3"/>
                            <w:sz w:val="24"/>
                          </w:rPr>
                          <w:t xml:space="preserve"> </w:t>
                        </w:r>
                        <w:r w:rsidRPr="002001DF">
                          <w:rPr>
                            <w:rFonts w:ascii="Times New Roman" w:hAnsi="Times New Roman" w:cs="Times New Roman"/>
                            <w:b/>
                            <w:spacing w:val="-2"/>
                            <w:sz w:val="24"/>
                          </w:rPr>
                          <w:t>insecurity</w:t>
                        </w:r>
                      </w:p>
                    </w:txbxContent>
                  </v:textbox>
                </v:shape>
                <v:shape id="Textbox 15" o:spid="_x0000_s1034" type="#_x0000_t202" style="position:absolute;left:16008;top:25781;width:12757;height:6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3P8QA&#10;AADbAAAADwAAAGRycy9kb3ducmV2LnhtbESP0WrCQBRE3wv+w3KFvtWNAa2k2YiWChaFVusHXLK3&#10;SWj2bthdY/x7VxD6OMzMGSZfDqYVPTnfWFYwnSQgiEurG64UnH42LwsQPiBrbC2Tgit5WBajpxwz&#10;bS98oP4YKhEh7DNUUIfQZVL6siaDfmI74uj9WmcwROkqqR1eIty0Mk2SuTTYcFyosaP3msq/49ko&#10;+PDba0qn2Xref+/dF+5m++nwqdTzeFi9gQg0hP/wo73VCtJXuH+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Nz/EAAAA2wAAAA8AAAAAAAAAAAAAAAAAmAIAAGRycy9k&#10;b3ducmV2LnhtbFBLBQYAAAAABAAEAPUAAACJAwAAAAA=&#10;" filled="f" strokeweight="1pt">
                  <v:textbox inset="0,0,0,0">
                    <w:txbxContent>
                      <w:p w14:paraId="4E76D9B4" w14:textId="77777777" w:rsidR="00BD4ACF" w:rsidRPr="002001DF" w:rsidRDefault="00BD4ACF" w:rsidP="002001DF">
                        <w:pPr>
                          <w:spacing w:before="63"/>
                          <w:rPr>
                            <w:rFonts w:ascii="Times New Roman" w:hAnsi="Times New Roman" w:cs="Times New Roman"/>
                            <w:sz w:val="24"/>
                          </w:rPr>
                        </w:pPr>
                      </w:p>
                      <w:p w14:paraId="408A9D11" w14:textId="77777777" w:rsidR="00BD4ACF" w:rsidRPr="002001DF" w:rsidRDefault="00BD4ACF" w:rsidP="002001DF">
                        <w:pPr>
                          <w:ind w:left="163"/>
                          <w:rPr>
                            <w:rFonts w:ascii="Times New Roman" w:hAnsi="Times New Roman" w:cs="Times New Roman"/>
                            <w:b/>
                            <w:sz w:val="24"/>
                          </w:rPr>
                        </w:pPr>
                        <w:r w:rsidRPr="002001DF">
                          <w:rPr>
                            <w:rFonts w:ascii="Times New Roman" w:hAnsi="Times New Roman" w:cs="Times New Roman"/>
                            <w:b/>
                            <w:sz w:val="24"/>
                          </w:rPr>
                          <w:t>Inadequate</w:t>
                        </w:r>
                        <w:r w:rsidRPr="002001DF">
                          <w:rPr>
                            <w:rFonts w:ascii="Times New Roman" w:hAnsi="Times New Roman" w:cs="Times New Roman"/>
                            <w:b/>
                            <w:spacing w:val="-5"/>
                            <w:sz w:val="24"/>
                          </w:rPr>
                          <w:t xml:space="preserve"> </w:t>
                        </w:r>
                        <w:r w:rsidRPr="002001DF">
                          <w:rPr>
                            <w:rFonts w:ascii="Times New Roman" w:hAnsi="Times New Roman" w:cs="Times New Roman"/>
                            <w:b/>
                            <w:spacing w:val="-4"/>
                            <w:sz w:val="24"/>
                          </w:rPr>
                          <w:t>care</w:t>
                        </w:r>
                      </w:p>
                    </w:txbxContent>
                  </v:textbox>
                </v:shape>
                <v:shape id="Textbox 16" o:spid="_x0000_s1035" type="#_x0000_t202" style="position:absolute;left:30918;top:25781;width:17227;height:6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jTb8A&#10;AADbAAAADwAAAGRycy9kb3ducmV2LnhtbERPy4rCMBTdC/5DuII7TS0oQzWKigPKCOPrAy7NtS02&#10;NyXJ1Pr3k4Xg8nDei1VnatGS85VlBZNxAoI4t7riQsHt+j36AuEDssbaMil4kYfVst9bYKbtk8/U&#10;XkIhYgj7DBWUITSZlD4vyaAf24Y4cnfrDIYIXSG1w2cMN7VMk2QmDVYcG0psaFtS/rj8GQU7v3+l&#10;dJtuZu3p6H7xZ3qcdAelhoNuPQcRqAsf8du91wrSODZ+iT9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3qNNvwAAANsAAAAPAAAAAAAAAAAAAAAAAJgCAABkcnMvZG93bnJl&#10;di54bWxQSwUGAAAAAAQABAD1AAAAhAMAAAAA&#10;" filled="f" strokeweight="1pt">
                  <v:textbox inset="0,0,0,0">
                    <w:txbxContent>
                      <w:p w14:paraId="5CEF907D" w14:textId="77777777" w:rsidR="00BD4ACF" w:rsidRPr="002001DF" w:rsidRDefault="00BD4ACF" w:rsidP="002001DF">
                        <w:pPr>
                          <w:spacing w:before="171" w:line="410" w:lineRule="atLeast"/>
                          <w:ind w:left="235" w:right="182" w:hanging="53"/>
                          <w:rPr>
                            <w:rFonts w:ascii="Times New Roman" w:hAnsi="Times New Roman" w:cs="Times New Roman"/>
                            <w:b/>
                            <w:sz w:val="24"/>
                          </w:rPr>
                        </w:pPr>
                        <w:r w:rsidRPr="002001DF">
                          <w:rPr>
                            <w:rFonts w:ascii="Times New Roman" w:hAnsi="Times New Roman" w:cs="Times New Roman"/>
                            <w:b/>
                            <w:sz w:val="24"/>
                          </w:rPr>
                          <w:t>Inadequate</w:t>
                        </w:r>
                        <w:r w:rsidRPr="002001DF">
                          <w:rPr>
                            <w:rFonts w:ascii="Times New Roman" w:hAnsi="Times New Roman" w:cs="Times New Roman"/>
                            <w:b/>
                            <w:spacing w:val="-15"/>
                            <w:sz w:val="24"/>
                          </w:rPr>
                          <w:t xml:space="preserve"> </w:t>
                        </w:r>
                        <w:r w:rsidRPr="002001DF">
                          <w:rPr>
                            <w:rFonts w:ascii="Times New Roman" w:hAnsi="Times New Roman" w:cs="Times New Roman"/>
                            <w:b/>
                            <w:sz w:val="24"/>
                          </w:rPr>
                          <w:t>prevention and control of disease</w:t>
                        </w:r>
                      </w:p>
                    </w:txbxContent>
                  </v:textbox>
                </v:shape>
                <v:shape id="Textbox 17" o:spid="_x0000_s1036" type="#_x0000_t202" style="position:absolute;left:8178;top:39381;width:32798;height:7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G1sQA&#10;AADbAAAADwAAAGRycy9kb3ducmV2LnhtbESP0WrCQBRE3wv+w3KFvtWNAaWm2YiWChaFVusHXLK3&#10;SWj2bthdY/x7VxD6OMzMGSZfDqYVPTnfWFYwnSQgiEurG64UnH42L68gfEDW2FomBVfysCxGTzlm&#10;2l74QP0xVCJC2GeooA6hy6T0ZU0G/cR2xNH7tc5giNJVUju8RLhpZZokc2mw4bhQY0fvNZV/x7NR&#10;8OG315ROs/W8/967L9zN9tPhU6nn8bB6AxFoCP/hR3urFaQLuH+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SBtbEAAAA2wAAAA8AAAAAAAAAAAAAAAAAmAIAAGRycy9k&#10;b3ducmV2LnhtbFBLBQYAAAAABAAEAPUAAACJAwAAAAA=&#10;" filled="f" strokeweight="1pt">
                  <v:textbox inset="0,0,0,0">
                    <w:txbxContent>
                      <w:p w14:paraId="20DA16B8" w14:textId="77777777" w:rsidR="00BD4ACF" w:rsidRPr="002001DF" w:rsidRDefault="00BD4ACF" w:rsidP="002001DF">
                        <w:pPr>
                          <w:spacing w:line="360" w:lineRule="auto"/>
                          <w:ind w:right="160"/>
                          <w:jc w:val="center"/>
                          <w:rPr>
                            <w:rFonts w:ascii="Times New Roman" w:hAnsi="Times New Roman" w:cs="Times New Roman"/>
                            <w:b/>
                            <w:sz w:val="24"/>
                          </w:rPr>
                        </w:pPr>
                        <w:r w:rsidRPr="002001DF">
                          <w:rPr>
                            <w:rFonts w:ascii="Times New Roman" w:hAnsi="Times New Roman" w:cs="Times New Roman"/>
                            <w:b/>
                            <w:sz w:val="24"/>
                          </w:rPr>
                          <w:t>Control</w:t>
                        </w:r>
                        <w:r w:rsidRPr="002001DF">
                          <w:rPr>
                            <w:rFonts w:ascii="Times New Roman" w:hAnsi="Times New Roman" w:cs="Times New Roman"/>
                            <w:b/>
                            <w:spacing w:val="-8"/>
                            <w:sz w:val="24"/>
                          </w:rPr>
                          <w:t xml:space="preserve"> </w:t>
                        </w:r>
                        <w:r w:rsidRPr="002001DF">
                          <w:rPr>
                            <w:rFonts w:ascii="Times New Roman" w:hAnsi="Times New Roman" w:cs="Times New Roman"/>
                            <w:b/>
                            <w:sz w:val="24"/>
                          </w:rPr>
                          <w:t>and</w:t>
                        </w:r>
                        <w:r w:rsidRPr="002001DF">
                          <w:rPr>
                            <w:rFonts w:ascii="Times New Roman" w:hAnsi="Times New Roman" w:cs="Times New Roman"/>
                            <w:b/>
                            <w:spacing w:val="-8"/>
                            <w:sz w:val="24"/>
                          </w:rPr>
                          <w:t xml:space="preserve"> </w:t>
                        </w:r>
                        <w:r w:rsidRPr="002001DF">
                          <w:rPr>
                            <w:rFonts w:ascii="Times New Roman" w:hAnsi="Times New Roman" w:cs="Times New Roman"/>
                            <w:b/>
                            <w:sz w:val="24"/>
                          </w:rPr>
                          <w:t>management</w:t>
                        </w:r>
                        <w:r w:rsidRPr="002001DF">
                          <w:rPr>
                            <w:rFonts w:ascii="Times New Roman" w:hAnsi="Times New Roman" w:cs="Times New Roman"/>
                            <w:b/>
                            <w:spacing w:val="-8"/>
                            <w:sz w:val="24"/>
                          </w:rPr>
                          <w:t xml:space="preserve"> </w:t>
                        </w:r>
                        <w:r w:rsidRPr="002001DF">
                          <w:rPr>
                            <w:rFonts w:ascii="Times New Roman" w:hAnsi="Times New Roman" w:cs="Times New Roman"/>
                            <w:b/>
                            <w:sz w:val="24"/>
                          </w:rPr>
                          <w:t>of</w:t>
                        </w:r>
                        <w:r w:rsidRPr="002001DF">
                          <w:rPr>
                            <w:rFonts w:ascii="Times New Roman" w:hAnsi="Times New Roman" w:cs="Times New Roman"/>
                            <w:b/>
                            <w:spacing w:val="-8"/>
                            <w:sz w:val="24"/>
                          </w:rPr>
                          <w:t xml:space="preserve"> </w:t>
                        </w:r>
                        <w:r w:rsidRPr="002001DF">
                          <w:rPr>
                            <w:rFonts w:ascii="Times New Roman" w:hAnsi="Times New Roman" w:cs="Times New Roman"/>
                            <w:b/>
                            <w:sz w:val="24"/>
                          </w:rPr>
                          <w:t>resources</w:t>
                        </w:r>
                        <w:r w:rsidRPr="002001DF">
                          <w:rPr>
                            <w:rFonts w:ascii="Times New Roman" w:hAnsi="Times New Roman" w:cs="Times New Roman"/>
                            <w:b/>
                            <w:spacing w:val="-8"/>
                            <w:sz w:val="24"/>
                          </w:rPr>
                          <w:t xml:space="preserve"> </w:t>
                        </w:r>
                        <w:r w:rsidRPr="002001DF">
                          <w:rPr>
                            <w:rFonts w:ascii="Times New Roman" w:hAnsi="Times New Roman" w:cs="Times New Roman"/>
                            <w:b/>
                            <w:sz w:val="24"/>
                          </w:rPr>
                          <w:t>(human, economic, organizational)</w:t>
                        </w:r>
                      </w:p>
                    </w:txbxContent>
                  </v:textbox>
                </v:shape>
                <v:shape id="Textbox 18" o:spid="_x0000_s1037" type="#_x0000_t202" style="position:absolute;left:24244;top:12254;width:16605;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5lr8A&#10;AADbAAAADwAAAGRycy9kb3ducmV2LnhtbERPy4rCMBTdD/gP4QruxlRFkWoUFQVlBJ8fcGmubbG5&#10;KUms9e8ni4FZHs57vmxNJRpyvrSsYNBPQBBnVpecK7jfdt9TED4ga6wsk4IPeVguOl9zTLV984Wa&#10;a8hFDGGfooIihDqV0mcFGfR9WxNH7mGdwRChy6V2+I7hppLDJJlIgyXHhgJr2hSUPa8vo2Dr958h&#10;3cfrSXM+uhP+jI+D9qBUr9uuZiACteFf/OfeawWjuD5+iT9AL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cTmWvwAAANsAAAAPAAAAAAAAAAAAAAAAAJgCAABkcnMvZG93bnJl&#10;di54bWxQSwUGAAAAAAQABAD1AAAAhAMAAAAA&#10;" filled="f" strokeweight="1pt">
                  <v:textbox inset="0,0,0,0">
                    <w:txbxContent>
                      <w:p w14:paraId="2C2A3D5B" w14:textId="77777777" w:rsidR="00BD4ACF" w:rsidRDefault="00BD4ACF" w:rsidP="002001DF">
                        <w:pPr>
                          <w:spacing w:before="44"/>
                          <w:rPr>
                            <w:sz w:val="24"/>
                          </w:rPr>
                        </w:pPr>
                      </w:p>
                      <w:p w14:paraId="6B80A3F2" w14:textId="77777777" w:rsidR="00BD4ACF" w:rsidRPr="002001DF" w:rsidRDefault="00BD4ACF" w:rsidP="002001DF">
                        <w:pPr>
                          <w:ind w:left="12"/>
                          <w:jc w:val="center"/>
                          <w:rPr>
                            <w:rFonts w:ascii="Times New Roman" w:hAnsi="Times New Roman" w:cs="Times New Roman"/>
                            <w:b/>
                            <w:sz w:val="24"/>
                          </w:rPr>
                        </w:pPr>
                        <w:r w:rsidRPr="002001DF">
                          <w:rPr>
                            <w:rFonts w:ascii="Times New Roman" w:hAnsi="Times New Roman" w:cs="Times New Roman"/>
                            <w:b/>
                            <w:spacing w:val="-2"/>
                            <w:sz w:val="24"/>
                          </w:rPr>
                          <w:t>Disease</w:t>
                        </w:r>
                      </w:p>
                    </w:txbxContent>
                  </v:textbox>
                </v:shape>
                <v:shape id="Textbox 19" o:spid="_x0000_s1038" type="#_x0000_t202" style="position:absolute;left:13538;top:1143;width:12433;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cDcQA&#10;AADbAAAADwAAAGRycy9kb3ducmV2LnhtbESP0WrCQBRE3wv+w3KFvukmFkXSbETFgqVCa+oHXLK3&#10;SWj2btjdxvj33YLQx2FmzjD5ZjSdGMj51rKCdJ6AIK6sbrlWcPl8ma1B+ICssbNMCm7kYVNMHnLM&#10;tL3ymYYy1CJC2GeooAmhz6T0VUMG/dz2xNH7ss5giNLVUju8Rrjp5CJJVtJgy3GhwZ72DVXf5Y9R&#10;cPDH24Iuy91q+Di5d3xbntLxVanH6bh9BhFoDP/he/uoFTyl8Pcl/g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9nA3EAAAA2wAAAA8AAAAAAAAAAAAAAAAAmAIAAGRycy9k&#10;b3ducmV2LnhtbFBLBQYAAAAABAAEAPUAAACJAwAAAAA=&#10;" filled="f" strokeweight="1pt">
                  <v:textbox inset="0,0,0,0">
                    <w:txbxContent>
                      <w:p w14:paraId="201E03D3" w14:textId="00D973D1" w:rsidR="00BD4ACF" w:rsidRPr="002001DF" w:rsidRDefault="00BD4ACF" w:rsidP="00F0614B">
                        <w:pPr>
                          <w:spacing w:before="1"/>
                          <w:jc w:val="center"/>
                          <w:rPr>
                            <w:rFonts w:ascii="Times New Roman" w:hAnsi="Times New Roman" w:cs="Times New Roman"/>
                            <w:b/>
                            <w:sz w:val="24"/>
                          </w:rPr>
                        </w:pPr>
                        <w:r w:rsidRPr="002001DF">
                          <w:rPr>
                            <w:rFonts w:ascii="Times New Roman" w:hAnsi="Times New Roman" w:cs="Times New Roman"/>
                            <w:b/>
                            <w:spacing w:val="-2"/>
                            <w:sz w:val="24"/>
                          </w:rPr>
                          <w:t>Malnutrition</w:t>
                        </w:r>
                      </w:p>
                    </w:txbxContent>
                  </v:textbox>
                </v:shape>
                <v:shape id="Textbox 20" o:spid="_x0000_s1039" type="#_x0000_t202" style="position:absolute;left:698;top:12254;width:17113;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8CesQA&#10;AADbAAAADwAAAGRycy9kb3ducmV2LnhtbESP0WrCQBRE3wv+w3KFvunGFEXSbERLBaVCq/UDLtnb&#10;JDR7N+yuMf69WxD6OMzMGSZfDaYVPTnfWFYwmyYgiEurG64UnL+3kyUIH5A1tpZJwY08rIrRU46Z&#10;tlc+Un8KlYgQ9hkqqEPoMil9WZNBP7UdcfR+rDMYonSV1A6vEW5amSbJQhpsOC7U2NFbTeXv6WIU&#10;vPvdLaXzfLPovw7uEz/mh9mwV+p5PKxfQQQawn/40d5pBS8p/H2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AnrEAAAA2wAAAA8AAAAAAAAAAAAAAAAAmAIAAGRycy9k&#10;b3ducmV2LnhtbFBLBQYAAAAABAAEAPUAAACJAwAAAAA=&#10;" filled="f" strokeweight="1pt">
                  <v:textbox inset="0,0,0,0">
                    <w:txbxContent>
                      <w:p w14:paraId="2B3BA75E" w14:textId="77777777" w:rsidR="00BD4ACF" w:rsidRPr="002001DF" w:rsidRDefault="00BD4ACF" w:rsidP="002001DF">
                        <w:pPr>
                          <w:spacing w:before="170" w:line="410" w:lineRule="atLeast"/>
                          <w:ind w:left="1019" w:right="359" w:hanging="658"/>
                          <w:rPr>
                            <w:rFonts w:ascii="Times New Roman" w:hAnsi="Times New Roman" w:cs="Times New Roman"/>
                            <w:b/>
                            <w:sz w:val="24"/>
                          </w:rPr>
                        </w:pPr>
                        <w:r w:rsidRPr="002001DF">
                          <w:rPr>
                            <w:rFonts w:ascii="Times New Roman" w:hAnsi="Times New Roman" w:cs="Times New Roman"/>
                            <w:b/>
                            <w:sz w:val="24"/>
                          </w:rPr>
                          <w:t>Inadequate</w:t>
                        </w:r>
                        <w:r w:rsidRPr="002001DF">
                          <w:rPr>
                            <w:rFonts w:ascii="Times New Roman" w:hAnsi="Times New Roman" w:cs="Times New Roman"/>
                            <w:b/>
                            <w:spacing w:val="-15"/>
                            <w:sz w:val="24"/>
                          </w:rPr>
                          <w:t xml:space="preserve"> </w:t>
                        </w:r>
                        <w:r w:rsidRPr="002001DF">
                          <w:rPr>
                            <w:rFonts w:ascii="Times New Roman" w:hAnsi="Times New Roman" w:cs="Times New Roman"/>
                            <w:b/>
                            <w:sz w:val="24"/>
                          </w:rPr>
                          <w:t xml:space="preserve">dietary </w:t>
                        </w:r>
                        <w:r w:rsidRPr="002001DF">
                          <w:rPr>
                            <w:rFonts w:ascii="Times New Roman" w:hAnsi="Times New Roman" w:cs="Times New Roman"/>
                            <w:b/>
                            <w:spacing w:val="-2"/>
                            <w:sz w:val="24"/>
                          </w:rPr>
                          <w:t>intake</w:t>
                        </w:r>
                      </w:p>
                    </w:txbxContent>
                  </v:textbox>
                </v:shape>
                <v:shape id="Textbox 21" o:spid="_x0000_s1040" type="#_x0000_t202" style="position:absolute;left:47256;top:11176;width:12751;height:8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08183347" w14:textId="77777777" w:rsidR="00BD4ACF" w:rsidRDefault="00BD4ACF" w:rsidP="002001DF">
                        <w:pPr>
                          <w:spacing w:before="54"/>
                          <w:rPr>
                            <w:sz w:val="24"/>
                          </w:rPr>
                        </w:pPr>
                      </w:p>
                      <w:p w14:paraId="2373D355" w14:textId="77777777" w:rsidR="00BD4ACF" w:rsidRPr="002001DF" w:rsidRDefault="00BD4ACF" w:rsidP="002001DF">
                        <w:pPr>
                          <w:spacing w:before="1" w:line="362" w:lineRule="auto"/>
                          <w:ind w:left="703" w:right="424" w:hanging="274"/>
                          <w:rPr>
                            <w:rFonts w:ascii="Times New Roman" w:hAnsi="Times New Roman" w:cs="Times New Roman"/>
                            <w:b/>
                            <w:sz w:val="24"/>
                          </w:rPr>
                        </w:pPr>
                        <w:r w:rsidRPr="002001DF">
                          <w:rPr>
                            <w:rFonts w:ascii="Times New Roman" w:hAnsi="Times New Roman" w:cs="Times New Roman"/>
                            <w:b/>
                            <w:spacing w:val="-2"/>
                            <w:sz w:val="24"/>
                          </w:rPr>
                          <w:t>Immediate cause</w:t>
                        </w:r>
                      </w:p>
                    </w:txbxContent>
                  </v:textbox>
                </v:shape>
                <v:shape id="Textbox 22" o:spid="_x0000_s1041" type="#_x0000_t202" style="position:absolute;left:13982;top:51757;width:21158;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lcMA&#10;AADbAAAADwAAAGRycy9kb3ducmV2LnhtbESP3WoCMRSE7wu+QziCdzXrL7I1iooFpYI/9QEOm9Pd&#10;pZuTJUnX9e2NUPBymJlvmPmyNZVoyPnSsoJBPwFBnFldcq7g+v35PgPhA7LGyjIpuJOH5aLzNsdU&#10;2xufqbmEXEQI+xQVFCHUqZQ+K8ig79uaOHo/1hkMUbpcaoe3CDeVHCbJVBosOS4UWNOmoOz38mcU&#10;bP3uPqTrZD1tTgd3xK/JYdDulep129UHiEBteIX/2zutYDSG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o/lcMAAADbAAAADwAAAAAAAAAAAAAAAACYAgAAZHJzL2Rv&#10;d25yZXYueG1sUEsFBgAAAAAEAAQA9QAAAIgDAAAAAA==&#10;" filled="f" strokeweight="1pt">
                  <v:textbox inset="0,0,0,0">
                    <w:txbxContent>
                      <w:p w14:paraId="01399E04" w14:textId="77777777" w:rsidR="00BD4ACF" w:rsidRPr="002001DF" w:rsidRDefault="00BD4ACF" w:rsidP="002001DF">
                        <w:pPr>
                          <w:spacing w:before="35"/>
                          <w:rPr>
                            <w:rFonts w:ascii="Times New Roman" w:hAnsi="Times New Roman" w:cs="Times New Roman"/>
                            <w:sz w:val="24"/>
                          </w:rPr>
                        </w:pPr>
                      </w:p>
                      <w:p w14:paraId="1A6FBD59" w14:textId="77777777" w:rsidR="00BD4ACF" w:rsidRPr="002001DF" w:rsidRDefault="00BD4ACF" w:rsidP="002001DF">
                        <w:pPr>
                          <w:spacing w:before="1"/>
                          <w:ind w:left="679"/>
                          <w:rPr>
                            <w:rFonts w:ascii="Times New Roman" w:hAnsi="Times New Roman" w:cs="Times New Roman"/>
                            <w:b/>
                            <w:sz w:val="24"/>
                          </w:rPr>
                        </w:pPr>
                        <w:r w:rsidRPr="002001DF">
                          <w:rPr>
                            <w:rFonts w:ascii="Times New Roman" w:hAnsi="Times New Roman" w:cs="Times New Roman"/>
                            <w:b/>
                            <w:sz w:val="24"/>
                          </w:rPr>
                          <w:t>Potential</w:t>
                        </w:r>
                        <w:r w:rsidRPr="002001DF">
                          <w:rPr>
                            <w:rFonts w:ascii="Times New Roman" w:hAnsi="Times New Roman" w:cs="Times New Roman"/>
                            <w:b/>
                            <w:spacing w:val="-3"/>
                            <w:sz w:val="24"/>
                          </w:rPr>
                          <w:t xml:space="preserve"> </w:t>
                        </w:r>
                        <w:r w:rsidRPr="002001DF">
                          <w:rPr>
                            <w:rFonts w:ascii="Times New Roman" w:hAnsi="Times New Roman" w:cs="Times New Roman"/>
                            <w:b/>
                            <w:spacing w:val="-2"/>
                            <w:sz w:val="24"/>
                          </w:rPr>
                          <w:t>resources</w:t>
                        </w:r>
                      </w:p>
                    </w:txbxContent>
                  </v:textbox>
                </v:shape>
                <w10:wrap anchorx="page"/>
              </v:group>
            </w:pict>
          </mc:Fallback>
        </mc:AlternateContent>
      </w:r>
    </w:p>
    <w:p w14:paraId="39D4E3B2" w14:textId="77777777" w:rsidR="002001DF" w:rsidRDefault="002001DF" w:rsidP="002001DF">
      <w:pPr>
        <w:pStyle w:val="BodyText"/>
        <w:ind w:left="287"/>
        <w:rPr>
          <w:b/>
          <w:sz w:val="20"/>
        </w:rPr>
      </w:pPr>
    </w:p>
    <w:p w14:paraId="372FF842" w14:textId="77777777" w:rsidR="002001DF" w:rsidRDefault="002001DF" w:rsidP="002001DF">
      <w:pPr>
        <w:pStyle w:val="BodyText"/>
        <w:ind w:left="287"/>
        <w:rPr>
          <w:b/>
          <w:sz w:val="20"/>
        </w:rPr>
      </w:pPr>
    </w:p>
    <w:p w14:paraId="4653D896" w14:textId="77777777" w:rsidR="002001DF" w:rsidRDefault="002001DF" w:rsidP="002001DF">
      <w:pPr>
        <w:pStyle w:val="BodyText"/>
        <w:ind w:left="287"/>
        <w:rPr>
          <w:b/>
          <w:sz w:val="20"/>
        </w:rPr>
      </w:pPr>
    </w:p>
    <w:p w14:paraId="19A8DFD1" w14:textId="77777777" w:rsidR="002001DF" w:rsidRDefault="002001DF" w:rsidP="002001DF">
      <w:pPr>
        <w:pStyle w:val="BodyText"/>
        <w:ind w:left="287"/>
        <w:rPr>
          <w:b/>
          <w:sz w:val="20"/>
        </w:rPr>
      </w:pPr>
    </w:p>
    <w:p w14:paraId="3626482F" w14:textId="77777777" w:rsidR="002001DF" w:rsidRDefault="002001DF" w:rsidP="002001DF">
      <w:pPr>
        <w:pStyle w:val="BodyText"/>
        <w:rPr>
          <w:b/>
          <w:sz w:val="20"/>
        </w:rPr>
      </w:pPr>
    </w:p>
    <w:p w14:paraId="75AC160D" w14:textId="77777777" w:rsidR="002001DF" w:rsidRDefault="002001DF" w:rsidP="002001DF">
      <w:pPr>
        <w:pStyle w:val="BodyText"/>
        <w:ind w:left="287"/>
        <w:rPr>
          <w:b/>
          <w:sz w:val="20"/>
        </w:rPr>
      </w:pPr>
    </w:p>
    <w:p w14:paraId="65D6EEE6" w14:textId="77777777" w:rsidR="002001DF" w:rsidRDefault="002001DF" w:rsidP="002001DF">
      <w:pPr>
        <w:pStyle w:val="BodyText"/>
        <w:ind w:left="287"/>
        <w:rPr>
          <w:b/>
          <w:sz w:val="20"/>
        </w:rPr>
      </w:pPr>
    </w:p>
    <w:p w14:paraId="0197E944" w14:textId="77777777" w:rsidR="002001DF" w:rsidRDefault="002001DF" w:rsidP="002001DF">
      <w:pPr>
        <w:pStyle w:val="BodyText"/>
        <w:ind w:left="287"/>
        <w:rPr>
          <w:b/>
          <w:sz w:val="20"/>
        </w:rPr>
      </w:pPr>
    </w:p>
    <w:p w14:paraId="3BDC84E9" w14:textId="77777777" w:rsidR="002001DF" w:rsidRDefault="002001DF" w:rsidP="002001DF">
      <w:pPr>
        <w:pStyle w:val="BodyText"/>
        <w:ind w:left="287"/>
        <w:rPr>
          <w:b/>
          <w:sz w:val="20"/>
        </w:rPr>
      </w:pPr>
    </w:p>
    <w:p w14:paraId="15E3A2C2" w14:textId="77777777" w:rsidR="002001DF" w:rsidRDefault="002001DF" w:rsidP="002001DF">
      <w:pPr>
        <w:pStyle w:val="BodyText"/>
        <w:ind w:left="287"/>
        <w:rPr>
          <w:b/>
          <w:sz w:val="20"/>
        </w:rPr>
      </w:pPr>
    </w:p>
    <w:p w14:paraId="58E7AFB0" w14:textId="77777777" w:rsidR="002001DF" w:rsidRDefault="002001DF" w:rsidP="002001DF">
      <w:pPr>
        <w:pStyle w:val="BodyText"/>
        <w:ind w:left="287"/>
        <w:rPr>
          <w:b/>
          <w:sz w:val="20"/>
        </w:rPr>
      </w:pPr>
    </w:p>
    <w:p w14:paraId="4B4BCA27" w14:textId="77777777" w:rsidR="002001DF" w:rsidRDefault="002001DF" w:rsidP="002001DF">
      <w:pPr>
        <w:pStyle w:val="BodyText"/>
        <w:ind w:left="287"/>
        <w:rPr>
          <w:b/>
          <w:sz w:val="20"/>
        </w:rPr>
      </w:pPr>
    </w:p>
    <w:p w14:paraId="3597247E" w14:textId="77777777" w:rsidR="002001DF" w:rsidRDefault="002001DF" w:rsidP="002001DF">
      <w:pPr>
        <w:pStyle w:val="BodyText"/>
        <w:ind w:left="287"/>
        <w:rPr>
          <w:b/>
          <w:sz w:val="20"/>
        </w:rPr>
      </w:pPr>
    </w:p>
    <w:p w14:paraId="025FC5F3" w14:textId="77777777" w:rsidR="002001DF" w:rsidRDefault="002001DF" w:rsidP="002001DF">
      <w:pPr>
        <w:pStyle w:val="BodyText"/>
        <w:ind w:left="287"/>
        <w:rPr>
          <w:b/>
          <w:sz w:val="20"/>
        </w:rPr>
      </w:pPr>
    </w:p>
    <w:p w14:paraId="2F39BC64" w14:textId="77777777" w:rsidR="002001DF" w:rsidRDefault="002001DF" w:rsidP="002001DF">
      <w:pPr>
        <w:pStyle w:val="BodyText"/>
        <w:ind w:left="287"/>
        <w:rPr>
          <w:b/>
          <w:sz w:val="20"/>
        </w:rPr>
      </w:pPr>
    </w:p>
    <w:p w14:paraId="54FD1C40" w14:textId="77777777" w:rsidR="002001DF" w:rsidRDefault="002001DF" w:rsidP="002001DF">
      <w:pPr>
        <w:pStyle w:val="BodyText"/>
        <w:spacing w:before="16"/>
        <w:ind w:left="287"/>
        <w:rPr>
          <w:b/>
          <w:sz w:val="20"/>
        </w:rPr>
      </w:pPr>
      <w:r>
        <w:rPr>
          <w:b/>
          <w:noProof/>
          <w:sz w:val="20"/>
        </w:rPr>
        <mc:AlternateContent>
          <mc:Choice Requires="wps">
            <w:drawing>
              <wp:anchor distT="0" distB="0" distL="0" distR="0" simplePos="0" relativeHeight="251674624" behindDoc="1" locked="0" layoutInCell="1" allowOverlap="1" wp14:anchorId="4BAE060C" wp14:editId="6E2ADDF0">
                <wp:simplePos x="0" y="0"/>
                <wp:positionH relativeFrom="page">
                  <wp:posOffset>5946775</wp:posOffset>
                </wp:positionH>
                <wp:positionV relativeFrom="paragraph">
                  <wp:posOffset>178292</wp:posOffset>
                </wp:positionV>
                <wp:extent cx="1137285" cy="690245"/>
                <wp:effectExtent l="0" t="0" r="0" b="0"/>
                <wp:wrapTopAndBottom/>
                <wp:docPr id="35"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7285" cy="690245"/>
                        </a:xfrm>
                        <a:prstGeom prst="rect">
                          <a:avLst/>
                        </a:prstGeom>
                        <a:ln w="12700">
                          <a:solidFill>
                            <a:srgbClr val="000000"/>
                          </a:solidFill>
                          <a:prstDash val="solid"/>
                        </a:ln>
                      </wps:spPr>
                      <wps:txbx>
                        <w:txbxContent>
                          <w:p w14:paraId="146F4A0C" w14:textId="77777777" w:rsidR="00BD4ACF" w:rsidRPr="002001DF" w:rsidRDefault="00BD4ACF" w:rsidP="002001DF">
                            <w:pPr>
                              <w:spacing w:before="179" w:line="410" w:lineRule="atLeast"/>
                              <w:ind w:left="606" w:hanging="300"/>
                              <w:rPr>
                                <w:rFonts w:ascii="Times New Roman" w:hAnsi="Times New Roman" w:cs="Times New Roman"/>
                                <w:b/>
                                <w:sz w:val="24"/>
                              </w:rPr>
                            </w:pPr>
                            <w:r w:rsidRPr="002001DF">
                              <w:rPr>
                                <w:rFonts w:ascii="Times New Roman" w:hAnsi="Times New Roman" w:cs="Times New Roman"/>
                                <w:b/>
                                <w:spacing w:val="-2"/>
                                <w:sz w:val="24"/>
                              </w:rPr>
                              <w:t>Underlying cause</w:t>
                            </w:r>
                          </w:p>
                        </w:txbxContent>
                      </wps:txbx>
                      <wps:bodyPr wrap="square" lIns="0" tIns="0" rIns="0" bIns="0" rtlCol="0">
                        <a:noAutofit/>
                      </wps:bodyPr>
                    </wps:wsp>
                  </a:graphicData>
                </a:graphic>
              </wp:anchor>
            </w:drawing>
          </mc:Choice>
          <mc:Fallback>
            <w:pict>
              <v:shape w14:anchorId="4BAE060C" id="Textbox 23" o:spid="_x0000_s1042" type="#_x0000_t202" style="position:absolute;left:0;text-align:left;margin-left:468.25pt;margin-top:14.05pt;width:89.55pt;height:54.35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" filled="f" strokeweight="1pt">
                <v:path arrowok="t"/>
                <v:textbox inset="0,0,0,0">
                  <w:txbxContent>
                    <w:p w14:paraId="146F4A0C" w14:textId="77777777" w:rsidR="00BD4ACF" w:rsidRPr="002001DF" w:rsidRDefault="00BD4ACF" w:rsidP="002001DF">
                      <w:pPr>
                        <w:spacing w:before="179" w:line="410" w:lineRule="atLeast"/>
                        <w:ind w:left="606" w:hanging="300"/>
                        <w:rPr>
                          <w:rFonts w:ascii="Times New Roman" w:hAnsi="Times New Roman" w:cs="Times New Roman"/>
                          <w:b/>
                          <w:sz w:val="24"/>
                        </w:rPr>
                      </w:pPr>
                      <w:r w:rsidRPr="002001DF">
                        <w:rPr>
                          <w:rFonts w:ascii="Times New Roman" w:hAnsi="Times New Roman" w:cs="Times New Roman"/>
                          <w:b/>
                          <w:spacing w:val="-2"/>
                          <w:sz w:val="24"/>
                        </w:rPr>
                        <w:t>Underlying cause</w:t>
                      </w:r>
                    </w:p>
                  </w:txbxContent>
                </v:textbox>
                <w10:wrap type="topAndBottom" anchorx="page"/>
              </v:shape>
            </w:pict>
          </mc:Fallback>
        </mc:AlternateContent>
      </w:r>
    </w:p>
    <w:p w14:paraId="0D319E84" w14:textId="77777777" w:rsidR="002001DF" w:rsidRDefault="002001DF" w:rsidP="002001DF">
      <w:pPr>
        <w:pStyle w:val="BodyText"/>
        <w:ind w:left="287"/>
        <w:rPr>
          <w:b/>
          <w:sz w:val="20"/>
        </w:rPr>
      </w:pPr>
    </w:p>
    <w:p w14:paraId="439AEA92" w14:textId="77777777" w:rsidR="002001DF" w:rsidRDefault="002001DF" w:rsidP="002001DF">
      <w:pPr>
        <w:pStyle w:val="BodyText"/>
        <w:ind w:left="287"/>
        <w:rPr>
          <w:b/>
          <w:sz w:val="20"/>
        </w:rPr>
      </w:pPr>
    </w:p>
    <w:p w14:paraId="2925BADB" w14:textId="77777777" w:rsidR="002001DF" w:rsidRDefault="002001DF" w:rsidP="002001DF">
      <w:pPr>
        <w:pStyle w:val="BodyText"/>
        <w:ind w:left="287"/>
        <w:rPr>
          <w:b/>
          <w:sz w:val="20"/>
        </w:rPr>
      </w:pPr>
    </w:p>
    <w:p w14:paraId="277E38E7" w14:textId="77777777" w:rsidR="002001DF" w:rsidRDefault="002001DF" w:rsidP="002001DF">
      <w:pPr>
        <w:pStyle w:val="BodyText"/>
        <w:spacing w:before="76"/>
        <w:ind w:left="287"/>
        <w:rPr>
          <w:b/>
          <w:sz w:val="20"/>
        </w:rPr>
      </w:pPr>
    </w:p>
    <w:p w14:paraId="3059CB7D" w14:textId="77777777" w:rsidR="002001DF" w:rsidRDefault="002001DF" w:rsidP="002001DF">
      <w:pPr>
        <w:pStyle w:val="BodyText"/>
        <w:rPr>
          <w:b/>
        </w:rPr>
      </w:pPr>
    </w:p>
    <w:p w14:paraId="54299344" w14:textId="77777777" w:rsidR="002001DF" w:rsidRDefault="002001DF" w:rsidP="002001DF">
      <w:pPr>
        <w:pStyle w:val="BodyText"/>
        <w:rPr>
          <w:b/>
        </w:rPr>
      </w:pPr>
    </w:p>
    <w:p w14:paraId="5A036EFE" w14:textId="745CAF69" w:rsidR="002001DF" w:rsidRDefault="002001DF" w:rsidP="002001DF">
      <w:pPr>
        <w:pStyle w:val="BodyText"/>
        <w:jc w:val="center"/>
        <w:rPr>
          <w:spacing w:val="4"/>
        </w:rPr>
      </w:pPr>
      <w:r>
        <w:rPr>
          <w:b/>
        </w:rPr>
        <w:t>Fig.</w:t>
      </w:r>
      <w:r>
        <w:rPr>
          <w:b/>
          <w:spacing w:val="-2"/>
        </w:rPr>
        <w:t xml:space="preserve"> </w:t>
      </w:r>
      <w:r>
        <w:rPr>
          <w:b/>
        </w:rPr>
        <w:t>1.1</w:t>
      </w:r>
      <w:r>
        <w:rPr>
          <w:spacing w:val="58"/>
        </w:rPr>
        <w:t xml:space="preserve"> </w:t>
      </w:r>
      <w:r>
        <w:t>UNICEF</w:t>
      </w:r>
      <w:r>
        <w:rPr>
          <w:spacing w:val="-4"/>
        </w:rPr>
        <w:t xml:space="preserve"> </w:t>
      </w:r>
      <w:r>
        <w:t>theoretical</w:t>
      </w:r>
      <w:r>
        <w:rPr>
          <w:spacing w:val="-1"/>
        </w:rPr>
        <w:t xml:space="preserve"> </w:t>
      </w:r>
      <w:r>
        <w:t>framework</w:t>
      </w:r>
      <w:r>
        <w:rPr>
          <w:spacing w:val="-1"/>
        </w:rPr>
        <w:t xml:space="preserve"> </w:t>
      </w:r>
      <w:r>
        <w:t>on</w:t>
      </w:r>
      <w:r>
        <w:rPr>
          <w:spacing w:val="-2"/>
        </w:rPr>
        <w:t xml:space="preserve"> </w:t>
      </w:r>
      <w:r>
        <w:t>the</w:t>
      </w:r>
      <w:r>
        <w:rPr>
          <w:spacing w:val="-1"/>
        </w:rPr>
        <w:t xml:space="preserve"> </w:t>
      </w:r>
      <w:r>
        <w:t>causes</w:t>
      </w:r>
      <w:r>
        <w:rPr>
          <w:spacing w:val="-1"/>
        </w:rPr>
        <w:t xml:space="preserve"> </w:t>
      </w:r>
      <w:r>
        <w:t>of</w:t>
      </w:r>
      <w:r>
        <w:rPr>
          <w:spacing w:val="-2"/>
        </w:rPr>
        <w:t xml:space="preserve"> </w:t>
      </w:r>
      <w:r>
        <w:t>malnutrition</w:t>
      </w:r>
    </w:p>
    <w:p w14:paraId="7FE03E84" w14:textId="72908805" w:rsidR="002001DF" w:rsidRDefault="002001DF" w:rsidP="002001DF">
      <w:pPr>
        <w:pStyle w:val="BodyText"/>
        <w:jc w:val="right"/>
        <w:rPr>
          <w:spacing w:val="-2"/>
        </w:rPr>
      </w:pPr>
      <w:r>
        <w:rPr>
          <w:spacing w:val="4"/>
        </w:rPr>
        <w:t xml:space="preserve">Source: </w:t>
      </w:r>
      <w:r>
        <w:t>UNICEF (</w:t>
      </w:r>
      <w:r>
        <w:rPr>
          <w:spacing w:val="-2"/>
        </w:rPr>
        <w:t>2021)</w:t>
      </w:r>
    </w:p>
    <w:p w14:paraId="6E36DEF8" w14:textId="77777777" w:rsidR="00177865" w:rsidRDefault="00177865">
      <w:pPr>
        <w:rPr>
          <w:rFonts w:ascii="Times New Roman" w:hAnsi="Times New Roman" w:cs="Times New Roman"/>
          <w:b/>
          <w:bCs/>
        </w:rPr>
      </w:pPr>
      <w:r>
        <w:rPr>
          <w:rFonts w:ascii="Times New Roman" w:hAnsi="Times New Roman" w:cs="Times New Roman"/>
          <w:b/>
          <w:bCs/>
        </w:rPr>
        <w:br w:type="page"/>
      </w:r>
    </w:p>
    <w:p w14:paraId="2A575BA3" w14:textId="73466252" w:rsidR="00065701" w:rsidRPr="0071678F" w:rsidRDefault="004A1315" w:rsidP="00177865">
      <w:pPr>
        <w:tabs>
          <w:tab w:val="left" w:pos="1586"/>
        </w:tabs>
        <w:jc w:val="center"/>
        <w:rPr>
          <w:rFonts w:ascii="Times New Roman" w:hAnsi="Times New Roman" w:cs="Times New Roman"/>
          <w:b/>
          <w:bCs/>
          <w:sz w:val="28"/>
          <w:szCs w:val="28"/>
        </w:rPr>
      </w:pPr>
      <w:r w:rsidRPr="0071678F">
        <w:rPr>
          <w:rFonts w:ascii="Times New Roman" w:hAnsi="Times New Roman" w:cs="Times New Roman"/>
          <w:b/>
          <w:bCs/>
          <w:sz w:val="28"/>
          <w:szCs w:val="28"/>
        </w:rPr>
        <w:lastRenderedPageBreak/>
        <w:t>Part II</w:t>
      </w:r>
    </w:p>
    <w:p w14:paraId="3130F3F9" w14:textId="3F3FCE8D" w:rsidR="004A1315" w:rsidRPr="006532B6" w:rsidRDefault="00942F51" w:rsidP="006532B6">
      <w:pPr>
        <w:pStyle w:val="Heading1"/>
        <w:spacing w:before="0" w:after="240"/>
        <w:rPr>
          <w:sz w:val="26"/>
          <w:szCs w:val="26"/>
        </w:rPr>
      </w:pPr>
      <w:bookmarkStart w:id="32" w:name="_Toc204025841"/>
      <w:bookmarkStart w:id="33" w:name="_Toc208326282"/>
      <w:r>
        <w:rPr>
          <w:sz w:val="26"/>
          <w:szCs w:val="26"/>
        </w:rPr>
        <w:t>Literature r</w:t>
      </w:r>
      <w:r w:rsidR="004E47F6" w:rsidRPr="006532B6">
        <w:rPr>
          <w:sz w:val="26"/>
          <w:szCs w:val="26"/>
        </w:rPr>
        <w:t>eview</w:t>
      </w:r>
      <w:bookmarkEnd w:id="32"/>
      <w:bookmarkEnd w:id="33"/>
    </w:p>
    <w:p w14:paraId="7230F8BA" w14:textId="23C2D8F1" w:rsidR="004E47F6" w:rsidRPr="0071678F" w:rsidRDefault="007F126C" w:rsidP="006532B6">
      <w:pPr>
        <w:pStyle w:val="Heading2"/>
      </w:pPr>
      <w:bookmarkStart w:id="34" w:name="_Toc204025842"/>
      <w:bookmarkStart w:id="35" w:name="_Toc208326283"/>
      <w:r>
        <w:t>2.1</w:t>
      </w:r>
      <w:r w:rsidR="004E47F6" w:rsidRPr="0071678F">
        <w:t xml:space="preserve"> Nutrition</w:t>
      </w:r>
      <w:bookmarkEnd w:id="34"/>
      <w:bookmarkEnd w:id="35"/>
    </w:p>
    <w:p w14:paraId="71614975" w14:textId="77777777" w:rsidR="0076032B" w:rsidRPr="00AC7705" w:rsidRDefault="0076032B" w:rsidP="00AC7705">
      <w:pPr>
        <w:tabs>
          <w:tab w:val="left" w:pos="1586"/>
        </w:tabs>
        <w:spacing w:line="360" w:lineRule="auto"/>
        <w:jc w:val="both"/>
        <w:rPr>
          <w:rFonts w:ascii="Times New Roman" w:hAnsi="Times New Roman" w:cs="Times New Roman"/>
          <w:sz w:val="24"/>
          <w:szCs w:val="24"/>
        </w:rPr>
      </w:pPr>
      <w:r w:rsidRPr="00AC7705">
        <w:rPr>
          <w:rFonts w:ascii="Times New Roman" w:hAnsi="Times New Roman" w:cs="Times New Roman"/>
          <w:sz w:val="24"/>
          <w:szCs w:val="24"/>
        </w:rPr>
        <w:t>The study of nutrition focuses on how food may support human health and wellness at all age groups while also being essential to children's and teenagers' growth and development. Numerous dietary components are included in the relationship between nutrition and health (</w:t>
      </w:r>
      <w:proofErr w:type="spellStart"/>
      <w:r w:rsidRPr="00AC7705">
        <w:rPr>
          <w:rFonts w:ascii="Times New Roman" w:hAnsi="Times New Roman" w:cs="Times New Roman"/>
          <w:sz w:val="24"/>
          <w:szCs w:val="24"/>
        </w:rPr>
        <w:t>Contentto</w:t>
      </w:r>
      <w:proofErr w:type="spellEnd"/>
      <w:r w:rsidRPr="00AC7705">
        <w:rPr>
          <w:rFonts w:ascii="Times New Roman" w:hAnsi="Times New Roman" w:cs="Times New Roman"/>
          <w:sz w:val="24"/>
          <w:szCs w:val="24"/>
        </w:rPr>
        <w:t>, 2008).</w:t>
      </w:r>
    </w:p>
    <w:p w14:paraId="67E3C079" w14:textId="2AE9846B" w:rsidR="00CA66D6" w:rsidRPr="00AC7705" w:rsidRDefault="007F126C" w:rsidP="006532B6">
      <w:pPr>
        <w:pStyle w:val="Heading2"/>
      </w:pPr>
      <w:bookmarkStart w:id="36" w:name="_Toc204025843"/>
      <w:bookmarkStart w:id="37" w:name="_Toc208326284"/>
      <w:r>
        <w:t>2.2</w:t>
      </w:r>
      <w:r w:rsidR="00BD5A56">
        <w:t xml:space="preserve"> Nutrition s</w:t>
      </w:r>
      <w:r w:rsidR="00530CC2" w:rsidRPr="00AC7705">
        <w:t>tatus</w:t>
      </w:r>
      <w:bookmarkEnd w:id="36"/>
      <w:bookmarkEnd w:id="37"/>
    </w:p>
    <w:p w14:paraId="1BF6F794" w14:textId="0841D818" w:rsidR="00530CC2" w:rsidRPr="00AC7705" w:rsidRDefault="006C14A4" w:rsidP="00AC7705">
      <w:pPr>
        <w:tabs>
          <w:tab w:val="left" w:pos="1586"/>
        </w:tabs>
        <w:spacing w:line="360" w:lineRule="auto"/>
        <w:jc w:val="both"/>
        <w:rPr>
          <w:rFonts w:ascii="Times New Roman" w:hAnsi="Times New Roman" w:cs="Times New Roman"/>
          <w:sz w:val="24"/>
          <w:szCs w:val="24"/>
        </w:rPr>
      </w:pPr>
      <w:r w:rsidRPr="00AC7705">
        <w:rPr>
          <w:rFonts w:ascii="Times New Roman" w:hAnsi="Times New Roman" w:cs="Times New Roman"/>
          <w:sz w:val="24"/>
          <w:szCs w:val="24"/>
        </w:rPr>
        <w:t>The state of the body brought about by food intake, absorption, and use is known as nutritional status (</w:t>
      </w:r>
      <w:proofErr w:type="spellStart"/>
      <w:r w:rsidRPr="00AC7705">
        <w:rPr>
          <w:rFonts w:ascii="Times New Roman" w:hAnsi="Times New Roman" w:cs="Times New Roman"/>
          <w:sz w:val="24"/>
          <w:szCs w:val="24"/>
        </w:rPr>
        <w:t>Sangroula</w:t>
      </w:r>
      <w:proofErr w:type="spellEnd"/>
      <w:r w:rsidRPr="00AC7705">
        <w:rPr>
          <w:rFonts w:ascii="Times New Roman" w:hAnsi="Times New Roman" w:cs="Times New Roman"/>
          <w:sz w:val="24"/>
          <w:szCs w:val="24"/>
        </w:rPr>
        <w:t xml:space="preserve"> and </w:t>
      </w:r>
      <w:proofErr w:type="spellStart"/>
      <w:r w:rsidRPr="00AC7705">
        <w:rPr>
          <w:rFonts w:ascii="Times New Roman" w:hAnsi="Times New Roman" w:cs="Times New Roman"/>
          <w:sz w:val="24"/>
          <w:szCs w:val="24"/>
        </w:rPr>
        <w:t>Uprety</w:t>
      </w:r>
      <w:proofErr w:type="spellEnd"/>
      <w:r w:rsidRPr="00AC7705">
        <w:rPr>
          <w:rFonts w:ascii="Times New Roman" w:hAnsi="Times New Roman" w:cs="Times New Roman"/>
          <w:sz w:val="24"/>
          <w:szCs w:val="24"/>
        </w:rPr>
        <w:t xml:space="preserve">, 2020). Anthropometric metrics, such as the arm muscle mass, triceps skin-fold thickness, and weight-for-height index Measurements of circumference and circulating proteins including albumin, transferrin, and </w:t>
      </w:r>
      <w:proofErr w:type="spellStart"/>
      <w:r w:rsidRPr="00AC7705">
        <w:rPr>
          <w:rFonts w:ascii="Times New Roman" w:hAnsi="Times New Roman" w:cs="Times New Roman"/>
          <w:sz w:val="24"/>
          <w:szCs w:val="24"/>
        </w:rPr>
        <w:t>prealbumin</w:t>
      </w:r>
      <w:proofErr w:type="spellEnd"/>
      <w:r w:rsidRPr="00AC7705">
        <w:rPr>
          <w:rFonts w:ascii="Times New Roman" w:hAnsi="Times New Roman" w:cs="Times New Roman"/>
          <w:sz w:val="24"/>
          <w:szCs w:val="24"/>
        </w:rPr>
        <w:t xml:space="preserve"> are used to determine nutritional status. When developing dietary intake guidelines, this evaluation is crucial (</w:t>
      </w:r>
      <w:proofErr w:type="spellStart"/>
      <w:r w:rsidRPr="00AC7705">
        <w:rPr>
          <w:rFonts w:ascii="Times New Roman" w:hAnsi="Times New Roman" w:cs="Times New Roman"/>
          <w:sz w:val="24"/>
          <w:szCs w:val="24"/>
        </w:rPr>
        <w:t>Elmadfa</w:t>
      </w:r>
      <w:proofErr w:type="spellEnd"/>
      <w:r w:rsidRPr="00AC7705">
        <w:rPr>
          <w:rFonts w:ascii="Times New Roman" w:hAnsi="Times New Roman" w:cs="Times New Roman"/>
          <w:sz w:val="24"/>
          <w:szCs w:val="24"/>
        </w:rPr>
        <w:t xml:space="preserve"> and Meyer, 2014).</w:t>
      </w:r>
    </w:p>
    <w:p w14:paraId="621188AC" w14:textId="7EA703AF" w:rsidR="0076032B" w:rsidRPr="00AC7705" w:rsidRDefault="007F126C" w:rsidP="00BD5A56">
      <w:pPr>
        <w:pStyle w:val="Heading2"/>
        <w:spacing w:line="360" w:lineRule="auto"/>
      </w:pPr>
      <w:bookmarkStart w:id="38" w:name="_Toc204025844"/>
      <w:bookmarkStart w:id="39" w:name="_Toc208326285"/>
      <w:r>
        <w:t>2.3</w:t>
      </w:r>
      <w:r w:rsidR="00673C23" w:rsidRPr="00AC7705">
        <w:t xml:space="preserve"> Adolescence</w:t>
      </w:r>
      <w:bookmarkEnd w:id="38"/>
      <w:bookmarkEnd w:id="39"/>
    </w:p>
    <w:p w14:paraId="0C014B42" w14:textId="5276F1FF" w:rsidR="00BD5A56" w:rsidRPr="00BD5A56" w:rsidRDefault="00BD5A56" w:rsidP="00BD5A56">
      <w:pPr>
        <w:spacing w:line="360" w:lineRule="auto"/>
        <w:jc w:val="both"/>
        <w:rPr>
          <w:rFonts w:ascii="Times New Roman" w:hAnsi="Times New Roman" w:cs="Times New Roman"/>
          <w:sz w:val="24"/>
          <w:szCs w:val="24"/>
        </w:rPr>
      </w:pPr>
      <w:r w:rsidRPr="00BD5A56">
        <w:rPr>
          <w:rFonts w:ascii="Times New Roman" w:hAnsi="Times New Roman" w:cs="Times New Roman"/>
          <w:sz w:val="24"/>
          <w:szCs w:val="24"/>
        </w:rPr>
        <w:t>Adolescence is the stage of life between childhood and adulthood, usually from ages 10 to 19. It is an important time for growth and for building the found</w:t>
      </w:r>
      <w:r w:rsidR="00FF4725">
        <w:rPr>
          <w:rFonts w:ascii="Times New Roman" w:hAnsi="Times New Roman" w:cs="Times New Roman"/>
          <w:sz w:val="24"/>
          <w:szCs w:val="24"/>
        </w:rPr>
        <w:t>ation for good health (WHO, 2025</w:t>
      </w:r>
      <w:r w:rsidRPr="00BD5A56">
        <w:rPr>
          <w:rFonts w:ascii="Times New Roman" w:hAnsi="Times New Roman" w:cs="Times New Roman"/>
          <w:sz w:val="24"/>
          <w:szCs w:val="24"/>
        </w:rPr>
        <w:t>a). This foundation for healthy growth and development begins before birth and continues through childhood and the teenage years (WHO, 2006).</w:t>
      </w:r>
    </w:p>
    <w:p w14:paraId="55845876" w14:textId="2F54ADC3" w:rsidR="004E47F6" w:rsidRPr="00AC7705" w:rsidRDefault="00E15099" w:rsidP="00BD5A56">
      <w:pPr>
        <w:pStyle w:val="Heading3"/>
        <w:spacing w:after="240" w:line="360" w:lineRule="auto"/>
      </w:pPr>
      <w:bookmarkStart w:id="40" w:name="_Toc204025845"/>
      <w:bookmarkStart w:id="41" w:name="_Toc208326286"/>
      <w:r>
        <w:t>2.3.1</w:t>
      </w:r>
      <w:r w:rsidR="00BD5A56">
        <w:t xml:space="preserve"> Early a</w:t>
      </w:r>
      <w:r w:rsidR="004F655B" w:rsidRPr="00AC7705">
        <w:t>dolescence</w:t>
      </w:r>
      <w:bookmarkEnd w:id="40"/>
      <w:bookmarkEnd w:id="41"/>
    </w:p>
    <w:p w14:paraId="6E5E53EB" w14:textId="4F859D33" w:rsidR="00D75F02" w:rsidRPr="00AC7705" w:rsidRDefault="00D75F02" w:rsidP="00AC7705">
      <w:pPr>
        <w:tabs>
          <w:tab w:val="left" w:pos="1586"/>
        </w:tabs>
        <w:spacing w:line="360" w:lineRule="auto"/>
        <w:jc w:val="both"/>
        <w:rPr>
          <w:rFonts w:ascii="Times New Roman" w:hAnsi="Times New Roman" w:cs="Times New Roman"/>
          <w:sz w:val="24"/>
          <w:szCs w:val="24"/>
        </w:rPr>
      </w:pPr>
      <w:r w:rsidRPr="00AC7705">
        <w:rPr>
          <w:rFonts w:ascii="Times New Roman" w:hAnsi="Times New Roman" w:cs="Times New Roman"/>
          <w:sz w:val="24"/>
          <w:szCs w:val="24"/>
        </w:rPr>
        <w:t>The normal age range for early adolescence is 10 to 15 years old. Secondary sexual traits appear during this time, people start using concrete thinking, and they frequently don't grasp how their present behavior will affect their future. Arguments, defiant conduct, and frequent mood swings are characteristics of this period (WHO, 2010b).</w:t>
      </w:r>
    </w:p>
    <w:p w14:paraId="375F0CCD" w14:textId="768FD80E" w:rsidR="00D75F02" w:rsidRPr="00AC7705" w:rsidRDefault="00E15099" w:rsidP="00BD5A56">
      <w:pPr>
        <w:pStyle w:val="Heading3"/>
        <w:spacing w:after="240" w:line="360" w:lineRule="auto"/>
      </w:pPr>
      <w:bookmarkStart w:id="42" w:name="_Toc204025846"/>
      <w:bookmarkStart w:id="43" w:name="_Toc208326287"/>
      <w:r>
        <w:t>2.3.2</w:t>
      </w:r>
      <w:r w:rsidR="00BD5A56">
        <w:t xml:space="preserve"> Middle a</w:t>
      </w:r>
      <w:r w:rsidR="00EC2011" w:rsidRPr="00AC7705">
        <w:t>dolescence</w:t>
      </w:r>
      <w:bookmarkEnd w:id="42"/>
      <w:bookmarkEnd w:id="43"/>
    </w:p>
    <w:p w14:paraId="760D4D22" w14:textId="22404CA0" w:rsidR="00C4781B" w:rsidRPr="00AC7705" w:rsidRDefault="005D2B0B" w:rsidP="00AC7705">
      <w:pPr>
        <w:tabs>
          <w:tab w:val="left" w:pos="1586"/>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7C8482E" wp14:editId="133FB5C2">
                <wp:simplePos x="0" y="0"/>
                <wp:positionH relativeFrom="column">
                  <wp:posOffset>2693035</wp:posOffset>
                </wp:positionH>
                <wp:positionV relativeFrom="paragraph">
                  <wp:posOffset>782320</wp:posOffset>
                </wp:positionV>
                <wp:extent cx="317500" cy="273050"/>
                <wp:effectExtent l="0" t="0" r="25400" b="12700"/>
                <wp:wrapNone/>
                <wp:docPr id="18" name="Rectangle 18"/>
                <wp:cNvGraphicFramePr/>
                <a:graphic xmlns:a="http://schemas.openxmlformats.org/drawingml/2006/main">
                  <a:graphicData uri="http://schemas.microsoft.com/office/word/2010/wordprocessingShape">
                    <wps:wsp>
                      <wps:cNvSpPr/>
                      <wps:spPr>
                        <a:xfrm>
                          <a:off x="0" y="0"/>
                          <a:ext cx="317500" cy="273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6C365C" id="Rectangle 18" o:spid="_x0000_s1026" style="position:absolute;margin-left:212.05pt;margin-top:61.6pt;width:25pt;height:2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" fillcolor="white [3201]" strokecolor="white [3212]" strokeweight="1pt"/>
            </w:pict>
          </mc:Fallback>
        </mc:AlternateContent>
      </w:r>
      <w:r w:rsidR="00C4781B" w:rsidRPr="00AC7705">
        <w:rPr>
          <w:rFonts w:ascii="Times New Roman" w:hAnsi="Times New Roman" w:cs="Times New Roman"/>
          <w:sz w:val="24"/>
          <w:szCs w:val="24"/>
        </w:rPr>
        <w:t>The ages of 14 to 17 are included in the category of middle adolescence. People usually attain around 95% of their adult height during this age, and secondary sexual traits continue to emerge. During this time, people consider impractical dreams, an increase in self-</w:t>
      </w:r>
      <w:r w:rsidR="00C4781B" w:rsidRPr="00AC7705">
        <w:rPr>
          <w:rFonts w:ascii="Times New Roman" w:hAnsi="Times New Roman" w:cs="Times New Roman"/>
          <w:sz w:val="24"/>
          <w:szCs w:val="24"/>
        </w:rPr>
        <w:lastRenderedPageBreak/>
        <w:t>confidence, the development of sexual urges, and the formation of stronger interpersonal bonds (WHO, 2010b)</w:t>
      </w:r>
      <w:r w:rsidR="000571A1" w:rsidRPr="00AC7705">
        <w:rPr>
          <w:rFonts w:ascii="Times New Roman" w:hAnsi="Times New Roman" w:cs="Times New Roman"/>
          <w:sz w:val="24"/>
          <w:szCs w:val="24"/>
        </w:rPr>
        <w:t>.</w:t>
      </w:r>
    </w:p>
    <w:p w14:paraId="18C39CBB" w14:textId="01EEC68A" w:rsidR="000571A1" w:rsidRPr="00AC7705" w:rsidRDefault="00BD5A56" w:rsidP="00BD5A56">
      <w:pPr>
        <w:pStyle w:val="Heading3"/>
        <w:spacing w:after="240"/>
      </w:pPr>
      <w:bookmarkStart w:id="44" w:name="_Toc204025847"/>
      <w:bookmarkStart w:id="45" w:name="_Toc208326288"/>
      <w:r>
        <w:t>2.3.3 Late a</w:t>
      </w:r>
      <w:r w:rsidR="000571A1" w:rsidRPr="00AC7705">
        <w:t>dolescence</w:t>
      </w:r>
      <w:bookmarkEnd w:id="44"/>
      <w:bookmarkEnd w:id="45"/>
    </w:p>
    <w:p w14:paraId="41E642E6" w14:textId="77777777" w:rsidR="00611BAF" w:rsidRPr="00AC7705" w:rsidRDefault="00611BAF" w:rsidP="00AC7705">
      <w:pPr>
        <w:tabs>
          <w:tab w:val="left" w:pos="1586"/>
        </w:tabs>
        <w:spacing w:line="360" w:lineRule="auto"/>
        <w:jc w:val="both"/>
        <w:rPr>
          <w:rFonts w:ascii="Times New Roman" w:hAnsi="Times New Roman" w:cs="Times New Roman"/>
          <w:sz w:val="24"/>
          <w:szCs w:val="24"/>
        </w:rPr>
      </w:pPr>
      <w:r w:rsidRPr="00AC7705">
        <w:rPr>
          <w:rFonts w:ascii="Times New Roman" w:hAnsi="Times New Roman" w:cs="Times New Roman"/>
          <w:sz w:val="24"/>
          <w:szCs w:val="24"/>
        </w:rPr>
        <w:t>The 16–19 age range is referred to as late adolescence. During this stage, people acquire their ability to think abstractly, mature physically, and start making plans for the future. Furthermore, they begin to learn morals and ethics, improving their comprehension of good and evil (WHO, 2010b).</w:t>
      </w:r>
    </w:p>
    <w:p w14:paraId="514F3F02" w14:textId="1126D017" w:rsidR="00611BAF" w:rsidRPr="00AC7705" w:rsidRDefault="00BD5A56" w:rsidP="00BD5A56">
      <w:pPr>
        <w:pStyle w:val="Heading2"/>
        <w:spacing w:line="360" w:lineRule="auto"/>
      </w:pPr>
      <w:bookmarkStart w:id="46" w:name="_Toc204025848"/>
      <w:bookmarkStart w:id="47" w:name="_Toc208326289"/>
      <w:r>
        <w:t>2.4 Changes during a</w:t>
      </w:r>
      <w:r w:rsidR="00E73419" w:rsidRPr="00AC7705">
        <w:t>dolescence</w:t>
      </w:r>
      <w:bookmarkEnd w:id="46"/>
      <w:bookmarkEnd w:id="47"/>
    </w:p>
    <w:p w14:paraId="4FB22AAF" w14:textId="6DE1A853" w:rsidR="004F139D" w:rsidRPr="00AC7705" w:rsidRDefault="004F139D" w:rsidP="00AC7705">
      <w:pPr>
        <w:tabs>
          <w:tab w:val="left" w:pos="1586"/>
        </w:tabs>
        <w:spacing w:line="360" w:lineRule="auto"/>
        <w:jc w:val="both"/>
        <w:rPr>
          <w:rFonts w:ascii="Times New Roman" w:hAnsi="Times New Roman" w:cs="Times New Roman"/>
          <w:sz w:val="24"/>
          <w:szCs w:val="24"/>
        </w:rPr>
      </w:pPr>
      <w:r w:rsidRPr="00AC7705">
        <w:rPr>
          <w:rFonts w:ascii="Times New Roman" w:hAnsi="Times New Roman" w:cs="Times New Roman"/>
          <w:sz w:val="24"/>
          <w:szCs w:val="24"/>
        </w:rPr>
        <w:t xml:space="preserve">Adolescence is a time of accelerated physical, biological, and emotional development. </w:t>
      </w:r>
      <w:r w:rsidRPr="00AC7705">
        <w:rPr>
          <w:rFonts w:ascii="Times New Roman" w:hAnsi="Times New Roman" w:cs="Times New Roman"/>
          <w:sz w:val="24"/>
          <w:szCs w:val="24"/>
        </w:rPr>
        <w:br/>
        <w:t>Hormones affect both the body and the psyche, bringing about a variety of changes. The final growth spurt, which causes increases in height and weight, occurs at this period. During their development spurt, boys develop more slowly than girls (</w:t>
      </w:r>
      <w:proofErr w:type="spellStart"/>
      <w:r w:rsidRPr="00AC7705">
        <w:rPr>
          <w:rFonts w:ascii="Times New Roman" w:hAnsi="Times New Roman" w:cs="Times New Roman"/>
          <w:sz w:val="24"/>
          <w:szCs w:val="24"/>
        </w:rPr>
        <w:t>Srilakshmi</w:t>
      </w:r>
      <w:proofErr w:type="spellEnd"/>
      <w:r w:rsidRPr="00AC7705">
        <w:rPr>
          <w:rFonts w:ascii="Times New Roman" w:hAnsi="Times New Roman" w:cs="Times New Roman"/>
          <w:sz w:val="24"/>
          <w:szCs w:val="24"/>
        </w:rPr>
        <w:t>, 2014). Rapid changes in the body can be confusing, thrilling, or scary. Both circumstances may exacerbate the stress of standing out from the crowd, even though some teenagers may mature earlier and others later. This can be extremely distressing because adolescent is the key developmental stage for the desire to fit in with others (</w:t>
      </w:r>
      <w:proofErr w:type="spellStart"/>
      <w:r w:rsidRPr="00AC7705">
        <w:rPr>
          <w:rFonts w:ascii="Times New Roman" w:hAnsi="Times New Roman" w:cs="Times New Roman"/>
          <w:sz w:val="24"/>
          <w:szCs w:val="24"/>
        </w:rPr>
        <w:t>Rathus</w:t>
      </w:r>
      <w:proofErr w:type="spellEnd"/>
      <w:r w:rsidRPr="00AC7705">
        <w:rPr>
          <w:rFonts w:ascii="Times New Roman" w:hAnsi="Times New Roman" w:cs="Times New Roman"/>
          <w:sz w:val="24"/>
          <w:szCs w:val="24"/>
        </w:rPr>
        <w:t xml:space="preserve">, 2016). </w:t>
      </w:r>
    </w:p>
    <w:p w14:paraId="127009AC" w14:textId="383EAE6C" w:rsidR="000571A1" w:rsidRPr="00AC7705" w:rsidRDefault="00BD5A56" w:rsidP="00BD5A56">
      <w:pPr>
        <w:pStyle w:val="Heading3"/>
        <w:spacing w:after="240" w:line="360" w:lineRule="auto"/>
      </w:pPr>
      <w:bookmarkStart w:id="48" w:name="_Toc204025849"/>
      <w:bookmarkStart w:id="49" w:name="_Toc208326290"/>
      <w:r>
        <w:t>2.4.1</w:t>
      </w:r>
      <w:r w:rsidR="00C0163A" w:rsidRPr="00AC7705">
        <w:t xml:space="preserve"> Physical changes</w:t>
      </w:r>
      <w:bookmarkEnd w:id="48"/>
      <w:bookmarkEnd w:id="49"/>
    </w:p>
    <w:p w14:paraId="2D6F92B5" w14:textId="44138762" w:rsidR="00EC2011" w:rsidRPr="00DA4852" w:rsidRDefault="003472FA" w:rsidP="00DA4852">
      <w:pPr>
        <w:tabs>
          <w:tab w:val="left" w:pos="1586"/>
        </w:tabs>
        <w:spacing w:line="360" w:lineRule="auto"/>
        <w:jc w:val="both"/>
        <w:rPr>
          <w:rFonts w:ascii="Times New Roman" w:hAnsi="Times New Roman" w:cs="Times New Roman"/>
          <w:sz w:val="24"/>
          <w:szCs w:val="24"/>
        </w:rPr>
      </w:pPr>
      <w:r w:rsidRPr="00DA4852">
        <w:rPr>
          <w:rFonts w:ascii="Times New Roman" w:hAnsi="Times New Roman" w:cs="Times New Roman"/>
          <w:sz w:val="24"/>
          <w:szCs w:val="24"/>
        </w:rPr>
        <w:t>The growth experienced during adolescence in terms of physical size is second only to the development in infancy. The maximum growth velocity occurs in the 10–13 age range for girls and 12–15 years for boys. Between the ages of 18 and 20, they reach adult height, but until they are 25 years old, their bone mass keeps growing (</w:t>
      </w:r>
      <w:proofErr w:type="spellStart"/>
      <w:r w:rsidRPr="00DA4852">
        <w:rPr>
          <w:rFonts w:ascii="Times New Roman" w:hAnsi="Times New Roman" w:cs="Times New Roman"/>
          <w:sz w:val="24"/>
          <w:szCs w:val="24"/>
        </w:rPr>
        <w:t>Srilakshmi</w:t>
      </w:r>
      <w:proofErr w:type="spellEnd"/>
      <w:r w:rsidRPr="00DA4852">
        <w:rPr>
          <w:rFonts w:ascii="Times New Roman" w:hAnsi="Times New Roman" w:cs="Times New Roman"/>
          <w:sz w:val="24"/>
          <w:szCs w:val="24"/>
        </w:rPr>
        <w:t>, 2014). Some physical changes during teenage are as below:</w:t>
      </w:r>
    </w:p>
    <w:p w14:paraId="611DA21C" w14:textId="36AE424C" w:rsidR="004F655B" w:rsidRPr="00C0458C" w:rsidRDefault="00BD5A56" w:rsidP="00BD5A56">
      <w:pPr>
        <w:pStyle w:val="Heading4"/>
        <w:spacing w:after="240"/>
      </w:pPr>
      <w:r>
        <w:t xml:space="preserve">1. </w:t>
      </w:r>
      <w:r w:rsidR="003472FA" w:rsidRPr="00DA4852">
        <w:t>Body composition</w:t>
      </w:r>
    </w:p>
    <w:p w14:paraId="41405E19" w14:textId="77777777" w:rsidR="00D11485" w:rsidRPr="00DA4852" w:rsidRDefault="00D11485" w:rsidP="00DA4852">
      <w:pPr>
        <w:tabs>
          <w:tab w:val="left" w:pos="1586"/>
        </w:tabs>
        <w:spacing w:line="360" w:lineRule="auto"/>
        <w:jc w:val="both"/>
        <w:rPr>
          <w:rFonts w:ascii="Times New Roman" w:hAnsi="Times New Roman" w:cs="Times New Roman"/>
          <w:sz w:val="24"/>
          <w:szCs w:val="24"/>
        </w:rPr>
      </w:pPr>
      <w:r w:rsidRPr="00DA4852">
        <w:rPr>
          <w:rFonts w:ascii="Times New Roman" w:hAnsi="Times New Roman" w:cs="Times New Roman"/>
          <w:sz w:val="24"/>
          <w:szCs w:val="24"/>
        </w:rPr>
        <w:t>Prior to puberty, males and girls have roughly equal quantities of muscle, lean body mass, and fat (19% and 15%, respectively). By the age of 20, girls' body fat percentage rises to 23%, while boys' lowers to 12% (</w:t>
      </w:r>
      <w:proofErr w:type="spellStart"/>
      <w:r w:rsidRPr="00DA4852">
        <w:rPr>
          <w:rFonts w:ascii="Times New Roman" w:hAnsi="Times New Roman" w:cs="Times New Roman"/>
          <w:sz w:val="24"/>
          <w:szCs w:val="24"/>
        </w:rPr>
        <w:t>Delisle</w:t>
      </w:r>
      <w:proofErr w:type="spellEnd"/>
      <w:r w:rsidRPr="00DA4852">
        <w:rPr>
          <w:rFonts w:ascii="Times New Roman" w:hAnsi="Times New Roman" w:cs="Times New Roman"/>
          <w:sz w:val="24"/>
          <w:szCs w:val="24"/>
        </w:rPr>
        <w:t xml:space="preserve">, 2005). </w:t>
      </w:r>
    </w:p>
    <w:p w14:paraId="38E255CF" w14:textId="7056B3FD" w:rsidR="00D11485" w:rsidRPr="00C0458C" w:rsidRDefault="00BD5A56" w:rsidP="00BD5A56">
      <w:pPr>
        <w:pStyle w:val="Heading4"/>
        <w:spacing w:after="240"/>
      </w:pPr>
      <w:r>
        <w:lastRenderedPageBreak/>
        <w:t xml:space="preserve">2. </w:t>
      </w:r>
      <w:r w:rsidR="00F62589" w:rsidRPr="00DA4852">
        <w:t>Sexual maturity</w:t>
      </w:r>
    </w:p>
    <w:p w14:paraId="1BFCBE8A" w14:textId="2CAD2113" w:rsidR="00C5563A" w:rsidRPr="00DA4852" w:rsidRDefault="00C5563A" w:rsidP="00DA4852">
      <w:pPr>
        <w:tabs>
          <w:tab w:val="left" w:pos="1586"/>
        </w:tabs>
        <w:spacing w:line="360" w:lineRule="auto"/>
        <w:jc w:val="both"/>
        <w:rPr>
          <w:rFonts w:ascii="Times New Roman" w:hAnsi="Times New Roman" w:cs="Times New Roman"/>
          <w:sz w:val="24"/>
          <w:szCs w:val="24"/>
        </w:rPr>
      </w:pPr>
      <w:r w:rsidRPr="00DA4852">
        <w:rPr>
          <w:rFonts w:ascii="Times New Roman" w:hAnsi="Times New Roman" w:cs="Times New Roman"/>
          <w:sz w:val="24"/>
          <w:szCs w:val="24"/>
        </w:rPr>
        <w:t>The development surge is accompanied by sexual maturity. Girls go through menarche, pubic and auxiliary hair growth, and breast development. They get smaller waists and rounder hips.</w:t>
      </w:r>
      <w:r w:rsidRPr="00DA4852">
        <w:rPr>
          <w:rFonts w:ascii="Times New Roman" w:hAnsi="Times New Roman" w:cs="Times New Roman"/>
          <w:sz w:val="24"/>
          <w:szCs w:val="24"/>
        </w:rPr>
        <w:br/>
        <w:t>The development of pubic and auxiliary hair, wider shou</w:t>
      </w:r>
      <w:r w:rsidR="00BD5A56">
        <w:rPr>
          <w:rFonts w:ascii="Times New Roman" w:hAnsi="Times New Roman" w:cs="Times New Roman"/>
          <w:sz w:val="24"/>
          <w:szCs w:val="24"/>
        </w:rPr>
        <w:t>lders, a deeper voice, and i</w:t>
      </w:r>
      <w:r w:rsidRPr="00DA4852">
        <w:rPr>
          <w:rFonts w:ascii="Times New Roman" w:hAnsi="Times New Roman" w:cs="Times New Roman"/>
          <w:sz w:val="24"/>
          <w:szCs w:val="24"/>
        </w:rPr>
        <w:t>n boys, pubertal changes are indicated by the development of the penis and testicles. In order to evaluate sexual maturation, pubertal development is examined by looking at secondary sex traits such testicular and penile growth and the appearance of pubic hair in boys, as well as breast development and pubic hair appearance in girls. Tanner stage rating is a typical name for this evaluation (</w:t>
      </w:r>
      <w:proofErr w:type="spellStart"/>
      <w:r w:rsidRPr="00DA4852">
        <w:rPr>
          <w:rFonts w:ascii="Times New Roman" w:hAnsi="Times New Roman" w:cs="Times New Roman"/>
          <w:sz w:val="24"/>
          <w:szCs w:val="24"/>
        </w:rPr>
        <w:t>St</w:t>
      </w:r>
      <w:r w:rsidR="00782B98" w:rsidRPr="00DA4852">
        <w:rPr>
          <w:rFonts w:ascii="Times New Roman" w:hAnsi="Times New Roman" w:cs="Times New Roman"/>
          <w:sz w:val="24"/>
          <w:szCs w:val="24"/>
        </w:rPr>
        <w:t>o</w:t>
      </w:r>
      <w:r w:rsidRPr="00DA4852">
        <w:rPr>
          <w:rFonts w:ascii="Times New Roman" w:hAnsi="Times New Roman" w:cs="Times New Roman"/>
          <w:sz w:val="24"/>
          <w:szCs w:val="24"/>
        </w:rPr>
        <w:t>nge</w:t>
      </w:r>
      <w:proofErr w:type="spellEnd"/>
      <w:r w:rsidRPr="00DA4852">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Pr="00DA4852">
        <w:rPr>
          <w:rFonts w:ascii="Times New Roman" w:hAnsi="Times New Roman" w:cs="Times New Roman"/>
          <w:sz w:val="24"/>
          <w:szCs w:val="24"/>
        </w:rPr>
        <w:t>., 2014).</w:t>
      </w:r>
    </w:p>
    <w:p w14:paraId="20155A8D" w14:textId="7388A98A" w:rsidR="00F62589" w:rsidRPr="00E73635" w:rsidRDefault="00BD5A56" w:rsidP="00E73635">
      <w:pPr>
        <w:pStyle w:val="Heading4"/>
        <w:spacing w:after="240"/>
      </w:pPr>
      <w:bookmarkStart w:id="50" w:name="_Toc204025850"/>
      <w:bookmarkStart w:id="51" w:name="_Toc207924407"/>
      <w:bookmarkStart w:id="52" w:name="_Toc208326291"/>
      <w:r w:rsidRPr="00E73635">
        <w:rPr>
          <w:rStyle w:val="Heading2Char"/>
          <w:b/>
          <w:szCs w:val="22"/>
        </w:rPr>
        <w:t xml:space="preserve">3. </w:t>
      </w:r>
      <w:r w:rsidR="005C5392" w:rsidRPr="00E73635">
        <w:rPr>
          <w:rStyle w:val="Heading2Char"/>
          <w:b/>
          <w:szCs w:val="22"/>
        </w:rPr>
        <w:t>Cognitive changes</w:t>
      </w:r>
      <w:bookmarkEnd w:id="50"/>
      <w:bookmarkEnd w:id="51"/>
      <w:bookmarkEnd w:id="52"/>
    </w:p>
    <w:p w14:paraId="2AB2E6D0" w14:textId="44615C0F" w:rsidR="00550E74" w:rsidRPr="00DA4852" w:rsidRDefault="00550E74" w:rsidP="00DA4852">
      <w:pPr>
        <w:tabs>
          <w:tab w:val="left" w:pos="1586"/>
        </w:tabs>
        <w:spacing w:line="360" w:lineRule="auto"/>
        <w:jc w:val="both"/>
        <w:rPr>
          <w:rFonts w:ascii="Times New Roman" w:hAnsi="Times New Roman" w:cs="Times New Roman"/>
          <w:sz w:val="24"/>
          <w:szCs w:val="24"/>
        </w:rPr>
      </w:pPr>
      <w:r w:rsidRPr="00DA4852">
        <w:rPr>
          <w:rFonts w:ascii="Times New Roman" w:hAnsi="Times New Roman" w:cs="Times New Roman"/>
          <w:sz w:val="24"/>
          <w:szCs w:val="24"/>
        </w:rPr>
        <w:t xml:space="preserve">Teens' perceptions of the world change as they become aware of their increased mental capacity. The cognitive changes in teenagers affect how they view themselves, their families, and their friends as well as how they handle </w:t>
      </w:r>
      <w:r w:rsidR="00C0458C" w:rsidRPr="00DA4852">
        <w:rPr>
          <w:rFonts w:ascii="Times New Roman" w:hAnsi="Times New Roman" w:cs="Times New Roman"/>
          <w:sz w:val="24"/>
          <w:szCs w:val="24"/>
        </w:rPr>
        <w:t>broader</w:t>
      </w:r>
      <w:r w:rsidR="00E15099">
        <w:rPr>
          <w:rFonts w:ascii="Times New Roman" w:hAnsi="Times New Roman" w:cs="Times New Roman"/>
          <w:sz w:val="24"/>
          <w:szCs w:val="24"/>
        </w:rPr>
        <w:t xml:space="preserve"> social and moral concerns. W</w:t>
      </w:r>
      <w:r w:rsidRPr="00DA4852">
        <w:rPr>
          <w:rFonts w:ascii="Times New Roman" w:hAnsi="Times New Roman" w:cs="Times New Roman"/>
          <w:sz w:val="24"/>
          <w:szCs w:val="24"/>
        </w:rPr>
        <w:t>hich take place throughout adolescence (</w:t>
      </w:r>
      <w:proofErr w:type="spellStart"/>
      <w:r w:rsidRPr="00DA4852">
        <w:rPr>
          <w:rFonts w:ascii="Times New Roman" w:hAnsi="Times New Roman" w:cs="Times New Roman"/>
          <w:sz w:val="24"/>
          <w:szCs w:val="24"/>
        </w:rPr>
        <w:t>Rathus</w:t>
      </w:r>
      <w:proofErr w:type="spellEnd"/>
      <w:r w:rsidRPr="00DA4852">
        <w:rPr>
          <w:rFonts w:ascii="Times New Roman" w:hAnsi="Times New Roman" w:cs="Times New Roman"/>
          <w:sz w:val="24"/>
          <w:szCs w:val="24"/>
        </w:rPr>
        <w:t xml:space="preserve">, 2016). </w:t>
      </w:r>
    </w:p>
    <w:p w14:paraId="4FC6CC0F" w14:textId="123F6B62" w:rsidR="005C5392" w:rsidRPr="006532B6" w:rsidRDefault="00BD5A56" w:rsidP="00BD5A56">
      <w:pPr>
        <w:pStyle w:val="Heading3"/>
        <w:spacing w:after="240"/>
      </w:pPr>
      <w:bookmarkStart w:id="53" w:name="_Toc204025851"/>
      <w:bookmarkStart w:id="54" w:name="_Toc208326292"/>
      <w:r>
        <w:rPr>
          <w:rStyle w:val="Heading3Char"/>
          <w:b/>
        </w:rPr>
        <w:t xml:space="preserve">2.4.2 </w:t>
      </w:r>
      <w:r w:rsidR="006532B6" w:rsidRPr="006532B6">
        <w:rPr>
          <w:rStyle w:val="Heading3Char"/>
          <w:b/>
        </w:rPr>
        <w:t>P</w:t>
      </w:r>
      <w:r w:rsidR="00945F74" w:rsidRPr="006532B6">
        <w:rPr>
          <w:rStyle w:val="Heading3Char"/>
          <w:b/>
        </w:rPr>
        <w:t>sycho-Social changes</w:t>
      </w:r>
      <w:bookmarkEnd w:id="53"/>
      <w:bookmarkEnd w:id="54"/>
    </w:p>
    <w:p w14:paraId="36A69A49" w14:textId="69266E23" w:rsidR="00243384" w:rsidRPr="00C0458C" w:rsidRDefault="00243384" w:rsidP="00C0458C">
      <w:pPr>
        <w:spacing w:line="360" w:lineRule="auto"/>
        <w:jc w:val="both"/>
        <w:rPr>
          <w:rFonts w:ascii="Times New Roman" w:hAnsi="Times New Roman" w:cs="Times New Roman"/>
          <w:sz w:val="24"/>
          <w:szCs w:val="24"/>
        </w:rPr>
      </w:pPr>
      <w:r w:rsidRPr="00C0458C">
        <w:rPr>
          <w:rFonts w:ascii="Times New Roman" w:hAnsi="Times New Roman" w:cs="Times New Roman"/>
          <w:sz w:val="24"/>
          <w:szCs w:val="24"/>
        </w:rPr>
        <w:t xml:space="preserve">The development of a sexual and personal identity, the emergence of abstract thought, the rising ability to absorb and process the opinions of others, the formation of a system of values, the growing independence and autonomy from family, the growing. </w:t>
      </w:r>
      <w:r w:rsidR="00C0458C">
        <w:rPr>
          <w:rFonts w:ascii="Times New Roman" w:hAnsi="Times New Roman" w:cs="Times New Roman"/>
          <w:sz w:val="24"/>
          <w:szCs w:val="24"/>
        </w:rPr>
        <w:t xml:space="preserve"> </w:t>
      </w:r>
      <w:r w:rsidRPr="00C0458C">
        <w:rPr>
          <w:rFonts w:ascii="Times New Roman" w:hAnsi="Times New Roman" w:cs="Times New Roman"/>
          <w:sz w:val="24"/>
          <w:szCs w:val="24"/>
        </w:rPr>
        <w:t>The most important psychological and psychosocial changes that take place in the early years of adolescence are the importance of occasionally subcultural peer interactions, as well as the development of coping strategies and problem-solving abilities (</w:t>
      </w:r>
      <w:proofErr w:type="spellStart"/>
      <w:r w:rsidRPr="00C0458C">
        <w:rPr>
          <w:rFonts w:ascii="Times New Roman" w:hAnsi="Times New Roman" w:cs="Times New Roman"/>
          <w:sz w:val="24"/>
          <w:szCs w:val="24"/>
        </w:rPr>
        <w:t>Remschmidt</w:t>
      </w:r>
      <w:proofErr w:type="spellEnd"/>
      <w:r w:rsidRPr="00C0458C">
        <w:rPr>
          <w:rFonts w:ascii="Times New Roman" w:hAnsi="Times New Roman" w:cs="Times New Roman"/>
          <w:sz w:val="24"/>
          <w:szCs w:val="24"/>
        </w:rPr>
        <w:t xml:space="preserve">, 1994). </w:t>
      </w:r>
      <w:r w:rsidR="00C0458C">
        <w:rPr>
          <w:rFonts w:ascii="Times New Roman" w:hAnsi="Times New Roman" w:cs="Times New Roman"/>
          <w:sz w:val="24"/>
          <w:szCs w:val="24"/>
        </w:rPr>
        <w:t xml:space="preserve"> </w:t>
      </w:r>
      <w:r w:rsidRPr="00C0458C">
        <w:rPr>
          <w:rFonts w:ascii="Times New Roman" w:hAnsi="Times New Roman" w:cs="Times New Roman"/>
          <w:sz w:val="24"/>
          <w:szCs w:val="24"/>
        </w:rPr>
        <w:t xml:space="preserve">Adolescents who begin to differentiate themselves from others and undergo bodily changes often struggle with self-esteem issues. Teenagers' struggles with self-esteem can be complex. Although they might be highly regarded by their family, they might not be as well-regarded by their peers or by their academic achievement </w:t>
      </w:r>
      <w:r w:rsidR="006710DE" w:rsidRPr="00C0458C">
        <w:rPr>
          <w:rFonts w:ascii="Times New Roman" w:hAnsi="Times New Roman" w:cs="Times New Roman"/>
          <w:sz w:val="24"/>
          <w:szCs w:val="24"/>
        </w:rPr>
        <w:t>(Robert, 2008).</w:t>
      </w:r>
    </w:p>
    <w:p w14:paraId="3651ACFA" w14:textId="300B7346" w:rsidR="006A2BC2" w:rsidRPr="00DA4852" w:rsidRDefault="00BD5A56" w:rsidP="006532B6">
      <w:pPr>
        <w:pStyle w:val="Heading2"/>
      </w:pPr>
      <w:bookmarkStart w:id="55" w:name="_Toc204025852"/>
      <w:bookmarkStart w:id="56" w:name="_Toc208326293"/>
      <w:r>
        <w:t>2.5</w:t>
      </w:r>
      <w:r w:rsidR="006A2BC2" w:rsidRPr="00DA4852">
        <w:t xml:space="preserve"> Malnutrition</w:t>
      </w:r>
      <w:bookmarkEnd w:id="55"/>
      <w:bookmarkEnd w:id="56"/>
    </w:p>
    <w:p w14:paraId="3C362FB1" w14:textId="49EE7F03" w:rsidR="00B34687" w:rsidRPr="00C0458C" w:rsidRDefault="00B34687" w:rsidP="00DA4852">
      <w:pPr>
        <w:tabs>
          <w:tab w:val="left" w:pos="1586"/>
        </w:tabs>
        <w:spacing w:line="360" w:lineRule="auto"/>
        <w:jc w:val="both"/>
        <w:rPr>
          <w:rFonts w:ascii="Times New Roman" w:hAnsi="Times New Roman" w:cs="Times New Roman"/>
          <w:sz w:val="24"/>
          <w:szCs w:val="24"/>
        </w:rPr>
      </w:pPr>
      <w:r w:rsidRPr="00C0458C">
        <w:rPr>
          <w:rFonts w:ascii="Times New Roman" w:hAnsi="Times New Roman" w:cs="Times New Roman"/>
          <w:sz w:val="24"/>
          <w:szCs w:val="24"/>
        </w:rPr>
        <w:t xml:space="preserve">Deficits or excesses in food intake, an imbalance of vital nutrients, or poor nutrient use are all considered forms of malnutrition. The double burden of malnutrition, which also includes </w:t>
      </w:r>
      <w:r w:rsidRPr="00C0458C">
        <w:rPr>
          <w:rFonts w:ascii="Times New Roman" w:hAnsi="Times New Roman" w:cs="Times New Roman"/>
          <w:sz w:val="24"/>
          <w:szCs w:val="24"/>
        </w:rPr>
        <w:lastRenderedPageBreak/>
        <w:t xml:space="preserve">diet-related </w:t>
      </w:r>
      <w:proofErr w:type="spellStart"/>
      <w:r w:rsidRPr="00C0458C">
        <w:rPr>
          <w:rFonts w:ascii="Times New Roman" w:hAnsi="Times New Roman" w:cs="Times New Roman"/>
          <w:sz w:val="24"/>
          <w:szCs w:val="24"/>
        </w:rPr>
        <w:t>noncommunicable</w:t>
      </w:r>
      <w:proofErr w:type="spellEnd"/>
      <w:r w:rsidRPr="00C0458C">
        <w:rPr>
          <w:rFonts w:ascii="Times New Roman" w:hAnsi="Times New Roman" w:cs="Times New Roman"/>
          <w:sz w:val="24"/>
          <w:szCs w:val="24"/>
        </w:rPr>
        <w:t xml:space="preserve"> illnesses, includes </w:t>
      </w:r>
      <w:proofErr w:type="spellStart"/>
      <w:r w:rsidRPr="00C0458C">
        <w:rPr>
          <w:rFonts w:ascii="Times New Roman" w:hAnsi="Times New Roman" w:cs="Times New Roman"/>
          <w:sz w:val="24"/>
          <w:szCs w:val="24"/>
        </w:rPr>
        <w:t>undernutrition</w:t>
      </w:r>
      <w:proofErr w:type="spellEnd"/>
      <w:r w:rsidRPr="00C0458C">
        <w:rPr>
          <w:rFonts w:ascii="Times New Roman" w:hAnsi="Times New Roman" w:cs="Times New Roman"/>
          <w:sz w:val="24"/>
          <w:szCs w:val="24"/>
        </w:rPr>
        <w:t>, ob</w:t>
      </w:r>
      <w:r w:rsidR="004B3CA8">
        <w:rPr>
          <w:rFonts w:ascii="Times New Roman" w:hAnsi="Times New Roman" w:cs="Times New Roman"/>
          <w:sz w:val="24"/>
          <w:szCs w:val="24"/>
        </w:rPr>
        <w:t>esity, and overweight (WHO, 2025</w:t>
      </w:r>
      <w:r w:rsidRPr="00C0458C">
        <w:rPr>
          <w:rFonts w:ascii="Times New Roman" w:hAnsi="Times New Roman" w:cs="Times New Roman"/>
          <w:sz w:val="24"/>
          <w:szCs w:val="24"/>
        </w:rPr>
        <w:t xml:space="preserve">d). </w:t>
      </w:r>
    </w:p>
    <w:p w14:paraId="29DB416D" w14:textId="2420AE49" w:rsidR="004A753F" w:rsidRPr="00C0458C" w:rsidRDefault="004B3CA8" w:rsidP="00DA4852">
      <w:pPr>
        <w:tabs>
          <w:tab w:val="left" w:pos="1586"/>
        </w:tabs>
        <w:spacing w:line="360" w:lineRule="auto"/>
        <w:jc w:val="both"/>
        <w:rPr>
          <w:rFonts w:ascii="Times New Roman" w:hAnsi="Times New Roman" w:cs="Times New Roman"/>
          <w:sz w:val="24"/>
          <w:szCs w:val="24"/>
        </w:rPr>
      </w:pPr>
      <w:r>
        <w:rPr>
          <w:rFonts w:ascii="Times New Roman" w:hAnsi="Times New Roman" w:cs="Times New Roman"/>
          <w:sz w:val="24"/>
          <w:szCs w:val="24"/>
        </w:rPr>
        <w:t>According to (WHO, 202</w:t>
      </w:r>
      <w:r w:rsidR="003B79B9">
        <w:rPr>
          <w:rFonts w:ascii="Times New Roman" w:hAnsi="Times New Roman" w:cs="Times New Roman"/>
          <w:sz w:val="24"/>
          <w:szCs w:val="24"/>
        </w:rPr>
        <w:t>5</w:t>
      </w:r>
      <w:r w:rsidR="004A753F" w:rsidRPr="00C0458C">
        <w:rPr>
          <w:rFonts w:ascii="Times New Roman" w:hAnsi="Times New Roman" w:cs="Times New Roman"/>
          <w:sz w:val="24"/>
          <w:szCs w:val="24"/>
        </w:rPr>
        <w:t>d):</w:t>
      </w:r>
    </w:p>
    <w:p w14:paraId="020056F4" w14:textId="18FC82D1" w:rsidR="004A753F" w:rsidRPr="00C0458C" w:rsidRDefault="004A753F" w:rsidP="00125783">
      <w:pPr>
        <w:pStyle w:val="ListParagraph"/>
        <w:numPr>
          <w:ilvl w:val="0"/>
          <w:numId w:val="5"/>
        </w:numPr>
        <w:tabs>
          <w:tab w:val="left" w:pos="1586"/>
        </w:tabs>
        <w:spacing w:line="360" w:lineRule="auto"/>
        <w:jc w:val="both"/>
        <w:rPr>
          <w:rFonts w:ascii="Times New Roman" w:hAnsi="Times New Roman" w:cs="Times New Roman"/>
          <w:sz w:val="24"/>
          <w:szCs w:val="24"/>
        </w:rPr>
      </w:pPr>
      <w:r w:rsidRPr="00C0458C">
        <w:rPr>
          <w:rFonts w:ascii="Times New Roman" w:hAnsi="Times New Roman" w:cs="Times New Roman"/>
          <w:sz w:val="24"/>
          <w:szCs w:val="24"/>
        </w:rPr>
        <w:t>Wasting is defined as low weight-for-height.</w:t>
      </w:r>
    </w:p>
    <w:p w14:paraId="353E9BD7" w14:textId="7999EA50" w:rsidR="007638CA" w:rsidRPr="00C0458C" w:rsidRDefault="004A753F" w:rsidP="00125783">
      <w:pPr>
        <w:pStyle w:val="ListParagraph"/>
        <w:numPr>
          <w:ilvl w:val="0"/>
          <w:numId w:val="5"/>
        </w:numPr>
        <w:tabs>
          <w:tab w:val="left" w:pos="1586"/>
        </w:tabs>
        <w:spacing w:line="360" w:lineRule="auto"/>
        <w:jc w:val="both"/>
        <w:rPr>
          <w:rFonts w:ascii="Times New Roman" w:hAnsi="Times New Roman" w:cs="Times New Roman"/>
          <w:sz w:val="24"/>
          <w:szCs w:val="24"/>
        </w:rPr>
      </w:pPr>
      <w:r w:rsidRPr="00C0458C">
        <w:rPr>
          <w:rFonts w:ascii="Times New Roman" w:hAnsi="Times New Roman" w:cs="Times New Roman"/>
          <w:sz w:val="24"/>
          <w:szCs w:val="24"/>
        </w:rPr>
        <w:t xml:space="preserve">Stunting is defined as low height-for-age. It is the result of chronic or recurrent </w:t>
      </w:r>
      <w:proofErr w:type="spellStart"/>
      <w:r w:rsidRPr="00C0458C">
        <w:rPr>
          <w:rFonts w:ascii="Times New Roman" w:hAnsi="Times New Roman" w:cs="Times New Roman"/>
          <w:sz w:val="24"/>
          <w:szCs w:val="24"/>
        </w:rPr>
        <w:t>undernutrition</w:t>
      </w:r>
      <w:proofErr w:type="spellEnd"/>
      <w:r w:rsidRPr="00C0458C">
        <w:rPr>
          <w:rFonts w:ascii="Times New Roman" w:hAnsi="Times New Roman" w:cs="Times New Roman"/>
          <w:sz w:val="24"/>
          <w:szCs w:val="24"/>
        </w:rPr>
        <w:t xml:space="preserve">. </w:t>
      </w:r>
    </w:p>
    <w:p w14:paraId="52BC02FA" w14:textId="05CDC988" w:rsidR="007638CA" w:rsidRPr="00C0458C" w:rsidRDefault="004A753F" w:rsidP="00125783">
      <w:pPr>
        <w:pStyle w:val="ListParagraph"/>
        <w:numPr>
          <w:ilvl w:val="0"/>
          <w:numId w:val="5"/>
        </w:numPr>
        <w:tabs>
          <w:tab w:val="left" w:pos="1586"/>
        </w:tabs>
        <w:spacing w:line="360" w:lineRule="auto"/>
        <w:jc w:val="both"/>
        <w:rPr>
          <w:rFonts w:ascii="Times New Roman" w:hAnsi="Times New Roman" w:cs="Times New Roman"/>
          <w:sz w:val="24"/>
          <w:szCs w:val="24"/>
        </w:rPr>
      </w:pPr>
      <w:r w:rsidRPr="00C0458C">
        <w:rPr>
          <w:rFonts w:ascii="Times New Roman" w:hAnsi="Times New Roman" w:cs="Times New Roman"/>
          <w:sz w:val="24"/>
          <w:szCs w:val="24"/>
        </w:rPr>
        <w:t>Underweight is defined as low weight-for-age.</w:t>
      </w:r>
    </w:p>
    <w:p w14:paraId="484414C4" w14:textId="086054CD" w:rsidR="006A2BC2" w:rsidRPr="00C0458C" w:rsidRDefault="004A753F" w:rsidP="00125783">
      <w:pPr>
        <w:pStyle w:val="ListParagraph"/>
        <w:numPr>
          <w:ilvl w:val="0"/>
          <w:numId w:val="5"/>
        </w:numPr>
        <w:tabs>
          <w:tab w:val="left" w:pos="1586"/>
        </w:tabs>
        <w:spacing w:line="360" w:lineRule="auto"/>
        <w:jc w:val="both"/>
        <w:rPr>
          <w:rFonts w:ascii="Times New Roman" w:hAnsi="Times New Roman" w:cs="Times New Roman"/>
          <w:sz w:val="24"/>
          <w:szCs w:val="24"/>
        </w:rPr>
      </w:pPr>
      <w:r w:rsidRPr="00C0458C">
        <w:rPr>
          <w:rFonts w:ascii="Times New Roman" w:hAnsi="Times New Roman" w:cs="Times New Roman"/>
          <w:sz w:val="24"/>
          <w:szCs w:val="24"/>
        </w:rPr>
        <w:t>Micronutrient deficiencies are a lack of vitamins and minerals that are essential for body functions such as producing enzymes, hormones and other substances needed for growth and development.</w:t>
      </w:r>
    </w:p>
    <w:p w14:paraId="44E3D995" w14:textId="5FC8381F" w:rsidR="00960B0C" w:rsidRPr="00C0458C" w:rsidRDefault="00BD5A56" w:rsidP="006532B6">
      <w:pPr>
        <w:pStyle w:val="Heading2"/>
      </w:pPr>
      <w:bookmarkStart w:id="57" w:name="_Toc204025853"/>
      <w:bookmarkStart w:id="58" w:name="_Toc208326294"/>
      <w:r>
        <w:t>2.6 Assessment of nutrition s</w:t>
      </w:r>
      <w:r w:rsidR="00960B0C" w:rsidRPr="00C0458C">
        <w:t>tatus</w:t>
      </w:r>
      <w:bookmarkEnd w:id="57"/>
      <w:bookmarkEnd w:id="58"/>
    </w:p>
    <w:p w14:paraId="07B1DB78" w14:textId="77777777" w:rsidR="00D027A5" w:rsidRPr="00C0458C" w:rsidRDefault="00D027A5" w:rsidP="00C0458C">
      <w:pPr>
        <w:tabs>
          <w:tab w:val="left" w:pos="1586"/>
        </w:tabs>
        <w:spacing w:line="360" w:lineRule="auto"/>
        <w:jc w:val="both"/>
        <w:rPr>
          <w:rFonts w:ascii="Times New Roman" w:hAnsi="Times New Roman" w:cs="Times New Roman"/>
          <w:sz w:val="24"/>
          <w:szCs w:val="24"/>
        </w:rPr>
      </w:pPr>
      <w:r w:rsidRPr="00C0458C">
        <w:rPr>
          <w:rFonts w:ascii="Times New Roman" w:hAnsi="Times New Roman" w:cs="Times New Roman"/>
          <w:sz w:val="24"/>
          <w:szCs w:val="24"/>
        </w:rPr>
        <w:t>Analyzing information from dietary, laboratory, anthropometric, and clinical research is part of nutritional evaluation. By taking into account the effects of nutrient intake and use, this procedure seeks to assess the nutritional status of individuals or populations. Following a conference held in 1932 by the League of Nations' Health Organizations, the techniques for nutritional assessment were initially described (Lee, 2010).</w:t>
      </w:r>
    </w:p>
    <w:p w14:paraId="4478331F" w14:textId="77777777" w:rsidR="00B05837" w:rsidRPr="00C0458C" w:rsidRDefault="00B05837" w:rsidP="00DA4852">
      <w:pPr>
        <w:tabs>
          <w:tab w:val="left" w:pos="1586"/>
        </w:tabs>
        <w:spacing w:line="360" w:lineRule="auto"/>
        <w:rPr>
          <w:rFonts w:ascii="Times New Roman" w:hAnsi="Times New Roman" w:cs="Times New Roman"/>
          <w:sz w:val="24"/>
          <w:szCs w:val="24"/>
        </w:rPr>
      </w:pPr>
      <w:r w:rsidRPr="00C0458C">
        <w:rPr>
          <w:rFonts w:ascii="Times New Roman" w:hAnsi="Times New Roman" w:cs="Times New Roman"/>
          <w:sz w:val="24"/>
          <w:szCs w:val="24"/>
        </w:rPr>
        <w:t>The assessment of nutritional status of adolescents can be done by;</w:t>
      </w:r>
    </w:p>
    <w:p w14:paraId="13A3A3C5" w14:textId="1861C166" w:rsidR="00B05837" w:rsidRPr="00C0458C" w:rsidRDefault="00B05837" w:rsidP="00125783">
      <w:pPr>
        <w:pStyle w:val="ListParagraph"/>
        <w:numPr>
          <w:ilvl w:val="0"/>
          <w:numId w:val="6"/>
        </w:numPr>
        <w:tabs>
          <w:tab w:val="left" w:pos="1586"/>
        </w:tabs>
        <w:spacing w:line="360" w:lineRule="auto"/>
        <w:jc w:val="both"/>
        <w:rPr>
          <w:rFonts w:ascii="Times New Roman" w:hAnsi="Times New Roman" w:cs="Times New Roman"/>
          <w:sz w:val="24"/>
          <w:szCs w:val="24"/>
        </w:rPr>
      </w:pPr>
      <w:r w:rsidRPr="00C0458C">
        <w:rPr>
          <w:rFonts w:ascii="Times New Roman" w:hAnsi="Times New Roman" w:cs="Times New Roman"/>
          <w:sz w:val="24"/>
          <w:szCs w:val="24"/>
        </w:rPr>
        <w:t>Height for age</w:t>
      </w:r>
    </w:p>
    <w:p w14:paraId="3435BBA6" w14:textId="6C23FFA5" w:rsidR="00945F74" w:rsidRPr="00C0458C" w:rsidRDefault="00B05837" w:rsidP="00125783">
      <w:pPr>
        <w:pStyle w:val="ListParagraph"/>
        <w:numPr>
          <w:ilvl w:val="0"/>
          <w:numId w:val="6"/>
        </w:numPr>
        <w:tabs>
          <w:tab w:val="left" w:pos="1586"/>
        </w:tabs>
        <w:spacing w:line="360" w:lineRule="auto"/>
        <w:jc w:val="both"/>
        <w:rPr>
          <w:rFonts w:ascii="Times New Roman" w:hAnsi="Times New Roman" w:cs="Times New Roman"/>
          <w:sz w:val="24"/>
          <w:szCs w:val="24"/>
        </w:rPr>
      </w:pPr>
      <w:r w:rsidRPr="00C0458C">
        <w:rPr>
          <w:rFonts w:ascii="Times New Roman" w:hAnsi="Times New Roman" w:cs="Times New Roman"/>
          <w:sz w:val="24"/>
          <w:szCs w:val="24"/>
        </w:rPr>
        <w:t>BMI for age</w:t>
      </w:r>
    </w:p>
    <w:p w14:paraId="1FF872B3" w14:textId="58E87A10" w:rsidR="00B267B4" w:rsidRPr="00C0458C" w:rsidRDefault="00BD5A56" w:rsidP="00BD5A56">
      <w:pPr>
        <w:pStyle w:val="Heading2"/>
        <w:spacing w:line="360" w:lineRule="auto"/>
      </w:pPr>
      <w:bookmarkStart w:id="59" w:name="_Toc204025854"/>
      <w:bookmarkStart w:id="60" w:name="_Toc208326295"/>
      <w:r>
        <w:t>2.7 Factors affecting nutritional status of a</w:t>
      </w:r>
      <w:r w:rsidR="00B267B4" w:rsidRPr="00C0458C">
        <w:t>dolescents</w:t>
      </w:r>
      <w:bookmarkEnd w:id="59"/>
      <w:bookmarkEnd w:id="60"/>
    </w:p>
    <w:p w14:paraId="21C8762C" w14:textId="52E80965" w:rsidR="0062291A" w:rsidRPr="00C0458C" w:rsidRDefault="0062291A" w:rsidP="00C0458C">
      <w:pPr>
        <w:tabs>
          <w:tab w:val="left" w:pos="1586"/>
        </w:tabs>
        <w:spacing w:line="360" w:lineRule="auto"/>
        <w:jc w:val="both"/>
        <w:rPr>
          <w:rFonts w:ascii="Times New Roman" w:hAnsi="Times New Roman" w:cs="Times New Roman"/>
          <w:b/>
          <w:bCs/>
          <w:sz w:val="24"/>
          <w:szCs w:val="24"/>
        </w:rPr>
      </w:pPr>
      <w:r w:rsidRPr="00C0458C">
        <w:rPr>
          <w:rFonts w:ascii="Times New Roman" w:hAnsi="Times New Roman" w:cs="Times New Roman"/>
          <w:sz w:val="24"/>
          <w:szCs w:val="24"/>
        </w:rPr>
        <w:t>The nutritional status of adolescents in Nepal is intricately linked to a complex interplay of educational, socio-economic, cultural, and environmental factors. Economic disparities and poverty impact access to quality food and healthcare, with a significant population engaged in agriculture. Cultural beliefs shape dietary habits and health practices. Limited healthcare infrastructure, early marriage and pregnancies contribute to increased nutritional demands. Challenges in sanitation, hygiene, and climate change further affect food security. Some of the major factors affecting nutritional status of adolescents are given below:</w:t>
      </w:r>
    </w:p>
    <w:p w14:paraId="5AB8E4AC" w14:textId="29AF04D3" w:rsidR="0062291A" w:rsidRPr="00C0458C" w:rsidRDefault="00BD5A56" w:rsidP="00BD5A56">
      <w:pPr>
        <w:pStyle w:val="Heading3"/>
        <w:spacing w:after="240"/>
      </w:pPr>
      <w:bookmarkStart w:id="61" w:name="_Toc204025855"/>
      <w:bookmarkStart w:id="62" w:name="_Toc208326296"/>
      <w:r>
        <w:lastRenderedPageBreak/>
        <w:t>2.7.1</w:t>
      </w:r>
      <w:r w:rsidR="0062291A" w:rsidRPr="00C0458C">
        <w:t xml:space="preserve"> Dietary adequacy</w:t>
      </w:r>
      <w:bookmarkEnd w:id="61"/>
      <w:bookmarkEnd w:id="62"/>
    </w:p>
    <w:p w14:paraId="46B12388" w14:textId="647EA458" w:rsidR="00486ED1" w:rsidRPr="00C0458C" w:rsidRDefault="0081177D" w:rsidP="00C0458C">
      <w:pPr>
        <w:tabs>
          <w:tab w:val="left" w:pos="1586"/>
        </w:tabs>
        <w:spacing w:line="360" w:lineRule="auto"/>
        <w:jc w:val="both"/>
        <w:rPr>
          <w:rFonts w:ascii="Times New Roman" w:hAnsi="Times New Roman" w:cs="Times New Roman"/>
          <w:sz w:val="24"/>
          <w:szCs w:val="24"/>
        </w:rPr>
      </w:pPr>
      <w:r w:rsidRPr="00C0458C">
        <w:rPr>
          <w:rFonts w:ascii="Times New Roman" w:hAnsi="Times New Roman" w:cs="Times New Roman"/>
          <w:sz w:val="24"/>
          <w:szCs w:val="24"/>
        </w:rPr>
        <w:t xml:space="preserve">In developing countries, the majority of rural households' diets are made up of seasonal fruits and vegetables, locally grown starchy staples, and little to no animal products. </w:t>
      </w:r>
      <w:proofErr w:type="spellStart"/>
      <w:r w:rsidRPr="00C0458C">
        <w:rPr>
          <w:rFonts w:ascii="Times New Roman" w:hAnsi="Times New Roman" w:cs="Times New Roman"/>
          <w:sz w:val="24"/>
          <w:szCs w:val="24"/>
        </w:rPr>
        <w:t>Boresome</w:t>
      </w:r>
      <w:proofErr w:type="spellEnd"/>
      <w:r w:rsidRPr="00C0458C">
        <w:rPr>
          <w:rFonts w:ascii="Times New Roman" w:hAnsi="Times New Roman" w:cs="Times New Roman"/>
          <w:sz w:val="24"/>
          <w:szCs w:val="24"/>
        </w:rPr>
        <w:t xml:space="preserve"> diets with a relatively small range of foods lead to under</w:t>
      </w:r>
      <w:r w:rsidR="00E15099">
        <w:rPr>
          <w:rFonts w:ascii="Times New Roman" w:hAnsi="Times New Roman" w:cs="Times New Roman"/>
          <w:sz w:val="24"/>
          <w:szCs w:val="24"/>
        </w:rPr>
        <w:t>-</w:t>
      </w:r>
      <w:r w:rsidRPr="00C0458C">
        <w:rPr>
          <w:rFonts w:ascii="Times New Roman" w:hAnsi="Times New Roman" w:cs="Times New Roman"/>
          <w:sz w:val="24"/>
          <w:szCs w:val="24"/>
        </w:rPr>
        <w:t>nutrition, particularly in children from households with poor food resources. Gender disparities in access to the availability of food and other resources can lead to under</w:t>
      </w:r>
      <w:r w:rsidR="00E15099">
        <w:rPr>
          <w:rFonts w:ascii="Times New Roman" w:hAnsi="Times New Roman" w:cs="Times New Roman"/>
          <w:sz w:val="24"/>
          <w:szCs w:val="24"/>
        </w:rPr>
        <w:t>-</w:t>
      </w:r>
      <w:r w:rsidRPr="00C0458C">
        <w:rPr>
          <w:rFonts w:ascii="Times New Roman" w:hAnsi="Times New Roman" w:cs="Times New Roman"/>
          <w:sz w:val="24"/>
          <w:szCs w:val="24"/>
        </w:rPr>
        <w:t>nutrition, especially when the female child is still seen as less important than the male child (</w:t>
      </w:r>
      <w:proofErr w:type="spellStart"/>
      <w:r w:rsidRPr="00C0458C">
        <w:rPr>
          <w:rFonts w:ascii="Times New Roman" w:hAnsi="Times New Roman" w:cs="Times New Roman"/>
          <w:sz w:val="24"/>
          <w:szCs w:val="24"/>
        </w:rPr>
        <w:t>Maziya</w:t>
      </w:r>
      <w:proofErr w:type="spellEnd"/>
      <w:r w:rsidRPr="00C0458C">
        <w:rPr>
          <w:rFonts w:ascii="Times New Roman" w:hAnsi="Times New Roman" w:cs="Times New Roman"/>
          <w:sz w:val="24"/>
          <w:szCs w:val="24"/>
        </w:rPr>
        <w:t>, 2014).</w:t>
      </w:r>
      <w:r w:rsidR="00686925" w:rsidRPr="00C0458C">
        <w:rPr>
          <w:rFonts w:ascii="Times New Roman" w:hAnsi="Times New Roman" w:cs="Times New Roman"/>
          <w:sz w:val="24"/>
          <w:szCs w:val="24"/>
        </w:rPr>
        <w:t xml:space="preserve"> </w:t>
      </w:r>
      <w:r w:rsidR="005947E5" w:rsidRPr="00C0458C">
        <w:rPr>
          <w:rFonts w:ascii="Times New Roman" w:hAnsi="Times New Roman" w:cs="Times New Roman"/>
          <w:sz w:val="24"/>
          <w:szCs w:val="24"/>
        </w:rPr>
        <w:t xml:space="preserve">Adolescent growth and health are impacted by diet, which extends throughout adulthood. Poor calorie, macronutrient, or micronutrient intake during adolescence may have detrimental long-term effects. Adolescent malnutrition can also lead to disordered eating patterns, including restriction or dieting, negative body image, or a tense relationship with food, which may so in a diet that is significantly worse (Evans and </w:t>
      </w:r>
      <w:proofErr w:type="spellStart"/>
      <w:r w:rsidR="005947E5" w:rsidRPr="00C0458C">
        <w:rPr>
          <w:rFonts w:ascii="Times New Roman" w:hAnsi="Times New Roman" w:cs="Times New Roman"/>
          <w:sz w:val="24"/>
          <w:szCs w:val="24"/>
        </w:rPr>
        <w:t>Docter</w:t>
      </w:r>
      <w:proofErr w:type="spellEnd"/>
      <w:r w:rsidR="005947E5" w:rsidRPr="00C0458C">
        <w:rPr>
          <w:rFonts w:ascii="Times New Roman" w:hAnsi="Times New Roman" w:cs="Times New Roman"/>
          <w:sz w:val="24"/>
          <w:szCs w:val="24"/>
        </w:rPr>
        <w:t>, 2020).</w:t>
      </w:r>
      <w:r w:rsidR="00486ED1" w:rsidRPr="00C0458C">
        <w:rPr>
          <w:rFonts w:ascii="Times New Roman" w:eastAsia="Times New Roman" w:hAnsi="Times New Roman" w:cs="Times New Roman"/>
          <w:kern w:val="0"/>
          <w:sz w:val="28"/>
          <w:szCs w:val="28"/>
          <w:lang w:bidi="ne-NP"/>
          <w14:ligatures w14:val="none"/>
        </w:rPr>
        <w:t xml:space="preserve"> </w:t>
      </w:r>
      <w:r w:rsidR="00486ED1" w:rsidRPr="00C0458C">
        <w:rPr>
          <w:rFonts w:ascii="Times New Roman" w:hAnsi="Times New Roman" w:cs="Times New Roman"/>
          <w:sz w:val="24"/>
          <w:szCs w:val="24"/>
        </w:rPr>
        <w:t>Even when there is an adequate supply of food, the average calorie intake of each family member may be below the suggested limits. As a result, the most impacted groups are children under two and adolescents (WHO, 2006).</w:t>
      </w:r>
    </w:p>
    <w:p w14:paraId="3CB72778" w14:textId="7DEBCCAB" w:rsidR="00686925" w:rsidRPr="00C0458C" w:rsidRDefault="00BD5A56" w:rsidP="00BD5A56">
      <w:pPr>
        <w:pStyle w:val="Heading3"/>
        <w:spacing w:after="240"/>
      </w:pPr>
      <w:bookmarkStart w:id="63" w:name="_Toc204025856"/>
      <w:bookmarkStart w:id="64" w:name="_Toc208326297"/>
      <w:r>
        <w:t>2.7.2</w:t>
      </w:r>
      <w:r w:rsidR="00CD137D" w:rsidRPr="00C0458C">
        <w:t xml:space="preserve"> Physiological condition and lifestyle</w:t>
      </w:r>
      <w:bookmarkEnd w:id="63"/>
      <w:bookmarkEnd w:id="64"/>
    </w:p>
    <w:p w14:paraId="09E16482" w14:textId="442850A6" w:rsidR="00777297" w:rsidRPr="00C0458C" w:rsidRDefault="009B473E" w:rsidP="00C0458C">
      <w:pPr>
        <w:tabs>
          <w:tab w:val="left" w:pos="1586"/>
        </w:tabs>
        <w:spacing w:line="360" w:lineRule="auto"/>
        <w:jc w:val="both"/>
        <w:rPr>
          <w:rFonts w:ascii="Times New Roman" w:hAnsi="Times New Roman" w:cs="Times New Roman"/>
          <w:sz w:val="24"/>
          <w:szCs w:val="24"/>
        </w:rPr>
      </w:pPr>
      <w:r w:rsidRPr="00C0458C">
        <w:rPr>
          <w:rFonts w:ascii="Times New Roman" w:hAnsi="Times New Roman" w:cs="Times New Roman"/>
          <w:sz w:val="24"/>
          <w:szCs w:val="24"/>
        </w:rPr>
        <w:t>According to Christian and Smith (2018), food intake, physical activity, infection, and early pregnancy are the physiological determinants of adolescent health and nutrition. Frequent exercise has a significant impact on energy expenditure and long-term weight control (</w:t>
      </w:r>
      <w:proofErr w:type="spellStart"/>
      <w:r w:rsidRPr="00C0458C">
        <w:rPr>
          <w:rFonts w:ascii="Times New Roman" w:hAnsi="Times New Roman" w:cs="Times New Roman"/>
          <w:sz w:val="24"/>
          <w:szCs w:val="24"/>
        </w:rPr>
        <w:t>Wier</w:t>
      </w:r>
      <w:proofErr w:type="spellEnd"/>
      <w:r w:rsidRPr="00C0458C">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Pr="00C0458C">
        <w:rPr>
          <w:rFonts w:ascii="Times New Roman" w:hAnsi="Times New Roman" w:cs="Times New Roman"/>
          <w:sz w:val="24"/>
          <w:szCs w:val="24"/>
        </w:rPr>
        <w:t>., 2001).</w:t>
      </w:r>
      <w:r w:rsidR="00777297" w:rsidRPr="00C0458C">
        <w:rPr>
          <w:rFonts w:ascii="Times New Roman" w:eastAsia="Times New Roman" w:hAnsi="Times New Roman" w:cs="Times New Roman"/>
          <w:kern w:val="0"/>
          <w:sz w:val="28"/>
          <w:szCs w:val="28"/>
          <w:lang w:bidi="ne-NP"/>
          <w14:ligatures w14:val="none"/>
        </w:rPr>
        <w:t xml:space="preserve"> </w:t>
      </w:r>
      <w:r w:rsidR="00777297" w:rsidRPr="00C0458C">
        <w:rPr>
          <w:rFonts w:ascii="Times New Roman" w:hAnsi="Times New Roman" w:cs="Times New Roman"/>
          <w:sz w:val="24"/>
          <w:szCs w:val="24"/>
        </w:rPr>
        <w:t xml:space="preserve">Physical inactivity is currently the fourth most significant risk factor for death 12 globally. The rising rates of physical inactivity have a substantial effect on the general health of the world's population. Frequent exercise has been shown to reduce the risk of coronary heart disease, stroke, diabetes, depression, breast and colon cancer, and high blood pressure. Additionally, physical activity is vital for maintaining energy balance and regulating weight since it plays a critical role in determining energy expenditure (WHO, 2010a). </w:t>
      </w:r>
    </w:p>
    <w:p w14:paraId="682C6306" w14:textId="6EFEC6B0" w:rsidR="009B473E" w:rsidRPr="00C0458C" w:rsidRDefault="00BD5A56" w:rsidP="00BD5A56">
      <w:pPr>
        <w:pStyle w:val="Heading3"/>
        <w:spacing w:after="240"/>
      </w:pPr>
      <w:bookmarkStart w:id="65" w:name="_Toc204025857"/>
      <w:bookmarkStart w:id="66" w:name="_Toc208326298"/>
      <w:r>
        <w:t>2.7.3</w:t>
      </w:r>
      <w:r w:rsidR="00726C77" w:rsidRPr="00C0458C">
        <w:t xml:space="preserve"> Psycho-social factors</w:t>
      </w:r>
      <w:bookmarkEnd w:id="65"/>
      <w:bookmarkEnd w:id="66"/>
    </w:p>
    <w:p w14:paraId="4C9F0578" w14:textId="1F12E222" w:rsidR="00896D36" w:rsidRPr="00C0458C" w:rsidRDefault="00896D36" w:rsidP="00C0458C">
      <w:pPr>
        <w:tabs>
          <w:tab w:val="left" w:pos="1586"/>
        </w:tabs>
        <w:spacing w:line="360" w:lineRule="auto"/>
        <w:jc w:val="both"/>
        <w:rPr>
          <w:rFonts w:ascii="Times New Roman" w:hAnsi="Times New Roman" w:cs="Times New Roman"/>
          <w:sz w:val="24"/>
          <w:szCs w:val="24"/>
        </w:rPr>
      </w:pPr>
      <w:r w:rsidRPr="00C0458C">
        <w:rPr>
          <w:rFonts w:ascii="Times New Roman" w:hAnsi="Times New Roman" w:cs="Times New Roman"/>
          <w:sz w:val="24"/>
          <w:szCs w:val="24"/>
        </w:rPr>
        <w:t xml:space="preserve">The American Psychological Association (APA) defines psycho-social factors as social, cultural, and environmental influences and phenomena that have an impact on behavior and mental health. During adolescence and the early years of adulthood, eating patterns frequently change. This is because of social changes that occur when a person grows from </w:t>
      </w:r>
      <w:r w:rsidRPr="00C0458C">
        <w:rPr>
          <w:rFonts w:ascii="Times New Roman" w:hAnsi="Times New Roman" w:cs="Times New Roman"/>
          <w:sz w:val="24"/>
          <w:szCs w:val="24"/>
        </w:rPr>
        <w:lastRenderedPageBreak/>
        <w:t>school age to adolescence, such as the transition from eating mostly at home to dining with friends or on campus, as well as the period of time spent exploring one's identity (</w:t>
      </w:r>
      <w:proofErr w:type="spellStart"/>
      <w:r w:rsidRPr="00C0458C">
        <w:rPr>
          <w:rFonts w:ascii="Times New Roman" w:hAnsi="Times New Roman" w:cs="Times New Roman"/>
          <w:sz w:val="24"/>
          <w:szCs w:val="24"/>
        </w:rPr>
        <w:t>Bhattarai</w:t>
      </w:r>
      <w:proofErr w:type="spellEnd"/>
      <w:r w:rsidRPr="00C0458C">
        <w:rPr>
          <w:rFonts w:ascii="Times New Roman" w:hAnsi="Times New Roman" w:cs="Times New Roman"/>
          <w:sz w:val="24"/>
          <w:szCs w:val="24"/>
        </w:rPr>
        <w:t xml:space="preserve"> </w:t>
      </w:r>
      <w:r w:rsidR="00C0458C" w:rsidRPr="00C0458C">
        <w:rPr>
          <w:rFonts w:ascii="Times New Roman" w:hAnsi="Times New Roman" w:cs="Times New Roman"/>
          <w:sz w:val="24"/>
          <w:szCs w:val="24"/>
        </w:rPr>
        <w:t xml:space="preserve">and </w:t>
      </w:r>
      <w:proofErr w:type="spellStart"/>
      <w:r w:rsidRPr="00C0458C">
        <w:rPr>
          <w:rFonts w:ascii="Times New Roman" w:hAnsi="Times New Roman" w:cs="Times New Roman"/>
          <w:sz w:val="24"/>
          <w:szCs w:val="24"/>
        </w:rPr>
        <w:t>Bhusal</w:t>
      </w:r>
      <w:proofErr w:type="spellEnd"/>
      <w:r w:rsidRPr="00C0458C">
        <w:rPr>
          <w:rFonts w:ascii="Times New Roman" w:hAnsi="Times New Roman" w:cs="Times New Roman"/>
          <w:sz w:val="24"/>
          <w:szCs w:val="24"/>
        </w:rPr>
        <w:t>, 2019).</w:t>
      </w:r>
      <w:r w:rsidR="00F8647A" w:rsidRPr="00C0458C">
        <w:rPr>
          <w:rFonts w:ascii="Times New Roman" w:hAnsi="Times New Roman" w:cs="Times New Roman"/>
          <w:sz w:val="24"/>
          <w:szCs w:val="24"/>
        </w:rPr>
        <w:t xml:space="preserve"> Although poverty is thought to be the main factor influencing food intake, other studies contend that cultural factors rather than socioeconomic conditions have a greater influence allocation of food and nutritional adequacy (WHO, 2006).</w:t>
      </w:r>
    </w:p>
    <w:p w14:paraId="1012EAF1" w14:textId="4CBC9080" w:rsidR="00DA2417" w:rsidRPr="00C0458C" w:rsidRDefault="00BD5A56" w:rsidP="00BD5A56">
      <w:pPr>
        <w:pStyle w:val="Heading3"/>
        <w:spacing w:after="240"/>
      </w:pPr>
      <w:bookmarkStart w:id="67" w:name="_Toc204025858"/>
      <w:bookmarkStart w:id="68" w:name="_Toc208326299"/>
      <w:r>
        <w:t>2.7.4</w:t>
      </w:r>
      <w:r w:rsidR="00DA2417" w:rsidRPr="00C0458C">
        <w:t xml:space="preserve"> Food security</w:t>
      </w:r>
      <w:bookmarkEnd w:id="67"/>
      <w:bookmarkEnd w:id="68"/>
    </w:p>
    <w:p w14:paraId="27E8AC56" w14:textId="09E5AA6D" w:rsidR="00C12ABD" w:rsidRPr="00C0458C" w:rsidRDefault="00B45024" w:rsidP="00C0458C">
      <w:pPr>
        <w:tabs>
          <w:tab w:val="left" w:pos="1586"/>
        </w:tabs>
        <w:spacing w:line="360" w:lineRule="auto"/>
        <w:jc w:val="both"/>
        <w:rPr>
          <w:rFonts w:ascii="Times New Roman" w:hAnsi="Times New Roman" w:cs="Times New Roman"/>
          <w:sz w:val="24"/>
          <w:szCs w:val="24"/>
        </w:rPr>
      </w:pPr>
      <w:r w:rsidRPr="00C0458C">
        <w:rPr>
          <w:rFonts w:ascii="Times New Roman" w:hAnsi="Times New Roman" w:cs="Times New Roman"/>
          <w:sz w:val="24"/>
          <w:szCs w:val="24"/>
        </w:rPr>
        <w:t>A</w:t>
      </w:r>
      <w:r w:rsidR="00C0458C" w:rsidRPr="00C0458C">
        <w:rPr>
          <w:rFonts w:ascii="Times New Roman" w:hAnsi="Times New Roman" w:cs="Times New Roman"/>
          <w:sz w:val="24"/>
          <w:szCs w:val="24"/>
        </w:rPr>
        <w:t>n</w:t>
      </w:r>
      <w:r w:rsidRPr="00C0458C">
        <w:rPr>
          <w:rFonts w:ascii="Times New Roman" w:hAnsi="Times New Roman" w:cs="Times New Roman"/>
          <w:sz w:val="24"/>
          <w:szCs w:val="24"/>
        </w:rPr>
        <w:t xml:space="preserve"> increased risk of stunting and underweight in children and adolescents appears to be associated with household food insecurity. Additionally, the intensity of food insecurity and the advancing ages of children may increase the risk of stunting or underweight in households experiencing food insecurity (</w:t>
      </w:r>
      <w:proofErr w:type="spellStart"/>
      <w:r w:rsidRPr="00C0458C">
        <w:rPr>
          <w:rFonts w:ascii="Times New Roman" w:hAnsi="Times New Roman" w:cs="Times New Roman"/>
          <w:sz w:val="24"/>
          <w:szCs w:val="24"/>
        </w:rPr>
        <w:t>Moradi</w:t>
      </w:r>
      <w:proofErr w:type="spellEnd"/>
      <w:r w:rsidRPr="00C0458C">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Pr="00C0458C">
        <w:rPr>
          <w:rFonts w:ascii="Times New Roman" w:hAnsi="Times New Roman" w:cs="Times New Roman"/>
          <w:sz w:val="24"/>
          <w:szCs w:val="24"/>
        </w:rPr>
        <w:t>., 2019). People who suffer from long-term food insecurity are probably also deficient in macro and micronutrients. Even when people eat enough food, they may still have nutritional imbalances (UNICEF, 1991).</w:t>
      </w:r>
    </w:p>
    <w:p w14:paraId="3BA5ED91" w14:textId="5FFC3E25" w:rsidR="00871377" w:rsidRPr="00C0458C" w:rsidRDefault="00BD5A56" w:rsidP="00BD5A56">
      <w:pPr>
        <w:pStyle w:val="Heading3"/>
        <w:spacing w:after="240"/>
      </w:pPr>
      <w:bookmarkStart w:id="69" w:name="_Toc204025859"/>
      <w:bookmarkStart w:id="70" w:name="_Toc208326300"/>
      <w:r>
        <w:t>2.7.5</w:t>
      </w:r>
      <w:r w:rsidR="00871377" w:rsidRPr="00C0458C">
        <w:t xml:space="preserve"> Health, water and sanitation</w:t>
      </w:r>
      <w:bookmarkEnd w:id="69"/>
      <w:bookmarkEnd w:id="70"/>
    </w:p>
    <w:p w14:paraId="1E362BA0" w14:textId="6CA136C3" w:rsidR="008A523A" w:rsidRPr="00C0458C" w:rsidRDefault="00C12ABD" w:rsidP="00C0458C">
      <w:pPr>
        <w:tabs>
          <w:tab w:val="left" w:pos="1586"/>
        </w:tabs>
        <w:spacing w:line="360" w:lineRule="auto"/>
        <w:jc w:val="both"/>
        <w:rPr>
          <w:rFonts w:ascii="Times New Roman" w:hAnsi="Times New Roman" w:cs="Times New Roman"/>
          <w:sz w:val="24"/>
          <w:szCs w:val="24"/>
        </w:rPr>
      </w:pPr>
      <w:r w:rsidRPr="00C0458C">
        <w:rPr>
          <w:rFonts w:ascii="Times New Roman" w:hAnsi="Times New Roman" w:cs="Times New Roman"/>
          <w:sz w:val="24"/>
          <w:szCs w:val="24"/>
        </w:rPr>
        <w:t>The quality of the accessible healthcare facilities, medical expertise and practices, water quality, and hygiene practices are all associated with malnutrition (</w:t>
      </w:r>
      <w:proofErr w:type="spellStart"/>
      <w:r w:rsidRPr="00C0458C">
        <w:rPr>
          <w:rFonts w:ascii="Times New Roman" w:hAnsi="Times New Roman" w:cs="Times New Roman"/>
          <w:sz w:val="24"/>
          <w:szCs w:val="24"/>
        </w:rPr>
        <w:t>Danjin</w:t>
      </w:r>
      <w:proofErr w:type="spellEnd"/>
      <w:r w:rsidRPr="00C0458C">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Pr="00C0458C">
        <w:rPr>
          <w:rFonts w:ascii="Times New Roman" w:hAnsi="Times New Roman" w:cs="Times New Roman"/>
          <w:sz w:val="24"/>
          <w:szCs w:val="24"/>
        </w:rPr>
        <w:t>., 2021). Because stunting and a higher prevalence of poverty are often associated with higher rates of open defecation in low- and middle-income nations. In order to reduce malnutrition, water, sanitation, and hygiene are essential (</w:t>
      </w:r>
      <w:proofErr w:type="spellStart"/>
      <w:r w:rsidRPr="00C0458C">
        <w:rPr>
          <w:rFonts w:ascii="Times New Roman" w:hAnsi="Times New Roman" w:cs="Times New Roman"/>
          <w:sz w:val="24"/>
          <w:szCs w:val="24"/>
        </w:rPr>
        <w:t>Soulichanh</w:t>
      </w:r>
      <w:proofErr w:type="spellEnd"/>
      <w:r w:rsidRPr="00C0458C">
        <w:rPr>
          <w:rFonts w:ascii="Times New Roman" w:hAnsi="Times New Roman" w:cs="Times New Roman"/>
          <w:sz w:val="24"/>
          <w:szCs w:val="24"/>
        </w:rPr>
        <w:t>, 2019).</w:t>
      </w:r>
      <w:r w:rsidR="008A523A" w:rsidRPr="00C0458C">
        <w:rPr>
          <w:rFonts w:ascii="Times New Roman" w:eastAsia="Times New Roman" w:hAnsi="Times New Roman" w:cs="Times New Roman"/>
          <w:kern w:val="0"/>
          <w:sz w:val="24"/>
          <w:szCs w:val="24"/>
          <w:lang w:bidi="ne-NP"/>
          <w14:ligatures w14:val="none"/>
        </w:rPr>
        <w:t xml:space="preserve"> </w:t>
      </w:r>
      <w:r w:rsidR="008A523A" w:rsidRPr="00C0458C">
        <w:rPr>
          <w:rFonts w:ascii="Times New Roman" w:hAnsi="Times New Roman" w:cs="Times New Roman"/>
          <w:sz w:val="24"/>
          <w:szCs w:val="24"/>
        </w:rPr>
        <w:t>When sick or infected, the body requires more nutrients, and malnutrition makes it more difficult for the body to absorb and use nutrients. A vicious circle of disease, malnutrition, and sometimes even death results from this. Recurrent infections and illnesses have a detrimental effect on children's mental and physical development, and malnutrition is more likely to affect those with compromised immune systems (</w:t>
      </w:r>
      <w:proofErr w:type="spellStart"/>
      <w:r w:rsidR="008A523A" w:rsidRPr="00C0458C">
        <w:rPr>
          <w:rFonts w:ascii="Times New Roman" w:hAnsi="Times New Roman" w:cs="Times New Roman"/>
          <w:sz w:val="24"/>
          <w:szCs w:val="24"/>
        </w:rPr>
        <w:t>Maziya</w:t>
      </w:r>
      <w:proofErr w:type="spellEnd"/>
      <w:r w:rsidR="008A523A" w:rsidRPr="00C0458C">
        <w:rPr>
          <w:rFonts w:ascii="Times New Roman" w:hAnsi="Times New Roman" w:cs="Times New Roman"/>
          <w:sz w:val="24"/>
          <w:szCs w:val="24"/>
        </w:rPr>
        <w:t>, 2014).</w:t>
      </w:r>
    </w:p>
    <w:p w14:paraId="558CAE91" w14:textId="0B0D7F90" w:rsidR="00C12ABD" w:rsidRPr="00C0458C" w:rsidRDefault="00BD5A56" w:rsidP="00BD5A56">
      <w:pPr>
        <w:pStyle w:val="Heading3"/>
        <w:spacing w:after="240"/>
      </w:pPr>
      <w:bookmarkStart w:id="71" w:name="_Toc204025860"/>
      <w:bookmarkStart w:id="72" w:name="_Toc208326301"/>
      <w:r>
        <w:t>2.7.6</w:t>
      </w:r>
      <w:r w:rsidR="008E5755" w:rsidRPr="00C0458C">
        <w:t xml:space="preserve"> Socio-economic and political condition</w:t>
      </w:r>
      <w:bookmarkEnd w:id="71"/>
      <w:bookmarkEnd w:id="72"/>
    </w:p>
    <w:p w14:paraId="51812679" w14:textId="56FC165D" w:rsidR="003D3B9E" w:rsidRPr="00C0458C" w:rsidRDefault="002C4A0D" w:rsidP="00C0458C">
      <w:pPr>
        <w:tabs>
          <w:tab w:val="left" w:pos="1586"/>
        </w:tabs>
        <w:spacing w:line="360" w:lineRule="auto"/>
        <w:jc w:val="both"/>
        <w:rPr>
          <w:rFonts w:ascii="Times New Roman" w:hAnsi="Times New Roman" w:cs="Times New Roman"/>
          <w:sz w:val="24"/>
          <w:szCs w:val="24"/>
        </w:rPr>
      </w:pPr>
      <w:r w:rsidRPr="00C0458C">
        <w:rPr>
          <w:rFonts w:ascii="Times New Roman" w:hAnsi="Times New Roman" w:cs="Times New Roman"/>
          <w:sz w:val="24"/>
          <w:szCs w:val="24"/>
        </w:rPr>
        <w:t xml:space="preserve">Due to a variety of significant underlying factors, such as poverty, low literacy rates, big families, food insecurity, food safety, and women's education, children from lower socioeconomic groups typically have worse health results. In addition to personal development through educational opportunities, political, social, and economic reforms are required to enhance nutritional status (Babar </w:t>
      </w:r>
      <w:r w:rsidR="00B0329D" w:rsidRPr="00B0329D">
        <w:rPr>
          <w:rFonts w:ascii="Times New Roman" w:hAnsi="Times New Roman" w:cs="Times New Roman"/>
          <w:i/>
          <w:sz w:val="24"/>
          <w:szCs w:val="24"/>
        </w:rPr>
        <w:t>et al</w:t>
      </w:r>
      <w:r w:rsidRPr="00C0458C">
        <w:rPr>
          <w:rFonts w:ascii="Times New Roman" w:hAnsi="Times New Roman" w:cs="Times New Roman"/>
          <w:sz w:val="24"/>
          <w:szCs w:val="24"/>
        </w:rPr>
        <w:t>., 2010).</w:t>
      </w:r>
      <w:r w:rsidR="00C0458C" w:rsidRPr="00C0458C">
        <w:rPr>
          <w:rFonts w:ascii="Times New Roman" w:hAnsi="Times New Roman" w:cs="Times New Roman"/>
          <w:sz w:val="24"/>
          <w:szCs w:val="24"/>
        </w:rPr>
        <w:t xml:space="preserve"> </w:t>
      </w:r>
      <w:r w:rsidR="003D3B9E" w:rsidRPr="00C0458C">
        <w:rPr>
          <w:rFonts w:ascii="Times New Roman" w:hAnsi="Times New Roman" w:cs="Times New Roman"/>
          <w:sz w:val="24"/>
          <w:szCs w:val="24"/>
        </w:rPr>
        <w:t xml:space="preserve">Based on gender, parents probably </w:t>
      </w:r>
      <w:r w:rsidR="003D3B9E" w:rsidRPr="00C0458C">
        <w:rPr>
          <w:rFonts w:ascii="Times New Roman" w:hAnsi="Times New Roman" w:cs="Times New Roman"/>
          <w:sz w:val="24"/>
          <w:szCs w:val="24"/>
        </w:rPr>
        <w:lastRenderedPageBreak/>
        <w:t>give boys and girls varying amounts of food and other resources. As demonstrated, for instance, in Nepal, adolescent girls and women may be disadvantaged when it comes to the distribution of food in households (</w:t>
      </w:r>
      <w:proofErr w:type="spellStart"/>
      <w:r w:rsidR="003D3B9E" w:rsidRPr="00C0458C">
        <w:rPr>
          <w:rFonts w:ascii="Times New Roman" w:hAnsi="Times New Roman" w:cs="Times New Roman"/>
          <w:sz w:val="24"/>
          <w:szCs w:val="24"/>
        </w:rPr>
        <w:t>Delisle</w:t>
      </w:r>
      <w:proofErr w:type="spellEnd"/>
      <w:r w:rsidR="003D3B9E" w:rsidRPr="00C0458C">
        <w:rPr>
          <w:rFonts w:ascii="Times New Roman" w:hAnsi="Times New Roman" w:cs="Times New Roman"/>
          <w:sz w:val="24"/>
          <w:szCs w:val="24"/>
        </w:rPr>
        <w:t>, 2005).</w:t>
      </w:r>
    </w:p>
    <w:p w14:paraId="09F15AA9" w14:textId="1BE68D95" w:rsidR="00F513DA" w:rsidRPr="00F70E52" w:rsidRDefault="00D63855" w:rsidP="006532B6">
      <w:pPr>
        <w:pStyle w:val="Heading2"/>
      </w:pPr>
      <w:bookmarkStart w:id="73" w:name="_Toc204025861"/>
      <w:bookmarkStart w:id="74" w:name="_Toc208326302"/>
      <w:r>
        <w:t>2.8 Nutritional requirement</w:t>
      </w:r>
      <w:bookmarkEnd w:id="73"/>
      <w:bookmarkEnd w:id="74"/>
    </w:p>
    <w:p w14:paraId="79425FB0" w14:textId="77777777" w:rsidR="00DB18C1" w:rsidRPr="00F70E52" w:rsidRDefault="002B602A" w:rsidP="00DB18C1">
      <w:pPr>
        <w:tabs>
          <w:tab w:val="left" w:pos="1586"/>
        </w:tabs>
        <w:spacing w:line="360" w:lineRule="auto"/>
        <w:jc w:val="both"/>
        <w:rPr>
          <w:rFonts w:ascii="Times New Roman" w:hAnsi="Times New Roman" w:cs="Times New Roman"/>
          <w:sz w:val="24"/>
          <w:szCs w:val="24"/>
        </w:rPr>
      </w:pPr>
      <w:r w:rsidRPr="00F70E52">
        <w:rPr>
          <w:rFonts w:ascii="Times New Roman" w:hAnsi="Times New Roman" w:cs="Times New Roman"/>
          <w:sz w:val="24"/>
          <w:szCs w:val="24"/>
        </w:rPr>
        <w:t>The age and sex of an individual determine their nutritional needs. While newborns, kids, and adolescents need nutrients for both development and maintenance, adults need them for maintenance. The amount of nutrients a child needs during childhood is correlated with their rate of growth. Even people of the same age, sex, and body weight have distinct variances in their nutritional needs (</w:t>
      </w:r>
      <w:proofErr w:type="spellStart"/>
      <w:r w:rsidRPr="00F70E52">
        <w:rPr>
          <w:rFonts w:ascii="Times New Roman" w:hAnsi="Times New Roman" w:cs="Times New Roman"/>
          <w:sz w:val="24"/>
          <w:szCs w:val="24"/>
        </w:rPr>
        <w:t>Srilakshmi</w:t>
      </w:r>
      <w:proofErr w:type="spellEnd"/>
      <w:r w:rsidRPr="00F70E52">
        <w:rPr>
          <w:rFonts w:ascii="Times New Roman" w:hAnsi="Times New Roman" w:cs="Times New Roman"/>
          <w:sz w:val="24"/>
          <w:szCs w:val="24"/>
        </w:rPr>
        <w:t>, 2006).</w:t>
      </w:r>
      <w:r w:rsidR="00DB18C1">
        <w:rPr>
          <w:rFonts w:ascii="Times New Roman" w:hAnsi="Times New Roman" w:cs="Times New Roman"/>
          <w:sz w:val="24"/>
          <w:szCs w:val="24"/>
        </w:rPr>
        <w:t xml:space="preserve"> </w:t>
      </w:r>
      <w:r w:rsidR="00DB18C1" w:rsidRPr="00F70E52">
        <w:rPr>
          <w:rFonts w:ascii="Times New Roman" w:hAnsi="Times New Roman" w:cs="Times New Roman"/>
          <w:sz w:val="24"/>
          <w:szCs w:val="24"/>
        </w:rPr>
        <w:t>Table 2.1 and 2.2 shows the RDA for adolescent boys and girls, respectively.</w:t>
      </w:r>
    </w:p>
    <w:p w14:paraId="539FB0BC" w14:textId="62BAD657" w:rsidR="006901FC" w:rsidRDefault="003579EC" w:rsidP="00DB18C1">
      <w:pPr>
        <w:tabs>
          <w:tab w:val="left" w:pos="1586"/>
        </w:tabs>
        <w:spacing w:line="360" w:lineRule="auto"/>
        <w:jc w:val="both"/>
        <w:rPr>
          <w:rFonts w:ascii="Times New Roman" w:hAnsi="Times New Roman" w:cs="Times New Roman"/>
          <w:sz w:val="24"/>
          <w:szCs w:val="24"/>
        </w:rPr>
      </w:pPr>
      <w:r w:rsidRPr="00F70E52">
        <w:rPr>
          <w:rFonts w:ascii="Times New Roman" w:hAnsi="Times New Roman" w:cs="Times New Roman"/>
          <w:b/>
          <w:bCs/>
          <w:sz w:val="24"/>
          <w:szCs w:val="24"/>
        </w:rPr>
        <w:t>Table 2.1</w:t>
      </w:r>
      <w:r w:rsidR="00D63855">
        <w:rPr>
          <w:rFonts w:ascii="Times New Roman" w:hAnsi="Times New Roman" w:cs="Times New Roman"/>
          <w:sz w:val="24"/>
          <w:szCs w:val="24"/>
        </w:rPr>
        <w:t xml:space="preserve"> RDA of nutrients for boys </w:t>
      </w:r>
    </w:p>
    <w:tbl>
      <w:tblPr>
        <w:tblW w:w="0" w:type="auto"/>
        <w:jc w:val="center"/>
        <w:tblBorders>
          <w:top w:val="single" w:sz="4" w:space="0" w:color="auto"/>
        </w:tblBorders>
        <w:tblLook w:val="04A0" w:firstRow="1" w:lastRow="0" w:firstColumn="1" w:lastColumn="0" w:noHBand="0" w:noVBand="1"/>
      </w:tblPr>
      <w:tblGrid>
        <w:gridCol w:w="2243"/>
        <w:gridCol w:w="2185"/>
        <w:gridCol w:w="2186"/>
        <w:gridCol w:w="2186"/>
      </w:tblGrid>
      <w:tr w:rsidR="00F70E52" w:rsidRPr="00D150BB" w14:paraId="3D38B173" w14:textId="77777777" w:rsidTr="00AD1A5E">
        <w:trPr>
          <w:jc w:val="center"/>
        </w:trPr>
        <w:tc>
          <w:tcPr>
            <w:tcW w:w="2243" w:type="dxa"/>
            <w:vMerge w:val="restart"/>
            <w:tcBorders>
              <w:top w:val="single" w:sz="4" w:space="0" w:color="auto"/>
            </w:tcBorders>
          </w:tcPr>
          <w:p w14:paraId="0E5E08D3" w14:textId="77777777" w:rsidR="00F70E52" w:rsidRPr="00D150BB" w:rsidRDefault="00F70E52" w:rsidP="00D150BB">
            <w:pPr>
              <w:tabs>
                <w:tab w:val="left" w:pos="1586"/>
              </w:tabs>
              <w:spacing w:before="240" w:line="360" w:lineRule="auto"/>
              <w:jc w:val="center"/>
              <w:rPr>
                <w:rFonts w:ascii="Times New Roman" w:hAnsi="Times New Roman" w:cs="Times New Roman"/>
                <w:b/>
                <w:bCs/>
                <w:sz w:val="24"/>
                <w:szCs w:val="24"/>
              </w:rPr>
            </w:pPr>
            <w:r w:rsidRPr="00D150BB">
              <w:rPr>
                <w:rFonts w:ascii="Times New Roman" w:hAnsi="Times New Roman" w:cs="Times New Roman"/>
                <w:b/>
                <w:bCs/>
                <w:sz w:val="24"/>
                <w:szCs w:val="24"/>
              </w:rPr>
              <w:t>Nutrients</w:t>
            </w:r>
          </w:p>
        </w:tc>
        <w:tc>
          <w:tcPr>
            <w:tcW w:w="6557" w:type="dxa"/>
            <w:gridSpan w:val="3"/>
            <w:tcBorders>
              <w:top w:val="single" w:sz="4" w:space="0" w:color="auto"/>
              <w:bottom w:val="single" w:sz="4" w:space="0" w:color="auto"/>
            </w:tcBorders>
          </w:tcPr>
          <w:p w14:paraId="48854F1C" w14:textId="77777777" w:rsidR="00F70E52" w:rsidRPr="00D150BB" w:rsidRDefault="00F70E52" w:rsidP="00D150BB">
            <w:pPr>
              <w:tabs>
                <w:tab w:val="left" w:pos="1586"/>
              </w:tabs>
              <w:spacing w:before="240" w:line="360" w:lineRule="auto"/>
              <w:jc w:val="center"/>
              <w:rPr>
                <w:rFonts w:ascii="Times New Roman" w:hAnsi="Times New Roman" w:cs="Times New Roman"/>
                <w:b/>
                <w:bCs/>
                <w:sz w:val="24"/>
                <w:szCs w:val="24"/>
              </w:rPr>
            </w:pPr>
            <w:r w:rsidRPr="00D150BB">
              <w:rPr>
                <w:rFonts w:ascii="Times New Roman" w:hAnsi="Times New Roman" w:cs="Times New Roman"/>
                <w:b/>
                <w:bCs/>
                <w:sz w:val="24"/>
                <w:szCs w:val="24"/>
              </w:rPr>
              <w:t>Age in years</w:t>
            </w:r>
          </w:p>
        </w:tc>
      </w:tr>
      <w:tr w:rsidR="00F70E52" w:rsidRPr="00D150BB" w14:paraId="1DE7B0B8" w14:textId="77777777" w:rsidTr="00AD1A5E">
        <w:trPr>
          <w:jc w:val="center"/>
        </w:trPr>
        <w:tc>
          <w:tcPr>
            <w:tcW w:w="2243" w:type="dxa"/>
            <w:vMerge/>
            <w:tcBorders>
              <w:bottom w:val="single" w:sz="4" w:space="0" w:color="auto"/>
            </w:tcBorders>
          </w:tcPr>
          <w:p w14:paraId="42FC5F2B" w14:textId="77777777" w:rsidR="00F70E52" w:rsidRPr="00D150BB" w:rsidRDefault="00F70E52" w:rsidP="00D150BB">
            <w:pPr>
              <w:tabs>
                <w:tab w:val="left" w:pos="1586"/>
              </w:tabs>
              <w:spacing w:before="240" w:line="360" w:lineRule="auto"/>
              <w:rPr>
                <w:rFonts w:ascii="Times New Roman" w:hAnsi="Times New Roman" w:cs="Times New Roman"/>
                <w:b/>
                <w:bCs/>
                <w:sz w:val="24"/>
                <w:szCs w:val="24"/>
              </w:rPr>
            </w:pPr>
          </w:p>
        </w:tc>
        <w:tc>
          <w:tcPr>
            <w:tcW w:w="2185" w:type="dxa"/>
            <w:tcBorders>
              <w:top w:val="single" w:sz="4" w:space="0" w:color="auto"/>
              <w:bottom w:val="single" w:sz="4" w:space="0" w:color="auto"/>
            </w:tcBorders>
          </w:tcPr>
          <w:p w14:paraId="66DBDF04" w14:textId="77777777" w:rsidR="00F70E52" w:rsidRPr="00D150BB" w:rsidRDefault="00F70E52" w:rsidP="001140F2">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b/>
                <w:bCs/>
                <w:sz w:val="24"/>
                <w:szCs w:val="24"/>
              </w:rPr>
              <w:t>10 -12 years</w:t>
            </w:r>
          </w:p>
        </w:tc>
        <w:tc>
          <w:tcPr>
            <w:tcW w:w="2186" w:type="dxa"/>
            <w:tcBorders>
              <w:top w:val="single" w:sz="4" w:space="0" w:color="auto"/>
              <w:bottom w:val="single" w:sz="4" w:space="0" w:color="auto"/>
            </w:tcBorders>
          </w:tcPr>
          <w:p w14:paraId="1C0799F6" w14:textId="167B2E5B" w:rsidR="00F70E52" w:rsidRPr="00D150BB" w:rsidRDefault="00F70E52" w:rsidP="001140F2">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b/>
                <w:bCs/>
                <w:sz w:val="24"/>
                <w:szCs w:val="24"/>
              </w:rPr>
              <w:t>13 -15 years</w:t>
            </w:r>
          </w:p>
        </w:tc>
        <w:tc>
          <w:tcPr>
            <w:tcW w:w="2186" w:type="dxa"/>
            <w:tcBorders>
              <w:top w:val="single" w:sz="4" w:space="0" w:color="auto"/>
              <w:bottom w:val="single" w:sz="4" w:space="0" w:color="auto"/>
            </w:tcBorders>
          </w:tcPr>
          <w:p w14:paraId="6AAA2F5B" w14:textId="77777777" w:rsidR="00F70E52" w:rsidRPr="00D150BB" w:rsidRDefault="00F70E52" w:rsidP="001140F2">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b/>
                <w:bCs/>
                <w:sz w:val="24"/>
                <w:szCs w:val="24"/>
              </w:rPr>
              <w:t>16 -18 years</w:t>
            </w:r>
          </w:p>
        </w:tc>
      </w:tr>
      <w:tr w:rsidR="00D150BB" w:rsidRPr="00D150BB" w14:paraId="2DB38DF5" w14:textId="77777777" w:rsidTr="00AD1A5E">
        <w:trPr>
          <w:jc w:val="center"/>
        </w:trPr>
        <w:tc>
          <w:tcPr>
            <w:tcW w:w="2243" w:type="dxa"/>
            <w:tcBorders>
              <w:top w:val="single" w:sz="4" w:space="0" w:color="auto"/>
              <w:bottom w:val="nil"/>
            </w:tcBorders>
          </w:tcPr>
          <w:p w14:paraId="5C734395" w14:textId="5CC1303F" w:rsidR="00D150BB" w:rsidRPr="00D150BB" w:rsidRDefault="00AD1A5E" w:rsidP="00D150BB">
            <w:pPr>
              <w:tabs>
                <w:tab w:val="left" w:pos="1586"/>
              </w:tabs>
              <w:spacing w:before="240" w:line="360" w:lineRule="auto"/>
              <w:rPr>
                <w:rFonts w:ascii="Times New Roman" w:hAnsi="Times New Roman" w:cs="Times New Roman"/>
                <w:sz w:val="24"/>
                <w:szCs w:val="24"/>
              </w:rPr>
            </w:pPr>
            <w:r>
              <w:rPr>
                <w:rFonts w:ascii="Times New Roman" w:hAnsi="Times New Roman" w:cs="Times New Roman"/>
                <w:sz w:val="24"/>
                <w:szCs w:val="24"/>
              </w:rPr>
              <w:t>Energy (Kcal)</w:t>
            </w:r>
            <w:r w:rsidR="00D150BB" w:rsidRPr="00D150BB">
              <w:rPr>
                <w:rFonts w:ascii="Times New Roman" w:hAnsi="Times New Roman" w:cs="Times New Roman"/>
                <w:sz w:val="24"/>
                <w:szCs w:val="24"/>
              </w:rPr>
              <w:t xml:space="preserve"> </w:t>
            </w:r>
          </w:p>
        </w:tc>
        <w:tc>
          <w:tcPr>
            <w:tcW w:w="2185" w:type="dxa"/>
            <w:tcBorders>
              <w:top w:val="single" w:sz="4" w:space="0" w:color="auto"/>
              <w:bottom w:val="nil"/>
            </w:tcBorders>
          </w:tcPr>
          <w:p w14:paraId="4CF48292" w14:textId="4BE48C8D" w:rsidR="00D150BB" w:rsidRPr="00D150BB" w:rsidRDefault="00AD1A5E" w:rsidP="00D150BB">
            <w:pPr>
              <w:tabs>
                <w:tab w:val="left" w:pos="1586"/>
              </w:tabs>
              <w:spacing w:before="240" w:line="360" w:lineRule="auto"/>
              <w:rPr>
                <w:rFonts w:ascii="Times New Roman" w:hAnsi="Times New Roman" w:cs="Times New Roman"/>
                <w:b/>
                <w:bCs/>
                <w:sz w:val="24"/>
                <w:szCs w:val="24"/>
              </w:rPr>
            </w:pPr>
            <w:r>
              <w:rPr>
                <w:rFonts w:ascii="Times New Roman" w:hAnsi="Times New Roman" w:cs="Times New Roman"/>
                <w:sz w:val="24"/>
                <w:szCs w:val="24"/>
              </w:rPr>
              <w:t>2</w:t>
            </w:r>
            <w:r w:rsidR="00D150BB" w:rsidRPr="00D150BB">
              <w:rPr>
                <w:rFonts w:ascii="Times New Roman" w:hAnsi="Times New Roman" w:cs="Times New Roman"/>
                <w:sz w:val="24"/>
                <w:szCs w:val="24"/>
              </w:rPr>
              <w:t>2</w:t>
            </w:r>
            <w:r>
              <w:rPr>
                <w:rFonts w:ascii="Times New Roman" w:hAnsi="Times New Roman" w:cs="Times New Roman"/>
                <w:sz w:val="24"/>
                <w:szCs w:val="24"/>
              </w:rPr>
              <w:t>00</w:t>
            </w:r>
          </w:p>
        </w:tc>
        <w:tc>
          <w:tcPr>
            <w:tcW w:w="2186" w:type="dxa"/>
            <w:tcBorders>
              <w:top w:val="single" w:sz="4" w:space="0" w:color="auto"/>
              <w:bottom w:val="nil"/>
            </w:tcBorders>
          </w:tcPr>
          <w:p w14:paraId="5B41F3E7" w14:textId="05A3838F" w:rsidR="00D150BB" w:rsidRPr="00D150BB" w:rsidRDefault="00AD1A5E" w:rsidP="00D150BB">
            <w:pPr>
              <w:tabs>
                <w:tab w:val="left" w:pos="1586"/>
              </w:tabs>
              <w:spacing w:before="240" w:line="360" w:lineRule="auto"/>
              <w:rPr>
                <w:rFonts w:ascii="Times New Roman" w:hAnsi="Times New Roman" w:cs="Times New Roman"/>
                <w:b/>
                <w:bCs/>
                <w:sz w:val="24"/>
                <w:szCs w:val="24"/>
              </w:rPr>
            </w:pPr>
            <w:r>
              <w:rPr>
                <w:rFonts w:ascii="Times New Roman" w:hAnsi="Times New Roman" w:cs="Times New Roman"/>
                <w:sz w:val="24"/>
                <w:szCs w:val="24"/>
              </w:rPr>
              <w:t>2860</w:t>
            </w:r>
          </w:p>
        </w:tc>
        <w:tc>
          <w:tcPr>
            <w:tcW w:w="2186" w:type="dxa"/>
            <w:tcBorders>
              <w:top w:val="single" w:sz="4" w:space="0" w:color="auto"/>
              <w:bottom w:val="nil"/>
            </w:tcBorders>
          </w:tcPr>
          <w:p w14:paraId="0C36CF18" w14:textId="25152761" w:rsidR="00D150BB" w:rsidRPr="00D150BB" w:rsidRDefault="00AD1A5E" w:rsidP="00D150BB">
            <w:pPr>
              <w:tabs>
                <w:tab w:val="left" w:pos="1586"/>
              </w:tabs>
              <w:spacing w:before="240" w:line="360" w:lineRule="auto"/>
              <w:rPr>
                <w:rFonts w:ascii="Times New Roman" w:hAnsi="Times New Roman" w:cs="Times New Roman"/>
                <w:b/>
                <w:bCs/>
                <w:sz w:val="24"/>
                <w:szCs w:val="24"/>
              </w:rPr>
            </w:pPr>
            <w:r>
              <w:rPr>
                <w:rFonts w:ascii="Times New Roman" w:hAnsi="Times New Roman" w:cs="Times New Roman"/>
                <w:sz w:val="24"/>
                <w:szCs w:val="24"/>
              </w:rPr>
              <w:t>3320</w:t>
            </w:r>
          </w:p>
        </w:tc>
      </w:tr>
      <w:tr w:rsidR="00AD1A5E" w:rsidRPr="00D150BB" w14:paraId="2962F2B5" w14:textId="77777777" w:rsidTr="00AD1A5E">
        <w:trPr>
          <w:jc w:val="center"/>
        </w:trPr>
        <w:tc>
          <w:tcPr>
            <w:tcW w:w="2243" w:type="dxa"/>
            <w:tcBorders>
              <w:top w:val="nil"/>
            </w:tcBorders>
          </w:tcPr>
          <w:p w14:paraId="70FD3B18" w14:textId="2AFD8423"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 xml:space="preserve">Protein (g) </w:t>
            </w:r>
          </w:p>
        </w:tc>
        <w:tc>
          <w:tcPr>
            <w:tcW w:w="2185" w:type="dxa"/>
            <w:tcBorders>
              <w:top w:val="nil"/>
            </w:tcBorders>
          </w:tcPr>
          <w:p w14:paraId="3DD0F258" w14:textId="5AC2EF7C"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32</w:t>
            </w:r>
          </w:p>
        </w:tc>
        <w:tc>
          <w:tcPr>
            <w:tcW w:w="2186" w:type="dxa"/>
            <w:tcBorders>
              <w:top w:val="nil"/>
            </w:tcBorders>
          </w:tcPr>
          <w:p w14:paraId="13EDDFBB" w14:textId="036A3E71"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45</w:t>
            </w:r>
          </w:p>
        </w:tc>
        <w:tc>
          <w:tcPr>
            <w:tcW w:w="2186" w:type="dxa"/>
            <w:tcBorders>
              <w:top w:val="nil"/>
            </w:tcBorders>
          </w:tcPr>
          <w:p w14:paraId="27ACC088" w14:textId="1DEA3917"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55</w:t>
            </w:r>
          </w:p>
        </w:tc>
      </w:tr>
      <w:tr w:rsidR="00AD1A5E" w:rsidRPr="00D150BB" w14:paraId="5AA1CABB" w14:textId="77777777" w:rsidTr="00AD1A5E">
        <w:trPr>
          <w:jc w:val="center"/>
        </w:trPr>
        <w:tc>
          <w:tcPr>
            <w:tcW w:w="2243" w:type="dxa"/>
          </w:tcPr>
          <w:p w14:paraId="5C59B95B" w14:textId="77777777"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Fat (g)</w:t>
            </w:r>
          </w:p>
        </w:tc>
        <w:tc>
          <w:tcPr>
            <w:tcW w:w="2185" w:type="dxa"/>
          </w:tcPr>
          <w:p w14:paraId="7928D197" w14:textId="0284B8CE"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35</w:t>
            </w:r>
          </w:p>
        </w:tc>
        <w:tc>
          <w:tcPr>
            <w:tcW w:w="2186" w:type="dxa"/>
          </w:tcPr>
          <w:p w14:paraId="2DFD7F86" w14:textId="3217F48B"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45</w:t>
            </w:r>
          </w:p>
        </w:tc>
        <w:tc>
          <w:tcPr>
            <w:tcW w:w="2186" w:type="dxa"/>
          </w:tcPr>
          <w:p w14:paraId="71120048" w14:textId="071693AB"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50</w:t>
            </w:r>
          </w:p>
        </w:tc>
      </w:tr>
      <w:tr w:rsidR="00AD1A5E" w:rsidRPr="00D150BB" w14:paraId="66472AB5" w14:textId="77777777" w:rsidTr="00AD1A5E">
        <w:trPr>
          <w:jc w:val="center"/>
        </w:trPr>
        <w:tc>
          <w:tcPr>
            <w:tcW w:w="2243" w:type="dxa"/>
          </w:tcPr>
          <w:p w14:paraId="0BEB5C73" w14:textId="77777777"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Calcium (mg)</w:t>
            </w:r>
          </w:p>
        </w:tc>
        <w:tc>
          <w:tcPr>
            <w:tcW w:w="2185" w:type="dxa"/>
          </w:tcPr>
          <w:p w14:paraId="5F466C8F" w14:textId="0E9448ED"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850</w:t>
            </w:r>
          </w:p>
        </w:tc>
        <w:tc>
          <w:tcPr>
            <w:tcW w:w="2186" w:type="dxa"/>
          </w:tcPr>
          <w:p w14:paraId="2BBFA06A" w14:textId="455D137B"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1000</w:t>
            </w:r>
          </w:p>
        </w:tc>
        <w:tc>
          <w:tcPr>
            <w:tcW w:w="2186" w:type="dxa"/>
          </w:tcPr>
          <w:p w14:paraId="7179BCA6" w14:textId="76C43CC4"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1050</w:t>
            </w:r>
          </w:p>
        </w:tc>
      </w:tr>
      <w:tr w:rsidR="00AD1A5E" w:rsidRPr="00D150BB" w14:paraId="515632F8" w14:textId="77777777" w:rsidTr="00AD1A5E">
        <w:trPr>
          <w:jc w:val="center"/>
        </w:trPr>
        <w:tc>
          <w:tcPr>
            <w:tcW w:w="2243" w:type="dxa"/>
          </w:tcPr>
          <w:p w14:paraId="533E4C14" w14:textId="77777777"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Iron (mg)</w:t>
            </w:r>
          </w:p>
        </w:tc>
        <w:tc>
          <w:tcPr>
            <w:tcW w:w="2185" w:type="dxa"/>
          </w:tcPr>
          <w:p w14:paraId="17F96B71" w14:textId="2967162E"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16</w:t>
            </w:r>
          </w:p>
        </w:tc>
        <w:tc>
          <w:tcPr>
            <w:tcW w:w="2186" w:type="dxa"/>
          </w:tcPr>
          <w:p w14:paraId="569B8F2A" w14:textId="6503F22A"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22</w:t>
            </w:r>
          </w:p>
        </w:tc>
        <w:tc>
          <w:tcPr>
            <w:tcW w:w="2186" w:type="dxa"/>
          </w:tcPr>
          <w:p w14:paraId="28D0122E" w14:textId="10404404"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26</w:t>
            </w:r>
          </w:p>
        </w:tc>
      </w:tr>
      <w:tr w:rsidR="00AD1A5E" w:rsidRPr="00D150BB" w14:paraId="1F95D061" w14:textId="77777777" w:rsidTr="00AD1A5E">
        <w:trPr>
          <w:jc w:val="center"/>
        </w:trPr>
        <w:tc>
          <w:tcPr>
            <w:tcW w:w="2243" w:type="dxa"/>
          </w:tcPr>
          <w:p w14:paraId="72EE4023" w14:textId="77777777"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Vitamin A (µg)</w:t>
            </w:r>
          </w:p>
        </w:tc>
        <w:tc>
          <w:tcPr>
            <w:tcW w:w="2185" w:type="dxa"/>
          </w:tcPr>
          <w:p w14:paraId="391F7C12" w14:textId="5A216EAE"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770</w:t>
            </w:r>
          </w:p>
        </w:tc>
        <w:tc>
          <w:tcPr>
            <w:tcW w:w="2186" w:type="dxa"/>
          </w:tcPr>
          <w:p w14:paraId="07E79409" w14:textId="4887C556"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930</w:t>
            </w:r>
          </w:p>
        </w:tc>
        <w:tc>
          <w:tcPr>
            <w:tcW w:w="2186" w:type="dxa"/>
          </w:tcPr>
          <w:p w14:paraId="5A26DA69" w14:textId="7000C79C"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1000</w:t>
            </w:r>
          </w:p>
        </w:tc>
      </w:tr>
      <w:tr w:rsidR="00AD1A5E" w:rsidRPr="00D150BB" w14:paraId="2FE86ED3" w14:textId="77777777" w:rsidTr="00AD1A5E">
        <w:trPr>
          <w:jc w:val="center"/>
        </w:trPr>
        <w:tc>
          <w:tcPr>
            <w:tcW w:w="2243" w:type="dxa"/>
          </w:tcPr>
          <w:p w14:paraId="5167D1BC" w14:textId="77777777"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Thiamine (mg)</w:t>
            </w:r>
          </w:p>
        </w:tc>
        <w:tc>
          <w:tcPr>
            <w:tcW w:w="2185" w:type="dxa"/>
          </w:tcPr>
          <w:p w14:paraId="16E5F17E" w14:textId="55EDF302"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1.5</w:t>
            </w:r>
          </w:p>
        </w:tc>
        <w:tc>
          <w:tcPr>
            <w:tcW w:w="2186" w:type="dxa"/>
          </w:tcPr>
          <w:p w14:paraId="0E6E1A3C" w14:textId="527D9438"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1.9</w:t>
            </w:r>
          </w:p>
        </w:tc>
        <w:tc>
          <w:tcPr>
            <w:tcW w:w="2186" w:type="dxa"/>
          </w:tcPr>
          <w:p w14:paraId="30F130C3" w14:textId="01D3A01E"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2.2</w:t>
            </w:r>
          </w:p>
        </w:tc>
      </w:tr>
      <w:tr w:rsidR="00AD1A5E" w:rsidRPr="00D150BB" w14:paraId="096FEE2F" w14:textId="77777777" w:rsidTr="00AD1A5E">
        <w:trPr>
          <w:jc w:val="center"/>
        </w:trPr>
        <w:tc>
          <w:tcPr>
            <w:tcW w:w="2243" w:type="dxa"/>
          </w:tcPr>
          <w:p w14:paraId="02F06128" w14:textId="77777777"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lastRenderedPageBreak/>
              <w:t>Riboflavin (mg)</w:t>
            </w:r>
          </w:p>
        </w:tc>
        <w:tc>
          <w:tcPr>
            <w:tcW w:w="2185" w:type="dxa"/>
          </w:tcPr>
          <w:p w14:paraId="5ACC0077" w14:textId="0B25D202"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2.1</w:t>
            </w:r>
          </w:p>
        </w:tc>
        <w:tc>
          <w:tcPr>
            <w:tcW w:w="2186" w:type="dxa"/>
          </w:tcPr>
          <w:p w14:paraId="5F3AB344" w14:textId="3880B371"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2.7</w:t>
            </w:r>
          </w:p>
        </w:tc>
        <w:tc>
          <w:tcPr>
            <w:tcW w:w="2186" w:type="dxa"/>
          </w:tcPr>
          <w:p w14:paraId="69FC26F8" w14:textId="4D74400E"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3.1</w:t>
            </w:r>
          </w:p>
        </w:tc>
      </w:tr>
      <w:tr w:rsidR="00AD1A5E" w:rsidRPr="00D150BB" w14:paraId="361A3AF1" w14:textId="77777777" w:rsidTr="00AD1A5E">
        <w:trPr>
          <w:jc w:val="center"/>
        </w:trPr>
        <w:tc>
          <w:tcPr>
            <w:tcW w:w="2243" w:type="dxa"/>
          </w:tcPr>
          <w:p w14:paraId="26113EBE" w14:textId="77777777"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Niacin (mg)</w:t>
            </w:r>
          </w:p>
        </w:tc>
        <w:tc>
          <w:tcPr>
            <w:tcW w:w="2185" w:type="dxa"/>
          </w:tcPr>
          <w:p w14:paraId="7EA0C54D" w14:textId="098F511A"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15</w:t>
            </w:r>
          </w:p>
        </w:tc>
        <w:tc>
          <w:tcPr>
            <w:tcW w:w="2186" w:type="dxa"/>
          </w:tcPr>
          <w:p w14:paraId="78BE29B5" w14:textId="284E670F"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19</w:t>
            </w:r>
          </w:p>
        </w:tc>
        <w:tc>
          <w:tcPr>
            <w:tcW w:w="2186" w:type="dxa"/>
          </w:tcPr>
          <w:p w14:paraId="32530602" w14:textId="0D8220F5"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22</w:t>
            </w:r>
          </w:p>
        </w:tc>
      </w:tr>
      <w:tr w:rsidR="00AD1A5E" w:rsidRPr="00D150BB" w14:paraId="5CC7593D" w14:textId="77777777" w:rsidTr="00AD1A5E">
        <w:trPr>
          <w:jc w:val="center"/>
        </w:trPr>
        <w:tc>
          <w:tcPr>
            <w:tcW w:w="2243" w:type="dxa"/>
          </w:tcPr>
          <w:p w14:paraId="2753FC94" w14:textId="77777777"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Pyridoxine (mg)</w:t>
            </w:r>
          </w:p>
        </w:tc>
        <w:tc>
          <w:tcPr>
            <w:tcW w:w="2185" w:type="dxa"/>
          </w:tcPr>
          <w:p w14:paraId="5C0D891D" w14:textId="5C88FA26"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2.0</w:t>
            </w:r>
          </w:p>
        </w:tc>
        <w:tc>
          <w:tcPr>
            <w:tcW w:w="2186" w:type="dxa"/>
          </w:tcPr>
          <w:p w14:paraId="0E520517" w14:textId="03F7E2B3"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2.6</w:t>
            </w:r>
          </w:p>
        </w:tc>
        <w:tc>
          <w:tcPr>
            <w:tcW w:w="2186" w:type="dxa"/>
          </w:tcPr>
          <w:p w14:paraId="7B99F7E0" w14:textId="111CE618"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3.0</w:t>
            </w:r>
          </w:p>
        </w:tc>
      </w:tr>
      <w:tr w:rsidR="00AD1A5E" w:rsidRPr="00D150BB" w14:paraId="0A34B536" w14:textId="77777777" w:rsidTr="00AD1A5E">
        <w:trPr>
          <w:jc w:val="center"/>
        </w:trPr>
        <w:tc>
          <w:tcPr>
            <w:tcW w:w="2243" w:type="dxa"/>
          </w:tcPr>
          <w:p w14:paraId="66B76594" w14:textId="77777777"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Ascorbic Acid (mg)</w:t>
            </w:r>
          </w:p>
        </w:tc>
        <w:tc>
          <w:tcPr>
            <w:tcW w:w="2185" w:type="dxa"/>
          </w:tcPr>
          <w:p w14:paraId="24C0D89A" w14:textId="3BEBB4A5"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55</w:t>
            </w:r>
          </w:p>
        </w:tc>
        <w:tc>
          <w:tcPr>
            <w:tcW w:w="2186" w:type="dxa"/>
          </w:tcPr>
          <w:p w14:paraId="15424CC3" w14:textId="67C58342"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70</w:t>
            </w:r>
          </w:p>
        </w:tc>
        <w:tc>
          <w:tcPr>
            <w:tcW w:w="2186" w:type="dxa"/>
          </w:tcPr>
          <w:p w14:paraId="2B878CE3" w14:textId="5CD455C0"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85</w:t>
            </w:r>
          </w:p>
        </w:tc>
      </w:tr>
      <w:tr w:rsidR="00AD1A5E" w:rsidRPr="00D150BB" w14:paraId="3CD80895" w14:textId="77777777" w:rsidTr="00AD1A5E">
        <w:trPr>
          <w:jc w:val="center"/>
        </w:trPr>
        <w:tc>
          <w:tcPr>
            <w:tcW w:w="2243" w:type="dxa"/>
          </w:tcPr>
          <w:p w14:paraId="23189CCE" w14:textId="77777777"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Dietary folate (µg)</w:t>
            </w:r>
          </w:p>
        </w:tc>
        <w:tc>
          <w:tcPr>
            <w:tcW w:w="2185" w:type="dxa"/>
          </w:tcPr>
          <w:p w14:paraId="0244498E" w14:textId="384567AA"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220</w:t>
            </w:r>
          </w:p>
        </w:tc>
        <w:tc>
          <w:tcPr>
            <w:tcW w:w="2186" w:type="dxa"/>
          </w:tcPr>
          <w:p w14:paraId="10C68157" w14:textId="6CB70794"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285</w:t>
            </w:r>
          </w:p>
        </w:tc>
        <w:tc>
          <w:tcPr>
            <w:tcW w:w="2186" w:type="dxa"/>
          </w:tcPr>
          <w:p w14:paraId="2A5C954A" w14:textId="6413D903"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340</w:t>
            </w:r>
          </w:p>
        </w:tc>
      </w:tr>
      <w:tr w:rsidR="00AD1A5E" w:rsidRPr="00D150BB" w14:paraId="626A56B0" w14:textId="77777777" w:rsidTr="00AD1A5E">
        <w:trPr>
          <w:jc w:val="center"/>
        </w:trPr>
        <w:tc>
          <w:tcPr>
            <w:tcW w:w="2243" w:type="dxa"/>
          </w:tcPr>
          <w:p w14:paraId="46CE07A8" w14:textId="77777777"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Vitamin B12 (µg)</w:t>
            </w:r>
          </w:p>
        </w:tc>
        <w:tc>
          <w:tcPr>
            <w:tcW w:w="2185" w:type="dxa"/>
          </w:tcPr>
          <w:p w14:paraId="69089577" w14:textId="0CC67A3A"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2.2</w:t>
            </w:r>
          </w:p>
        </w:tc>
        <w:tc>
          <w:tcPr>
            <w:tcW w:w="2186" w:type="dxa"/>
          </w:tcPr>
          <w:p w14:paraId="095AE37B" w14:textId="3675B5B6"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2.2</w:t>
            </w:r>
          </w:p>
        </w:tc>
        <w:tc>
          <w:tcPr>
            <w:tcW w:w="2186" w:type="dxa"/>
          </w:tcPr>
          <w:p w14:paraId="7ED592B6" w14:textId="1FA79CFB"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2.2</w:t>
            </w:r>
          </w:p>
        </w:tc>
      </w:tr>
      <w:tr w:rsidR="00AD1A5E" w:rsidRPr="00D150BB" w14:paraId="0074BFF8" w14:textId="77777777" w:rsidTr="00AD1A5E">
        <w:trPr>
          <w:jc w:val="center"/>
        </w:trPr>
        <w:tc>
          <w:tcPr>
            <w:tcW w:w="2243" w:type="dxa"/>
            <w:tcBorders>
              <w:bottom w:val="nil"/>
            </w:tcBorders>
          </w:tcPr>
          <w:p w14:paraId="248C8078" w14:textId="77777777"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Magnesium (µg)</w:t>
            </w:r>
          </w:p>
        </w:tc>
        <w:tc>
          <w:tcPr>
            <w:tcW w:w="2185" w:type="dxa"/>
            <w:tcBorders>
              <w:bottom w:val="nil"/>
            </w:tcBorders>
          </w:tcPr>
          <w:p w14:paraId="3D294FF7" w14:textId="75FAD88C"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240</w:t>
            </w:r>
          </w:p>
        </w:tc>
        <w:tc>
          <w:tcPr>
            <w:tcW w:w="2186" w:type="dxa"/>
            <w:tcBorders>
              <w:bottom w:val="nil"/>
            </w:tcBorders>
          </w:tcPr>
          <w:p w14:paraId="74ED7E6F" w14:textId="7D59FB74"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345</w:t>
            </w:r>
          </w:p>
        </w:tc>
        <w:tc>
          <w:tcPr>
            <w:tcW w:w="2186" w:type="dxa"/>
            <w:tcBorders>
              <w:bottom w:val="nil"/>
            </w:tcBorders>
          </w:tcPr>
          <w:p w14:paraId="56186202" w14:textId="144BE9D3"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440</w:t>
            </w:r>
          </w:p>
        </w:tc>
      </w:tr>
      <w:tr w:rsidR="00AD1A5E" w:rsidRPr="00D150BB" w14:paraId="16728E39" w14:textId="77777777" w:rsidTr="00AD1A5E">
        <w:trPr>
          <w:jc w:val="center"/>
        </w:trPr>
        <w:tc>
          <w:tcPr>
            <w:tcW w:w="2243" w:type="dxa"/>
            <w:tcBorders>
              <w:top w:val="nil"/>
              <w:bottom w:val="single" w:sz="4" w:space="0" w:color="auto"/>
            </w:tcBorders>
          </w:tcPr>
          <w:p w14:paraId="19F54D63" w14:textId="77777777"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Zinc (mg)</w:t>
            </w:r>
          </w:p>
        </w:tc>
        <w:tc>
          <w:tcPr>
            <w:tcW w:w="2185" w:type="dxa"/>
            <w:tcBorders>
              <w:top w:val="nil"/>
              <w:bottom w:val="single" w:sz="4" w:space="0" w:color="auto"/>
            </w:tcBorders>
          </w:tcPr>
          <w:p w14:paraId="72A67C98" w14:textId="5ED43960"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8.5</w:t>
            </w:r>
          </w:p>
        </w:tc>
        <w:tc>
          <w:tcPr>
            <w:tcW w:w="2186" w:type="dxa"/>
            <w:tcBorders>
              <w:top w:val="nil"/>
              <w:bottom w:val="single" w:sz="4" w:space="0" w:color="auto"/>
            </w:tcBorders>
          </w:tcPr>
          <w:p w14:paraId="7806D04F" w14:textId="2CA45D5F"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14.3</w:t>
            </w:r>
          </w:p>
        </w:tc>
        <w:tc>
          <w:tcPr>
            <w:tcW w:w="2186" w:type="dxa"/>
            <w:tcBorders>
              <w:top w:val="nil"/>
              <w:bottom w:val="single" w:sz="4" w:space="0" w:color="auto"/>
            </w:tcBorders>
          </w:tcPr>
          <w:p w14:paraId="38725D50" w14:textId="41B1D3F4" w:rsidR="00AD1A5E" w:rsidRPr="00D150BB" w:rsidRDefault="00AD1A5E" w:rsidP="00AD1A5E">
            <w:pPr>
              <w:tabs>
                <w:tab w:val="left" w:pos="1586"/>
              </w:tabs>
              <w:spacing w:before="240" w:line="360" w:lineRule="auto"/>
              <w:rPr>
                <w:rFonts w:ascii="Times New Roman" w:hAnsi="Times New Roman" w:cs="Times New Roman"/>
                <w:b/>
                <w:bCs/>
                <w:sz w:val="24"/>
                <w:szCs w:val="24"/>
              </w:rPr>
            </w:pPr>
            <w:r w:rsidRPr="00D150BB">
              <w:rPr>
                <w:rFonts w:ascii="Times New Roman" w:hAnsi="Times New Roman" w:cs="Times New Roman"/>
                <w:sz w:val="24"/>
                <w:szCs w:val="24"/>
              </w:rPr>
              <w:t>17.6</w:t>
            </w:r>
          </w:p>
        </w:tc>
      </w:tr>
    </w:tbl>
    <w:p w14:paraId="5C75E0D0" w14:textId="2B816127" w:rsidR="00D150BB" w:rsidRPr="00D63855" w:rsidRDefault="009D51A4" w:rsidP="00D63855">
      <w:pPr>
        <w:tabs>
          <w:tab w:val="left" w:pos="1586"/>
        </w:tabs>
        <w:jc w:val="right"/>
        <w:rPr>
          <w:rFonts w:ascii="Times New Roman" w:hAnsi="Times New Roman" w:cs="Times New Roman"/>
          <w:bCs/>
          <w:sz w:val="24"/>
        </w:rPr>
      </w:pPr>
      <w:r>
        <w:rPr>
          <w:rFonts w:ascii="Times New Roman" w:hAnsi="Times New Roman" w:cs="Times New Roman"/>
          <w:bCs/>
          <w:sz w:val="24"/>
        </w:rPr>
        <w:t xml:space="preserve">Source: </w:t>
      </w:r>
      <w:r w:rsidR="00D63855" w:rsidRPr="00D63855">
        <w:rPr>
          <w:rFonts w:ascii="Times New Roman" w:hAnsi="Times New Roman" w:cs="Times New Roman"/>
          <w:bCs/>
          <w:sz w:val="24"/>
        </w:rPr>
        <w:t>ICMR (2020)</w:t>
      </w:r>
    </w:p>
    <w:p w14:paraId="6346F7C4" w14:textId="77777777" w:rsidR="00D150BB" w:rsidRDefault="00D150BB" w:rsidP="006901FC">
      <w:pPr>
        <w:tabs>
          <w:tab w:val="left" w:pos="1586"/>
        </w:tabs>
        <w:rPr>
          <w:rFonts w:ascii="Times New Roman" w:hAnsi="Times New Roman" w:cs="Times New Roman"/>
          <w:b/>
          <w:bCs/>
        </w:rPr>
      </w:pPr>
    </w:p>
    <w:p w14:paraId="6F3E171D" w14:textId="0D22BE81" w:rsidR="00F70E52" w:rsidRPr="00D150BB" w:rsidRDefault="00F70E52" w:rsidP="006901FC">
      <w:pPr>
        <w:tabs>
          <w:tab w:val="left" w:pos="1586"/>
        </w:tabs>
        <w:rPr>
          <w:rFonts w:ascii="Times New Roman" w:hAnsi="Times New Roman" w:cs="Times New Roman"/>
          <w:sz w:val="24"/>
          <w:szCs w:val="24"/>
        </w:rPr>
      </w:pPr>
      <w:r w:rsidRPr="00D150BB">
        <w:rPr>
          <w:rFonts w:ascii="Times New Roman" w:hAnsi="Times New Roman" w:cs="Times New Roman"/>
          <w:b/>
          <w:bCs/>
          <w:sz w:val="24"/>
          <w:szCs w:val="24"/>
        </w:rPr>
        <w:t xml:space="preserve">Table 2.2 </w:t>
      </w:r>
      <w:r w:rsidRPr="00D150BB">
        <w:rPr>
          <w:rFonts w:ascii="Times New Roman" w:hAnsi="Times New Roman" w:cs="Times New Roman"/>
          <w:sz w:val="24"/>
          <w:szCs w:val="24"/>
        </w:rPr>
        <w:t>RDA of nutrient</w:t>
      </w:r>
      <w:r w:rsidR="00955650">
        <w:rPr>
          <w:rFonts w:ascii="Times New Roman" w:hAnsi="Times New Roman" w:cs="Times New Roman"/>
          <w:sz w:val="24"/>
          <w:szCs w:val="24"/>
        </w:rPr>
        <w:t xml:space="preserve">s for girls </w:t>
      </w:r>
    </w:p>
    <w:tbl>
      <w:tblPr>
        <w:tblW w:w="0" w:type="auto"/>
        <w:jc w:val="center"/>
        <w:tblLook w:val="04A0" w:firstRow="1" w:lastRow="0" w:firstColumn="1" w:lastColumn="0" w:noHBand="0" w:noVBand="1"/>
      </w:tblPr>
      <w:tblGrid>
        <w:gridCol w:w="2243"/>
        <w:gridCol w:w="2185"/>
        <w:gridCol w:w="2186"/>
        <w:gridCol w:w="2186"/>
      </w:tblGrid>
      <w:tr w:rsidR="00F70E52" w:rsidRPr="00D150BB" w14:paraId="214AEA7B" w14:textId="77777777" w:rsidTr="00AD1A5E">
        <w:trPr>
          <w:jc w:val="center"/>
        </w:trPr>
        <w:tc>
          <w:tcPr>
            <w:tcW w:w="2243" w:type="dxa"/>
            <w:vMerge w:val="restart"/>
            <w:tcBorders>
              <w:top w:val="single" w:sz="4" w:space="0" w:color="auto"/>
              <w:bottom w:val="single" w:sz="4" w:space="0" w:color="auto"/>
            </w:tcBorders>
          </w:tcPr>
          <w:p w14:paraId="6D82A057" w14:textId="2CD49FAB" w:rsidR="00F70E52" w:rsidRPr="00D150BB" w:rsidRDefault="00F70E52" w:rsidP="00D150BB">
            <w:pPr>
              <w:tabs>
                <w:tab w:val="left" w:pos="1586"/>
              </w:tabs>
              <w:spacing w:before="240" w:line="360" w:lineRule="auto"/>
              <w:jc w:val="center"/>
              <w:rPr>
                <w:rFonts w:ascii="Times New Roman" w:hAnsi="Times New Roman" w:cs="Times New Roman"/>
                <w:b/>
                <w:bCs/>
                <w:sz w:val="24"/>
                <w:szCs w:val="24"/>
              </w:rPr>
            </w:pPr>
            <w:r w:rsidRPr="00D150BB">
              <w:rPr>
                <w:rFonts w:ascii="Times New Roman" w:hAnsi="Times New Roman" w:cs="Times New Roman"/>
                <w:b/>
                <w:bCs/>
                <w:sz w:val="24"/>
                <w:szCs w:val="24"/>
              </w:rPr>
              <w:t>Nutrients</w:t>
            </w:r>
          </w:p>
        </w:tc>
        <w:tc>
          <w:tcPr>
            <w:tcW w:w="6557" w:type="dxa"/>
            <w:gridSpan w:val="3"/>
            <w:tcBorders>
              <w:top w:val="single" w:sz="4" w:space="0" w:color="auto"/>
              <w:bottom w:val="single" w:sz="4" w:space="0" w:color="auto"/>
            </w:tcBorders>
          </w:tcPr>
          <w:p w14:paraId="2604CD76" w14:textId="0FC56B45" w:rsidR="00F70E52" w:rsidRPr="00D150BB" w:rsidRDefault="00F70E52" w:rsidP="00D150BB">
            <w:pPr>
              <w:tabs>
                <w:tab w:val="left" w:pos="1586"/>
              </w:tabs>
              <w:spacing w:before="240" w:line="360" w:lineRule="auto"/>
              <w:jc w:val="center"/>
              <w:rPr>
                <w:rFonts w:ascii="Times New Roman" w:hAnsi="Times New Roman" w:cs="Times New Roman"/>
                <w:b/>
                <w:bCs/>
                <w:sz w:val="24"/>
                <w:szCs w:val="24"/>
              </w:rPr>
            </w:pPr>
            <w:r w:rsidRPr="00D150BB">
              <w:rPr>
                <w:rFonts w:ascii="Times New Roman" w:hAnsi="Times New Roman" w:cs="Times New Roman"/>
                <w:b/>
                <w:bCs/>
                <w:sz w:val="24"/>
                <w:szCs w:val="24"/>
              </w:rPr>
              <w:t>Age in years</w:t>
            </w:r>
          </w:p>
        </w:tc>
      </w:tr>
      <w:tr w:rsidR="00F70E52" w:rsidRPr="00D150BB" w14:paraId="373E70A6" w14:textId="77777777" w:rsidTr="00AD1A5E">
        <w:trPr>
          <w:jc w:val="center"/>
        </w:trPr>
        <w:tc>
          <w:tcPr>
            <w:tcW w:w="2243" w:type="dxa"/>
            <w:vMerge/>
            <w:tcBorders>
              <w:top w:val="single" w:sz="4" w:space="0" w:color="auto"/>
              <w:bottom w:val="single" w:sz="4" w:space="0" w:color="auto"/>
            </w:tcBorders>
          </w:tcPr>
          <w:p w14:paraId="52123684" w14:textId="77777777" w:rsidR="00F70E52" w:rsidRPr="00D150BB" w:rsidRDefault="00F70E52" w:rsidP="00D150BB">
            <w:pPr>
              <w:tabs>
                <w:tab w:val="left" w:pos="1586"/>
              </w:tabs>
              <w:spacing w:before="240" w:line="360" w:lineRule="auto"/>
              <w:rPr>
                <w:rFonts w:ascii="Times New Roman" w:hAnsi="Times New Roman" w:cs="Times New Roman"/>
                <w:b/>
                <w:bCs/>
                <w:sz w:val="24"/>
                <w:szCs w:val="24"/>
              </w:rPr>
            </w:pPr>
          </w:p>
        </w:tc>
        <w:tc>
          <w:tcPr>
            <w:tcW w:w="2185" w:type="dxa"/>
            <w:tcBorders>
              <w:top w:val="single" w:sz="4" w:space="0" w:color="auto"/>
              <w:bottom w:val="single" w:sz="4" w:space="0" w:color="auto"/>
            </w:tcBorders>
          </w:tcPr>
          <w:p w14:paraId="1FC24AE2" w14:textId="5A86D2F9" w:rsidR="00F70E52" w:rsidRPr="00D150BB" w:rsidRDefault="00F70E52" w:rsidP="001140F2">
            <w:pPr>
              <w:tabs>
                <w:tab w:val="left" w:pos="1586"/>
              </w:tabs>
              <w:spacing w:before="240" w:line="360" w:lineRule="auto"/>
              <w:jc w:val="both"/>
              <w:rPr>
                <w:rFonts w:ascii="Times New Roman" w:hAnsi="Times New Roman" w:cs="Times New Roman"/>
                <w:b/>
                <w:bCs/>
                <w:sz w:val="24"/>
                <w:szCs w:val="24"/>
              </w:rPr>
            </w:pPr>
            <w:r w:rsidRPr="00D150BB">
              <w:rPr>
                <w:rFonts w:ascii="Times New Roman" w:hAnsi="Times New Roman" w:cs="Times New Roman"/>
                <w:b/>
                <w:bCs/>
                <w:sz w:val="24"/>
                <w:szCs w:val="24"/>
              </w:rPr>
              <w:t>10 -12 years</w:t>
            </w:r>
          </w:p>
        </w:tc>
        <w:tc>
          <w:tcPr>
            <w:tcW w:w="2186" w:type="dxa"/>
            <w:tcBorders>
              <w:top w:val="single" w:sz="4" w:space="0" w:color="auto"/>
              <w:bottom w:val="single" w:sz="4" w:space="0" w:color="auto"/>
            </w:tcBorders>
          </w:tcPr>
          <w:p w14:paraId="7BBF8D46" w14:textId="01587353" w:rsidR="00F70E52" w:rsidRPr="00D150BB" w:rsidRDefault="00F70E52" w:rsidP="001140F2">
            <w:pPr>
              <w:tabs>
                <w:tab w:val="left" w:pos="1586"/>
              </w:tabs>
              <w:spacing w:before="240" w:line="360" w:lineRule="auto"/>
              <w:jc w:val="both"/>
              <w:rPr>
                <w:rFonts w:ascii="Times New Roman" w:hAnsi="Times New Roman" w:cs="Times New Roman"/>
                <w:b/>
                <w:bCs/>
                <w:sz w:val="24"/>
                <w:szCs w:val="24"/>
              </w:rPr>
            </w:pPr>
            <w:r w:rsidRPr="00D150BB">
              <w:rPr>
                <w:rFonts w:ascii="Times New Roman" w:hAnsi="Times New Roman" w:cs="Times New Roman"/>
                <w:b/>
                <w:bCs/>
                <w:sz w:val="24"/>
                <w:szCs w:val="24"/>
              </w:rPr>
              <w:t>13 -15 years</w:t>
            </w:r>
          </w:p>
        </w:tc>
        <w:tc>
          <w:tcPr>
            <w:tcW w:w="2186" w:type="dxa"/>
            <w:tcBorders>
              <w:top w:val="single" w:sz="4" w:space="0" w:color="auto"/>
              <w:bottom w:val="single" w:sz="4" w:space="0" w:color="auto"/>
            </w:tcBorders>
          </w:tcPr>
          <w:p w14:paraId="7E9BBA13" w14:textId="394CFAF7" w:rsidR="00F70E52" w:rsidRPr="00D150BB" w:rsidRDefault="00F70E52" w:rsidP="001140F2">
            <w:pPr>
              <w:tabs>
                <w:tab w:val="left" w:pos="1586"/>
              </w:tabs>
              <w:spacing w:before="240" w:line="360" w:lineRule="auto"/>
              <w:jc w:val="both"/>
              <w:rPr>
                <w:rFonts w:ascii="Times New Roman" w:hAnsi="Times New Roman" w:cs="Times New Roman"/>
                <w:b/>
                <w:bCs/>
                <w:sz w:val="24"/>
                <w:szCs w:val="24"/>
              </w:rPr>
            </w:pPr>
            <w:r w:rsidRPr="00D150BB">
              <w:rPr>
                <w:rFonts w:ascii="Times New Roman" w:hAnsi="Times New Roman" w:cs="Times New Roman"/>
                <w:b/>
                <w:bCs/>
                <w:sz w:val="24"/>
                <w:szCs w:val="24"/>
              </w:rPr>
              <w:t>16 -18 years</w:t>
            </w:r>
          </w:p>
        </w:tc>
      </w:tr>
      <w:tr w:rsidR="00F70E52" w:rsidRPr="00D150BB" w14:paraId="74571F72" w14:textId="77777777" w:rsidTr="00AD1A5E">
        <w:trPr>
          <w:jc w:val="center"/>
        </w:trPr>
        <w:tc>
          <w:tcPr>
            <w:tcW w:w="2243" w:type="dxa"/>
            <w:tcBorders>
              <w:top w:val="single" w:sz="4" w:space="0" w:color="auto"/>
            </w:tcBorders>
          </w:tcPr>
          <w:p w14:paraId="717472FC" w14:textId="187807A9" w:rsidR="00F70E52" w:rsidRPr="00D150BB" w:rsidRDefault="00AD1A5E" w:rsidP="00D150BB">
            <w:pPr>
              <w:tabs>
                <w:tab w:val="left" w:pos="1586"/>
              </w:tabs>
              <w:spacing w:before="240" w:line="360" w:lineRule="auto"/>
              <w:rPr>
                <w:rFonts w:ascii="Times New Roman" w:hAnsi="Times New Roman" w:cs="Times New Roman"/>
                <w:sz w:val="24"/>
                <w:szCs w:val="24"/>
              </w:rPr>
            </w:pPr>
            <w:r>
              <w:rPr>
                <w:rFonts w:ascii="Times New Roman" w:hAnsi="Times New Roman" w:cs="Times New Roman"/>
                <w:sz w:val="24"/>
                <w:szCs w:val="24"/>
              </w:rPr>
              <w:t>Energy (Kcal)</w:t>
            </w:r>
            <w:r w:rsidR="00F70E52" w:rsidRPr="00D150BB">
              <w:rPr>
                <w:rFonts w:ascii="Times New Roman" w:hAnsi="Times New Roman" w:cs="Times New Roman"/>
                <w:sz w:val="24"/>
                <w:szCs w:val="24"/>
              </w:rPr>
              <w:t xml:space="preserve"> </w:t>
            </w:r>
          </w:p>
        </w:tc>
        <w:tc>
          <w:tcPr>
            <w:tcW w:w="2185" w:type="dxa"/>
            <w:tcBorders>
              <w:top w:val="single" w:sz="4" w:space="0" w:color="auto"/>
            </w:tcBorders>
          </w:tcPr>
          <w:p w14:paraId="1B6C0FDB" w14:textId="10DDCEEB" w:rsidR="00F70E52" w:rsidRPr="00D150BB" w:rsidRDefault="00AD1A5E" w:rsidP="00D150BB">
            <w:pPr>
              <w:tabs>
                <w:tab w:val="left" w:pos="1586"/>
              </w:tabs>
              <w:spacing w:before="240" w:line="360" w:lineRule="auto"/>
              <w:rPr>
                <w:rFonts w:ascii="Times New Roman" w:hAnsi="Times New Roman" w:cs="Times New Roman"/>
                <w:sz w:val="24"/>
                <w:szCs w:val="24"/>
              </w:rPr>
            </w:pPr>
            <w:r>
              <w:rPr>
                <w:rFonts w:ascii="Times New Roman" w:hAnsi="Times New Roman" w:cs="Times New Roman"/>
                <w:sz w:val="24"/>
                <w:szCs w:val="24"/>
              </w:rPr>
              <w:t>2060</w:t>
            </w:r>
          </w:p>
        </w:tc>
        <w:tc>
          <w:tcPr>
            <w:tcW w:w="2186" w:type="dxa"/>
            <w:tcBorders>
              <w:top w:val="single" w:sz="4" w:space="0" w:color="auto"/>
            </w:tcBorders>
          </w:tcPr>
          <w:p w14:paraId="1BA90407" w14:textId="75F07CBB" w:rsidR="00F70E52" w:rsidRPr="00D150BB" w:rsidRDefault="00AD1A5E" w:rsidP="00D150BB">
            <w:pPr>
              <w:tabs>
                <w:tab w:val="left" w:pos="1586"/>
              </w:tabs>
              <w:spacing w:before="240" w:line="360" w:lineRule="auto"/>
              <w:rPr>
                <w:rFonts w:ascii="Times New Roman" w:hAnsi="Times New Roman" w:cs="Times New Roman"/>
                <w:sz w:val="24"/>
                <w:szCs w:val="24"/>
              </w:rPr>
            </w:pPr>
            <w:r>
              <w:rPr>
                <w:rFonts w:ascii="Times New Roman" w:hAnsi="Times New Roman" w:cs="Times New Roman"/>
                <w:sz w:val="24"/>
                <w:szCs w:val="24"/>
              </w:rPr>
              <w:t>2400</w:t>
            </w:r>
          </w:p>
        </w:tc>
        <w:tc>
          <w:tcPr>
            <w:tcW w:w="2186" w:type="dxa"/>
            <w:tcBorders>
              <w:top w:val="single" w:sz="4" w:space="0" w:color="auto"/>
            </w:tcBorders>
          </w:tcPr>
          <w:p w14:paraId="3E0C2E40" w14:textId="0D5C0490" w:rsidR="00F70E52" w:rsidRPr="00D150BB" w:rsidRDefault="00AD1A5E" w:rsidP="00D150BB">
            <w:pPr>
              <w:tabs>
                <w:tab w:val="left" w:pos="1586"/>
              </w:tabs>
              <w:spacing w:before="240" w:line="360" w:lineRule="auto"/>
              <w:rPr>
                <w:rFonts w:ascii="Times New Roman" w:hAnsi="Times New Roman" w:cs="Times New Roman"/>
                <w:sz w:val="24"/>
                <w:szCs w:val="24"/>
              </w:rPr>
            </w:pPr>
            <w:r>
              <w:rPr>
                <w:rFonts w:ascii="Times New Roman" w:hAnsi="Times New Roman" w:cs="Times New Roman"/>
                <w:sz w:val="24"/>
                <w:szCs w:val="24"/>
              </w:rPr>
              <w:t>2500</w:t>
            </w:r>
          </w:p>
        </w:tc>
      </w:tr>
      <w:tr w:rsidR="00AD1A5E" w:rsidRPr="00D150BB" w14:paraId="150575E7" w14:textId="77777777" w:rsidTr="00AD1A5E">
        <w:trPr>
          <w:jc w:val="center"/>
        </w:trPr>
        <w:tc>
          <w:tcPr>
            <w:tcW w:w="2243" w:type="dxa"/>
          </w:tcPr>
          <w:p w14:paraId="1B102522" w14:textId="50642524"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 xml:space="preserve">Protein (g) </w:t>
            </w:r>
          </w:p>
        </w:tc>
        <w:tc>
          <w:tcPr>
            <w:tcW w:w="2185" w:type="dxa"/>
          </w:tcPr>
          <w:p w14:paraId="556D467E" w14:textId="2CF1AB93"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35</w:t>
            </w:r>
          </w:p>
        </w:tc>
        <w:tc>
          <w:tcPr>
            <w:tcW w:w="2186" w:type="dxa"/>
          </w:tcPr>
          <w:p w14:paraId="5C363201" w14:textId="4E4FE38B"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45</w:t>
            </w:r>
          </w:p>
        </w:tc>
        <w:tc>
          <w:tcPr>
            <w:tcW w:w="2186" w:type="dxa"/>
          </w:tcPr>
          <w:p w14:paraId="26292F39" w14:textId="69D92DBA"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46</w:t>
            </w:r>
          </w:p>
        </w:tc>
      </w:tr>
      <w:tr w:rsidR="00AD1A5E" w:rsidRPr="00D150BB" w14:paraId="22A360D8" w14:textId="77777777" w:rsidTr="00AD1A5E">
        <w:trPr>
          <w:jc w:val="center"/>
        </w:trPr>
        <w:tc>
          <w:tcPr>
            <w:tcW w:w="2243" w:type="dxa"/>
          </w:tcPr>
          <w:p w14:paraId="4D5E3C38" w14:textId="4372880C"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Fat (g)</w:t>
            </w:r>
          </w:p>
        </w:tc>
        <w:tc>
          <w:tcPr>
            <w:tcW w:w="2185" w:type="dxa"/>
          </w:tcPr>
          <w:p w14:paraId="33390816" w14:textId="3347EF92"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35</w:t>
            </w:r>
          </w:p>
        </w:tc>
        <w:tc>
          <w:tcPr>
            <w:tcW w:w="2186" w:type="dxa"/>
          </w:tcPr>
          <w:p w14:paraId="2DF8025E" w14:textId="69BE9512"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40</w:t>
            </w:r>
          </w:p>
        </w:tc>
        <w:tc>
          <w:tcPr>
            <w:tcW w:w="2186" w:type="dxa"/>
          </w:tcPr>
          <w:p w14:paraId="1E7FA9D7" w14:textId="4F69B5FF"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35</w:t>
            </w:r>
          </w:p>
        </w:tc>
      </w:tr>
      <w:tr w:rsidR="00AD1A5E" w:rsidRPr="00D150BB" w14:paraId="333C856D" w14:textId="77777777" w:rsidTr="00AD1A5E">
        <w:trPr>
          <w:jc w:val="center"/>
        </w:trPr>
        <w:tc>
          <w:tcPr>
            <w:tcW w:w="2243" w:type="dxa"/>
          </w:tcPr>
          <w:p w14:paraId="70C6F9BC" w14:textId="1BDA04FC"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Calcium (mg)</w:t>
            </w:r>
          </w:p>
        </w:tc>
        <w:tc>
          <w:tcPr>
            <w:tcW w:w="2185" w:type="dxa"/>
          </w:tcPr>
          <w:p w14:paraId="1C679523" w14:textId="2577C50A"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850</w:t>
            </w:r>
          </w:p>
        </w:tc>
        <w:tc>
          <w:tcPr>
            <w:tcW w:w="2186" w:type="dxa"/>
          </w:tcPr>
          <w:p w14:paraId="4CD132A9" w14:textId="7ECEDC75"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1000</w:t>
            </w:r>
          </w:p>
        </w:tc>
        <w:tc>
          <w:tcPr>
            <w:tcW w:w="2186" w:type="dxa"/>
          </w:tcPr>
          <w:p w14:paraId="10915A29" w14:textId="60EC6DD0"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1050</w:t>
            </w:r>
          </w:p>
        </w:tc>
      </w:tr>
      <w:tr w:rsidR="00AD1A5E" w:rsidRPr="00D150BB" w14:paraId="434052DF" w14:textId="77777777" w:rsidTr="00AD1A5E">
        <w:trPr>
          <w:jc w:val="center"/>
        </w:trPr>
        <w:tc>
          <w:tcPr>
            <w:tcW w:w="2243" w:type="dxa"/>
          </w:tcPr>
          <w:p w14:paraId="33D778B8" w14:textId="15FDFC1C"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lastRenderedPageBreak/>
              <w:t>Iron (mg)</w:t>
            </w:r>
          </w:p>
        </w:tc>
        <w:tc>
          <w:tcPr>
            <w:tcW w:w="2185" w:type="dxa"/>
          </w:tcPr>
          <w:p w14:paraId="6C3F07AD" w14:textId="693DA165"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28</w:t>
            </w:r>
          </w:p>
        </w:tc>
        <w:tc>
          <w:tcPr>
            <w:tcW w:w="2186" w:type="dxa"/>
          </w:tcPr>
          <w:p w14:paraId="49167A13" w14:textId="7C65A1EA"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22</w:t>
            </w:r>
          </w:p>
        </w:tc>
        <w:tc>
          <w:tcPr>
            <w:tcW w:w="2186" w:type="dxa"/>
          </w:tcPr>
          <w:p w14:paraId="7E55F90D" w14:textId="6201825F"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32</w:t>
            </w:r>
          </w:p>
        </w:tc>
      </w:tr>
      <w:tr w:rsidR="00AD1A5E" w:rsidRPr="00D150BB" w14:paraId="51667571" w14:textId="77777777" w:rsidTr="00AD1A5E">
        <w:trPr>
          <w:jc w:val="center"/>
        </w:trPr>
        <w:tc>
          <w:tcPr>
            <w:tcW w:w="2243" w:type="dxa"/>
          </w:tcPr>
          <w:p w14:paraId="15B80543" w14:textId="4BBD795D"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Vitamin A (µg)</w:t>
            </w:r>
          </w:p>
        </w:tc>
        <w:tc>
          <w:tcPr>
            <w:tcW w:w="2185" w:type="dxa"/>
          </w:tcPr>
          <w:p w14:paraId="4FAEA36C" w14:textId="6EF353CB"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790</w:t>
            </w:r>
          </w:p>
        </w:tc>
        <w:tc>
          <w:tcPr>
            <w:tcW w:w="2186" w:type="dxa"/>
          </w:tcPr>
          <w:p w14:paraId="79C03608" w14:textId="07E2986C"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930</w:t>
            </w:r>
          </w:p>
        </w:tc>
        <w:tc>
          <w:tcPr>
            <w:tcW w:w="2186" w:type="dxa"/>
          </w:tcPr>
          <w:p w14:paraId="5DE5BBE7" w14:textId="1AFE1C83"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860</w:t>
            </w:r>
          </w:p>
        </w:tc>
      </w:tr>
      <w:tr w:rsidR="00AD1A5E" w:rsidRPr="00D150BB" w14:paraId="74C6C844" w14:textId="77777777" w:rsidTr="00AD1A5E">
        <w:trPr>
          <w:jc w:val="center"/>
        </w:trPr>
        <w:tc>
          <w:tcPr>
            <w:tcW w:w="2243" w:type="dxa"/>
          </w:tcPr>
          <w:p w14:paraId="62B458CC" w14:textId="3EE5D1A8"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Thiamine (mg)</w:t>
            </w:r>
          </w:p>
        </w:tc>
        <w:tc>
          <w:tcPr>
            <w:tcW w:w="2185" w:type="dxa"/>
          </w:tcPr>
          <w:p w14:paraId="3BBF87C4" w14:textId="219886B0"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1.4</w:t>
            </w:r>
          </w:p>
        </w:tc>
        <w:tc>
          <w:tcPr>
            <w:tcW w:w="2186" w:type="dxa"/>
          </w:tcPr>
          <w:p w14:paraId="3DC83522" w14:textId="7373D125"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1.9</w:t>
            </w:r>
          </w:p>
        </w:tc>
        <w:tc>
          <w:tcPr>
            <w:tcW w:w="2186" w:type="dxa"/>
          </w:tcPr>
          <w:p w14:paraId="44AB2567" w14:textId="3D2B7606"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1.7</w:t>
            </w:r>
          </w:p>
        </w:tc>
      </w:tr>
      <w:tr w:rsidR="00AD1A5E" w:rsidRPr="00D150BB" w14:paraId="311120ED" w14:textId="77777777" w:rsidTr="00AD1A5E">
        <w:trPr>
          <w:jc w:val="center"/>
        </w:trPr>
        <w:tc>
          <w:tcPr>
            <w:tcW w:w="2243" w:type="dxa"/>
          </w:tcPr>
          <w:p w14:paraId="56415171" w14:textId="7928ECED"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Riboflavin (mg)</w:t>
            </w:r>
          </w:p>
        </w:tc>
        <w:tc>
          <w:tcPr>
            <w:tcW w:w="2185" w:type="dxa"/>
          </w:tcPr>
          <w:p w14:paraId="22DE2CFA" w14:textId="475B8824"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1.9</w:t>
            </w:r>
          </w:p>
        </w:tc>
        <w:tc>
          <w:tcPr>
            <w:tcW w:w="2186" w:type="dxa"/>
          </w:tcPr>
          <w:p w14:paraId="40702CE4" w14:textId="1D829D41"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2.7</w:t>
            </w:r>
          </w:p>
        </w:tc>
        <w:tc>
          <w:tcPr>
            <w:tcW w:w="2186" w:type="dxa"/>
          </w:tcPr>
          <w:p w14:paraId="2A76F7E7" w14:textId="36D787BA"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2.3</w:t>
            </w:r>
          </w:p>
        </w:tc>
      </w:tr>
      <w:tr w:rsidR="00AD1A5E" w:rsidRPr="00D150BB" w14:paraId="68A899C2" w14:textId="77777777" w:rsidTr="00AD1A5E">
        <w:trPr>
          <w:jc w:val="center"/>
        </w:trPr>
        <w:tc>
          <w:tcPr>
            <w:tcW w:w="2243" w:type="dxa"/>
          </w:tcPr>
          <w:p w14:paraId="7C8A48A1" w14:textId="271F8BF5"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Niacin (mg)</w:t>
            </w:r>
          </w:p>
        </w:tc>
        <w:tc>
          <w:tcPr>
            <w:tcW w:w="2185" w:type="dxa"/>
          </w:tcPr>
          <w:p w14:paraId="601148FD" w14:textId="057EBE7E"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14</w:t>
            </w:r>
          </w:p>
        </w:tc>
        <w:tc>
          <w:tcPr>
            <w:tcW w:w="2186" w:type="dxa"/>
          </w:tcPr>
          <w:p w14:paraId="1229FF89" w14:textId="6A5EAC08"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19</w:t>
            </w:r>
          </w:p>
        </w:tc>
        <w:tc>
          <w:tcPr>
            <w:tcW w:w="2186" w:type="dxa"/>
          </w:tcPr>
          <w:p w14:paraId="703CD447" w14:textId="4CFA9AF4"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17</w:t>
            </w:r>
          </w:p>
        </w:tc>
      </w:tr>
      <w:tr w:rsidR="00AD1A5E" w:rsidRPr="00D150BB" w14:paraId="7D38E929" w14:textId="77777777" w:rsidTr="00AD1A5E">
        <w:trPr>
          <w:jc w:val="center"/>
        </w:trPr>
        <w:tc>
          <w:tcPr>
            <w:tcW w:w="2243" w:type="dxa"/>
          </w:tcPr>
          <w:p w14:paraId="596CD0F0" w14:textId="0B55C621"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Pyridoxine (mg)</w:t>
            </w:r>
          </w:p>
        </w:tc>
        <w:tc>
          <w:tcPr>
            <w:tcW w:w="2185" w:type="dxa"/>
          </w:tcPr>
          <w:p w14:paraId="3E9878C7" w14:textId="451759A2"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1.9</w:t>
            </w:r>
          </w:p>
        </w:tc>
        <w:tc>
          <w:tcPr>
            <w:tcW w:w="2186" w:type="dxa"/>
          </w:tcPr>
          <w:p w14:paraId="7A5E5237" w14:textId="2BD67145"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2.6</w:t>
            </w:r>
          </w:p>
        </w:tc>
        <w:tc>
          <w:tcPr>
            <w:tcW w:w="2186" w:type="dxa"/>
          </w:tcPr>
          <w:p w14:paraId="0F8505B7" w14:textId="5CC4409A"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2.3</w:t>
            </w:r>
          </w:p>
        </w:tc>
      </w:tr>
      <w:tr w:rsidR="00AD1A5E" w:rsidRPr="00D150BB" w14:paraId="259B34AA" w14:textId="77777777" w:rsidTr="00AD1A5E">
        <w:trPr>
          <w:jc w:val="center"/>
        </w:trPr>
        <w:tc>
          <w:tcPr>
            <w:tcW w:w="2243" w:type="dxa"/>
          </w:tcPr>
          <w:p w14:paraId="7ED312A0" w14:textId="4E40331A"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Ascorbic Acid (mg)</w:t>
            </w:r>
          </w:p>
        </w:tc>
        <w:tc>
          <w:tcPr>
            <w:tcW w:w="2185" w:type="dxa"/>
          </w:tcPr>
          <w:p w14:paraId="027E7E3A" w14:textId="6FEF3A4B"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50</w:t>
            </w:r>
          </w:p>
        </w:tc>
        <w:tc>
          <w:tcPr>
            <w:tcW w:w="2186" w:type="dxa"/>
          </w:tcPr>
          <w:p w14:paraId="49BD16C4" w14:textId="479C5418"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70</w:t>
            </w:r>
          </w:p>
        </w:tc>
        <w:tc>
          <w:tcPr>
            <w:tcW w:w="2186" w:type="dxa"/>
          </w:tcPr>
          <w:p w14:paraId="761F30AC" w14:textId="5352F881"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70</w:t>
            </w:r>
          </w:p>
        </w:tc>
      </w:tr>
      <w:tr w:rsidR="00AD1A5E" w:rsidRPr="00D150BB" w14:paraId="444B65DC" w14:textId="77777777" w:rsidTr="00AD1A5E">
        <w:trPr>
          <w:jc w:val="center"/>
        </w:trPr>
        <w:tc>
          <w:tcPr>
            <w:tcW w:w="2243" w:type="dxa"/>
          </w:tcPr>
          <w:p w14:paraId="22AA1B44" w14:textId="1B8F7760"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Dietary folate (µg)</w:t>
            </w:r>
          </w:p>
        </w:tc>
        <w:tc>
          <w:tcPr>
            <w:tcW w:w="2185" w:type="dxa"/>
          </w:tcPr>
          <w:p w14:paraId="72E4BCEB" w14:textId="31145A43"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225</w:t>
            </w:r>
          </w:p>
        </w:tc>
        <w:tc>
          <w:tcPr>
            <w:tcW w:w="2186" w:type="dxa"/>
          </w:tcPr>
          <w:p w14:paraId="4C306C92" w14:textId="74D7774E"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285</w:t>
            </w:r>
          </w:p>
        </w:tc>
        <w:tc>
          <w:tcPr>
            <w:tcW w:w="2186" w:type="dxa"/>
          </w:tcPr>
          <w:p w14:paraId="78C1F7C6" w14:textId="0908E9AB"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270</w:t>
            </w:r>
          </w:p>
        </w:tc>
      </w:tr>
      <w:tr w:rsidR="00AD1A5E" w:rsidRPr="00D150BB" w14:paraId="33E1B533" w14:textId="77777777" w:rsidTr="00AD1A5E">
        <w:trPr>
          <w:jc w:val="center"/>
        </w:trPr>
        <w:tc>
          <w:tcPr>
            <w:tcW w:w="2243" w:type="dxa"/>
          </w:tcPr>
          <w:p w14:paraId="2C117DD4" w14:textId="74F14728"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Vitamin B12 (µg)</w:t>
            </w:r>
          </w:p>
        </w:tc>
        <w:tc>
          <w:tcPr>
            <w:tcW w:w="2185" w:type="dxa"/>
          </w:tcPr>
          <w:p w14:paraId="361505C2" w14:textId="35F90230"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2.2</w:t>
            </w:r>
          </w:p>
        </w:tc>
        <w:tc>
          <w:tcPr>
            <w:tcW w:w="2186" w:type="dxa"/>
          </w:tcPr>
          <w:p w14:paraId="5F8AB1DA" w14:textId="2CD5C6B4"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2.2</w:t>
            </w:r>
          </w:p>
        </w:tc>
        <w:tc>
          <w:tcPr>
            <w:tcW w:w="2186" w:type="dxa"/>
          </w:tcPr>
          <w:p w14:paraId="66D5D1E2" w14:textId="2034A403"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2.2</w:t>
            </w:r>
          </w:p>
        </w:tc>
      </w:tr>
      <w:tr w:rsidR="00AD1A5E" w:rsidRPr="00D150BB" w14:paraId="5A84409A" w14:textId="77777777" w:rsidTr="00AD1A5E">
        <w:trPr>
          <w:jc w:val="center"/>
        </w:trPr>
        <w:tc>
          <w:tcPr>
            <w:tcW w:w="2243" w:type="dxa"/>
          </w:tcPr>
          <w:p w14:paraId="2B4475B4" w14:textId="1EAF4A69"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Magnesium (µg)</w:t>
            </w:r>
          </w:p>
        </w:tc>
        <w:tc>
          <w:tcPr>
            <w:tcW w:w="2185" w:type="dxa"/>
          </w:tcPr>
          <w:p w14:paraId="7C645739" w14:textId="1E84B88B"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250</w:t>
            </w:r>
          </w:p>
        </w:tc>
        <w:tc>
          <w:tcPr>
            <w:tcW w:w="2186" w:type="dxa"/>
          </w:tcPr>
          <w:p w14:paraId="307327EF" w14:textId="64A881D6"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345</w:t>
            </w:r>
          </w:p>
        </w:tc>
        <w:tc>
          <w:tcPr>
            <w:tcW w:w="2186" w:type="dxa"/>
          </w:tcPr>
          <w:p w14:paraId="4CCFC9F9" w14:textId="2F89EAAD"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380</w:t>
            </w:r>
          </w:p>
        </w:tc>
      </w:tr>
      <w:tr w:rsidR="00AD1A5E" w:rsidRPr="00D150BB" w14:paraId="7CA621DB" w14:textId="77777777" w:rsidTr="00AD1A5E">
        <w:trPr>
          <w:jc w:val="center"/>
        </w:trPr>
        <w:tc>
          <w:tcPr>
            <w:tcW w:w="2243" w:type="dxa"/>
            <w:tcBorders>
              <w:bottom w:val="single" w:sz="4" w:space="0" w:color="auto"/>
            </w:tcBorders>
          </w:tcPr>
          <w:p w14:paraId="1B5ECA59" w14:textId="0C6DDBE0"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Zinc (mg)</w:t>
            </w:r>
          </w:p>
        </w:tc>
        <w:tc>
          <w:tcPr>
            <w:tcW w:w="2185" w:type="dxa"/>
            <w:tcBorders>
              <w:bottom w:val="single" w:sz="4" w:space="0" w:color="auto"/>
            </w:tcBorders>
          </w:tcPr>
          <w:p w14:paraId="1E858BE2" w14:textId="58FCB2F5"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8.5</w:t>
            </w:r>
          </w:p>
        </w:tc>
        <w:tc>
          <w:tcPr>
            <w:tcW w:w="2186" w:type="dxa"/>
            <w:tcBorders>
              <w:bottom w:val="single" w:sz="4" w:space="0" w:color="auto"/>
            </w:tcBorders>
          </w:tcPr>
          <w:p w14:paraId="04541587" w14:textId="716A3F1C"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14.3</w:t>
            </w:r>
          </w:p>
        </w:tc>
        <w:tc>
          <w:tcPr>
            <w:tcW w:w="2186" w:type="dxa"/>
            <w:tcBorders>
              <w:bottom w:val="single" w:sz="4" w:space="0" w:color="auto"/>
            </w:tcBorders>
          </w:tcPr>
          <w:p w14:paraId="28CA86E7" w14:textId="14041AC6" w:rsidR="00AD1A5E" w:rsidRPr="00D150BB" w:rsidRDefault="00AD1A5E" w:rsidP="00AD1A5E">
            <w:pPr>
              <w:tabs>
                <w:tab w:val="left" w:pos="1586"/>
              </w:tabs>
              <w:spacing w:before="240" w:line="360" w:lineRule="auto"/>
              <w:rPr>
                <w:rFonts w:ascii="Times New Roman" w:hAnsi="Times New Roman" w:cs="Times New Roman"/>
                <w:sz w:val="24"/>
                <w:szCs w:val="24"/>
              </w:rPr>
            </w:pPr>
            <w:r w:rsidRPr="00D150BB">
              <w:rPr>
                <w:rFonts w:ascii="Times New Roman" w:hAnsi="Times New Roman" w:cs="Times New Roman"/>
                <w:sz w:val="24"/>
                <w:szCs w:val="24"/>
              </w:rPr>
              <w:t>14.2</w:t>
            </w:r>
          </w:p>
        </w:tc>
      </w:tr>
    </w:tbl>
    <w:p w14:paraId="45FB0056" w14:textId="78134944" w:rsidR="00D150BB" w:rsidRPr="00DB18C1" w:rsidRDefault="009D51A4" w:rsidP="00DB18C1">
      <w:pPr>
        <w:tabs>
          <w:tab w:val="left" w:pos="1586"/>
        </w:tabs>
        <w:jc w:val="right"/>
        <w:rPr>
          <w:rFonts w:ascii="Times New Roman" w:hAnsi="Times New Roman" w:cs="Times New Roman"/>
          <w:bCs/>
          <w:sz w:val="24"/>
        </w:rPr>
      </w:pPr>
      <w:r>
        <w:rPr>
          <w:rFonts w:ascii="Times New Roman" w:hAnsi="Times New Roman" w:cs="Times New Roman"/>
          <w:bCs/>
          <w:sz w:val="24"/>
        </w:rPr>
        <w:t xml:space="preserve">Source: </w:t>
      </w:r>
      <w:r w:rsidR="00D63855" w:rsidRPr="00D63855">
        <w:rPr>
          <w:rFonts w:ascii="Times New Roman" w:hAnsi="Times New Roman" w:cs="Times New Roman"/>
          <w:bCs/>
          <w:sz w:val="24"/>
        </w:rPr>
        <w:t>ICMR (2020)</w:t>
      </w:r>
    </w:p>
    <w:p w14:paraId="7F101BD0" w14:textId="79C72F40" w:rsidR="008A4474" w:rsidRPr="00D150BB" w:rsidRDefault="00D63855" w:rsidP="008B046E">
      <w:pPr>
        <w:pStyle w:val="Heading2"/>
      </w:pPr>
      <w:bookmarkStart w:id="75" w:name="_Toc204025862"/>
      <w:bookmarkStart w:id="76" w:name="_Toc208326303"/>
      <w:r>
        <w:t>2.9 Nutritional problems in adolescence</w:t>
      </w:r>
      <w:bookmarkEnd w:id="75"/>
      <w:bookmarkEnd w:id="76"/>
    </w:p>
    <w:p w14:paraId="3709505C" w14:textId="237BEB90" w:rsidR="00874DB0" w:rsidRPr="00D150BB" w:rsidRDefault="00D63855" w:rsidP="00D63855">
      <w:pPr>
        <w:pStyle w:val="Heading3"/>
        <w:spacing w:after="240"/>
      </w:pPr>
      <w:bookmarkStart w:id="77" w:name="_Toc204025863"/>
      <w:bookmarkStart w:id="78" w:name="_Toc208326304"/>
      <w:r>
        <w:t>2.9.1 Under-nu</w:t>
      </w:r>
      <w:r w:rsidR="00874DB0" w:rsidRPr="00D150BB">
        <w:t>trition (thinness and stunting)</w:t>
      </w:r>
      <w:bookmarkEnd w:id="77"/>
      <w:bookmarkEnd w:id="78"/>
    </w:p>
    <w:p w14:paraId="240EAEF8" w14:textId="5A2CF461" w:rsidR="0057238D" w:rsidRPr="00D150BB" w:rsidRDefault="0057238D" w:rsidP="00D150BB">
      <w:pPr>
        <w:tabs>
          <w:tab w:val="left" w:pos="1586"/>
        </w:tabs>
        <w:spacing w:line="360" w:lineRule="auto"/>
        <w:jc w:val="both"/>
        <w:rPr>
          <w:rFonts w:ascii="Times New Roman" w:hAnsi="Times New Roman" w:cs="Times New Roman"/>
          <w:sz w:val="24"/>
          <w:szCs w:val="24"/>
        </w:rPr>
      </w:pPr>
      <w:r w:rsidRPr="00D150BB">
        <w:rPr>
          <w:rFonts w:ascii="Times New Roman" w:hAnsi="Times New Roman" w:cs="Times New Roman"/>
          <w:sz w:val="24"/>
          <w:szCs w:val="24"/>
        </w:rPr>
        <w:t xml:space="preserve">Short stature and low body mass in adolescents may be linked to concurrent functional impairment. Teenagers with small statures who have previously experienced chronic </w:t>
      </w:r>
      <w:proofErr w:type="spellStart"/>
      <w:r w:rsidRPr="00D150BB">
        <w:rPr>
          <w:rFonts w:ascii="Times New Roman" w:hAnsi="Times New Roman" w:cs="Times New Roman"/>
          <w:sz w:val="24"/>
          <w:szCs w:val="24"/>
        </w:rPr>
        <w:t>undernutrition</w:t>
      </w:r>
      <w:proofErr w:type="spellEnd"/>
      <w:r w:rsidRPr="00D150BB">
        <w:rPr>
          <w:rFonts w:ascii="Times New Roman" w:hAnsi="Times New Roman" w:cs="Times New Roman"/>
          <w:sz w:val="24"/>
          <w:szCs w:val="24"/>
        </w:rPr>
        <w:t xml:space="preserve"> are associated with reduced lean body mass, weakened muscles, and diminished functional ability. Under</w:t>
      </w:r>
      <w:r w:rsidR="00D63855">
        <w:rPr>
          <w:rFonts w:ascii="Times New Roman" w:hAnsi="Times New Roman" w:cs="Times New Roman"/>
          <w:sz w:val="24"/>
          <w:szCs w:val="24"/>
        </w:rPr>
        <w:t>-</w:t>
      </w:r>
      <w:r w:rsidRPr="00D150BB">
        <w:rPr>
          <w:rFonts w:ascii="Times New Roman" w:hAnsi="Times New Roman" w:cs="Times New Roman"/>
          <w:sz w:val="24"/>
          <w:szCs w:val="24"/>
        </w:rPr>
        <w:t xml:space="preserve">nutrition throughout adolescence may affect a girl's capacity to procreate as an adult (WHO, 1995). Although it is often known that genetics has a big influence on stature, there is growing evidence that environmental factors, such as </w:t>
      </w:r>
      <w:r w:rsidRPr="00D150BB">
        <w:rPr>
          <w:rFonts w:ascii="Times New Roman" w:hAnsi="Times New Roman" w:cs="Times New Roman"/>
          <w:sz w:val="24"/>
          <w:szCs w:val="24"/>
        </w:rPr>
        <w:lastRenderedPageBreak/>
        <w:t xml:space="preserve">poverty and a high prevalence of diseases, also have a big influence on final stature. It has been suggested that in unfavorable situations, environmental variables impact size more than genetics (Amigo </w:t>
      </w:r>
      <w:r w:rsidR="00B0329D" w:rsidRPr="00B0329D">
        <w:rPr>
          <w:rFonts w:ascii="Times New Roman" w:hAnsi="Times New Roman" w:cs="Times New Roman"/>
          <w:i/>
          <w:sz w:val="24"/>
          <w:szCs w:val="24"/>
        </w:rPr>
        <w:t>et al</w:t>
      </w:r>
      <w:r w:rsidRPr="00D150BB">
        <w:rPr>
          <w:rFonts w:ascii="Times New Roman" w:hAnsi="Times New Roman" w:cs="Times New Roman"/>
          <w:sz w:val="24"/>
          <w:szCs w:val="24"/>
        </w:rPr>
        <w:t xml:space="preserve">., 1994; Merchant </w:t>
      </w:r>
      <w:r w:rsidR="00B0329D" w:rsidRPr="00B0329D">
        <w:rPr>
          <w:rFonts w:ascii="Times New Roman" w:hAnsi="Times New Roman" w:cs="Times New Roman"/>
          <w:i/>
          <w:sz w:val="24"/>
          <w:szCs w:val="24"/>
        </w:rPr>
        <w:t>et al</w:t>
      </w:r>
      <w:r w:rsidRPr="00D150BB">
        <w:rPr>
          <w:rFonts w:ascii="Times New Roman" w:hAnsi="Times New Roman" w:cs="Times New Roman"/>
          <w:sz w:val="24"/>
          <w:szCs w:val="24"/>
        </w:rPr>
        <w:t xml:space="preserve">., 2003). </w:t>
      </w:r>
    </w:p>
    <w:p w14:paraId="0EF0E749" w14:textId="3D0E498A" w:rsidR="002E1C4D" w:rsidRPr="00D150BB" w:rsidRDefault="0016525C" w:rsidP="00D150BB">
      <w:pPr>
        <w:tabs>
          <w:tab w:val="left" w:pos="15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E1C4D" w:rsidRPr="00D150BB">
        <w:rPr>
          <w:rFonts w:ascii="Times New Roman" w:hAnsi="Times New Roman" w:cs="Times New Roman"/>
          <w:sz w:val="24"/>
          <w:szCs w:val="24"/>
        </w:rPr>
        <w:t>The NDHS 2022 report states that 5.2% of girls and 13.6% of boys between the ages of 15 and 19 months were extremely thin (Z-score value &lt;-2) (</w:t>
      </w:r>
      <w:proofErr w:type="spellStart"/>
      <w:r w:rsidR="002E1C4D" w:rsidRPr="00D150BB">
        <w:rPr>
          <w:rFonts w:ascii="Times New Roman" w:hAnsi="Times New Roman" w:cs="Times New Roman"/>
          <w:sz w:val="24"/>
          <w:szCs w:val="24"/>
        </w:rPr>
        <w:t>MoHP</w:t>
      </w:r>
      <w:proofErr w:type="spellEnd"/>
      <w:r w:rsidR="002E1C4D" w:rsidRPr="00D150BB">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002E1C4D" w:rsidRPr="00D150BB">
        <w:rPr>
          <w:rFonts w:ascii="Times New Roman" w:hAnsi="Times New Roman" w:cs="Times New Roman"/>
          <w:sz w:val="24"/>
          <w:szCs w:val="24"/>
        </w:rPr>
        <w:t>., 2023). 47.3% of school-age adolescents in the eastern region of Nepal have low BMIs for their age, per a study (</w:t>
      </w:r>
      <w:proofErr w:type="spellStart"/>
      <w:r w:rsidR="002E1C4D" w:rsidRPr="00D150BB">
        <w:rPr>
          <w:rFonts w:ascii="Times New Roman" w:hAnsi="Times New Roman" w:cs="Times New Roman"/>
          <w:sz w:val="24"/>
          <w:szCs w:val="24"/>
        </w:rPr>
        <w:t>Kafle</w:t>
      </w:r>
      <w:proofErr w:type="spellEnd"/>
      <w:r w:rsidR="002E1C4D" w:rsidRPr="00D150BB">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002E1C4D" w:rsidRPr="00D150BB">
        <w:rPr>
          <w:rFonts w:ascii="Times New Roman" w:hAnsi="Times New Roman" w:cs="Times New Roman"/>
          <w:sz w:val="24"/>
          <w:szCs w:val="24"/>
        </w:rPr>
        <w:t xml:space="preserve">., 2020). A study of teenage girls aged 9 to 16 in the </w:t>
      </w:r>
      <w:proofErr w:type="spellStart"/>
      <w:r w:rsidR="002E1C4D" w:rsidRPr="00D150BB">
        <w:rPr>
          <w:rFonts w:ascii="Times New Roman" w:hAnsi="Times New Roman" w:cs="Times New Roman"/>
          <w:sz w:val="24"/>
          <w:szCs w:val="24"/>
        </w:rPr>
        <w:t>Kavreplanchok</w:t>
      </w:r>
      <w:proofErr w:type="spellEnd"/>
      <w:r w:rsidR="002E1C4D" w:rsidRPr="00D150BB">
        <w:rPr>
          <w:rFonts w:ascii="Times New Roman" w:hAnsi="Times New Roman" w:cs="Times New Roman"/>
          <w:sz w:val="24"/>
          <w:szCs w:val="24"/>
        </w:rPr>
        <w:t xml:space="preserve"> area found that the general prevalence of underweight, stunting, and thinness was 31.98%, 21.08%, and 14.94%, respectively. According to Mansur </w:t>
      </w:r>
      <w:r w:rsidR="00B0329D" w:rsidRPr="00B0329D">
        <w:rPr>
          <w:rFonts w:ascii="Times New Roman" w:hAnsi="Times New Roman" w:cs="Times New Roman"/>
          <w:i/>
          <w:sz w:val="24"/>
          <w:szCs w:val="24"/>
        </w:rPr>
        <w:t>et al</w:t>
      </w:r>
      <w:r w:rsidR="002E1C4D" w:rsidRPr="00D150BB">
        <w:rPr>
          <w:rFonts w:ascii="Times New Roman" w:hAnsi="Times New Roman" w:cs="Times New Roman"/>
          <w:sz w:val="24"/>
          <w:szCs w:val="24"/>
        </w:rPr>
        <w:t>. (2015), girls aged 9 had the highest rates of stunting and thinness (37.34% and 24.2%, respectively), while girls aged 11 had a significantly higher likelihood of being underweight (49.5%).</w:t>
      </w:r>
    </w:p>
    <w:p w14:paraId="049FAA2A" w14:textId="31A3C1A5" w:rsidR="007E3386" w:rsidRPr="00D150BB" w:rsidRDefault="00D63855" w:rsidP="00D63855">
      <w:pPr>
        <w:pStyle w:val="Heading3"/>
        <w:spacing w:after="240"/>
      </w:pPr>
      <w:bookmarkStart w:id="79" w:name="_Toc204025864"/>
      <w:bookmarkStart w:id="80" w:name="_Toc208326305"/>
      <w:r>
        <w:t>2.9.2</w:t>
      </w:r>
      <w:r w:rsidR="00B82294" w:rsidRPr="00D150BB">
        <w:t xml:space="preserve"> Iron deficiency </w:t>
      </w:r>
      <w:r w:rsidR="008B046E" w:rsidRPr="00D150BB">
        <w:t>anemia</w:t>
      </w:r>
      <w:bookmarkEnd w:id="79"/>
      <w:bookmarkEnd w:id="80"/>
    </w:p>
    <w:p w14:paraId="2DDE04ED" w14:textId="08623F6D" w:rsidR="00242853" w:rsidRPr="00D150BB" w:rsidRDefault="00DA0DEA" w:rsidP="00D150BB">
      <w:pPr>
        <w:tabs>
          <w:tab w:val="left" w:pos="1586"/>
        </w:tabs>
        <w:spacing w:line="360" w:lineRule="auto"/>
        <w:jc w:val="both"/>
        <w:rPr>
          <w:rFonts w:ascii="Times New Roman" w:eastAsia="Times New Roman" w:hAnsi="Times New Roman" w:cs="Times New Roman"/>
          <w:kern w:val="0"/>
          <w:sz w:val="24"/>
          <w:szCs w:val="24"/>
          <w:lang w:bidi="ne-NP"/>
          <w14:ligatures w14:val="none"/>
        </w:rPr>
      </w:pPr>
      <w:r w:rsidRPr="00D150BB">
        <w:rPr>
          <w:rFonts w:ascii="Times New Roman" w:hAnsi="Times New Roman" w:cs="Times New Roman"/>
          <w:sz w:val="24"/>
          <w:szCs w:val="24"/>
        </w:rPr>
        <w:t>Under physiological settings, iron transit, storage, and absorption all occur in balance within the human body. However, iron deficiency anemia (IDA) and ID may result from the interaction of three distinct risk factors: increased blood loss, decreased external supply, and higher iron requirements (</w:t>
      </w:r>
      <w:proofErr w:type="spellStart"/>
      <w:r w:rsidRPr="00D150BB">
        <w:rPr>
          <w:rFonts w:ascii="Times New Roman" w:hAnsi="Times New Roman" w:cs="Times New Roman"/>
          <w:sz w:val="24"/>
          <w:szCs w:val="24"/>
        </w:rPr>
        <w:t>Hersko</w:t>
      </w:r>
      <w:proofErr w:type="spellEnd"/>
      <w:r w:rsidRPr="00D150BB">
        <w:rPr>
          <w:rFonts w:ascii="Times New Roman" w:hAnsi="Times New Roman" w:cs="Times New Roman"/>
          <w:sz w:val="24"/>
          <w:szCs w:val="24"/>
        </w:rPr>
        <w:t>, 2006).</w:t>
      </w:r>
      <w:r w:rsidR="00820BE5" w:rsidRPr="00D150BB">
        <w:rPr>
          <w:rFonts w:ascii="Times New Roman" w:eastAsia="Times New Roman" w:hAnsi="Times New Roman" w:cs="Times New Roman"/>
          <w:kern w:val="0"/>
          <w:sz w:val="24"/>
          <w:szCs w:val="24"/>
          <w:lang w:bidi="ne-NP"/>
          <w14:ligatures w14:val="none"/>
        </w:rPr>
        <w:t xml:space="preserve"> </w:t>
      </w:r>
    </w:p>
    <w:p w14:paraId="55FC42B0" w14:textId="62C8C6AA" w:rsidR="006C73BC" w:rsidRPr="00D150BB" w:rsidRDefault="00D150BB" w:rsidP="00D150BB">
      <w:pPr>
        <w:tabs>
          <w:tab w:val="left" w:pos="1586"/>
        </w:tabs>
        <w:spacing w:line="360" w:lineRule="auto"/>
        <w:jc w:val="both"/>
        <w:rPr>
          <w:rFonts w:ascii="Times New Roman" w:eastAsia="Times New Roman" w:hAnsi="Times New Roman" w:cs="Times New Roman"/>
          <w:kern w:val="0"/>
          <w:sz w:val="24"/>
          <w:szCs w:val="24"/>
          <w:lang w:bidi="ne-NP"/>
          <w14:ligatures w14:val="none"/>
        </w:rPr>
      </w:pPr>
      <w:r>
        <w:rPr>
          <w:rFonts w:ascii="Times New Roman" w:eastAsia="Times New Roman" w:hAnsi="Times New Roman" w:cs="Times New Roman"/>
          <w:kern w:val="0"/>
          <w:sz w:val="24"/>
          <w:szCs w:val="24"/>
          <w:lang w:bidi="ne-NP"/>
          <w14:ligatures w14:val="none"/>
        </w:rPr>
        <w:t xml:space="preserve">     </w:t>
      </w:r>
      <w:r w:rsidR="006C73BC" w:rsidRPr="00D150BB">
        <w:rPr>
          <w:rFonts w:ascii="Times New Roman" w:eastAsia="Times New Roman" w:hAnsi="Times New Roman" w:cs="Times New Roman"/>
          <w:kern w:val="0"/>
          <w:sz w:val="24"/>
          <w:szCs w:val="24"/>
          <w:lang w:bidi="ne-NP"/>
          <w14:ligatures w14:val="none"/>
        </w:rPr>
        <w:t xml:space="preserve">Iron deficiency and iron deficiency anemia account for the bulk of disability-adjusted life years (DALYs) associated with micronutrient deficiencies (&gt;2,500 DALYs per 100,000 adolescents). Iron deficiency anemia and iron insufficiency are more common in countries with lower social development indices (SDIs) and affect adolescent girls more often than boys. Iodine deficiency, which is more common in female teenagers, considerably raises the burden of micronutrient deficits. According to </w:t>
      </w:r>
      <w:proofErr w:type="spellStart"/>
      <w:r w:rsidR="006C73BC" w:rsidRPr="00D150BB">
        <w:rPr>
          <w:rFonts w:ascii="Times New Roman" w:eastAsia="Times New Roman" w:hAnsi="Times New Roman" w:cs="Times New Roman"/>
          <w:kern w:val="0"/>
          <w:sz w:val="24"/>
          <w:szCs w:val="24"/>
          <w:lang w:bidi="ne-NP"/>
          <w14:ligatures w14:val="none"/>
        </w:rPr>
        <w:t>Akseer</w:t>
      </w:r>
      <w:proofErr w:type="spellEnd"/>
      <w:r w:rsidR="006C73BC" w:rsidRPr="00D150BB">
        <w:rPr>
          <w:rFonts w:ascii="Times New Roman" w:eastAsia="Times New Roman" w:hAnsi="Times New Roman" w:cs="Times New Roman"/>
          <w:kern w:val="0"/>
          <w:sz w:val="24"/>
          <w:szCs w:val="24"/>
          <w:lang w:bidi="ne-NP"/>
          <w14:ligatures w14:val="none"/>
        </w:rPr>
        <w:t xml:space="preserve"> </w:t>
      </w:r>
      <w:r w:rsidR="00B0329D" w:rsidRPr="00B0329D">
        <w:rPr>
          <w:rFonts w:ascii="Times New Roman" w:eastAsia="Times New Roman" w:hAnsi="Times New Roman" w:cs="Times New Roman"/>
          <w:i/>
          <w:kern w:val="0"/>
          <w:sz w:val="24"/>
          <w:szCs w:val="24"/>
          <w:lang w:bidi="ne-NP"/>
          <w14:ligatures w14:val="none"/>
        </w:rPr>
        <w:t>et al</w:t>
      </w:r>
      <w:r w:rsidR="006C73BC" w:rsidRPr="00D150BB">
        <w:rPr>
          <w:rFonts w:ascii="Times New Roman" w:eastAsia="Times New Roman" w:hAnsi="Times New Roman" w:cs="Times New Roman"/>
          <w:kern w:val="0"/>
          <w:sz w:val="24"/>
          <w:szCs w:val="24"/>
          <w:lang w:bidi="ne-NP"/>
          <w14:ligatures w14:val="none"/>
        </w:rPr>
        <w:t>. (2017), the prevalence is 4.6% among older female adolescents (15–19 years old) and 3.4% among young adolescent girls in low SDI countries.</w:t>
      </w:r>
    </w:p>
    <w:p w14:paraId="1E719E52" w14:textId="2CA65715" w:rsidR="00064B3E" w:rsidRPr="00D150BB" w:rsidRDefault="00D150BB" w:rsidP="00D150BB">
      <w:pPr>
        <w:tabs>
          <w:tab w:val="left" w:pos="1586"/>
        </w:tabs>
        <w:spacing w:line="360" w:lineRule="auto"/>
        <w:jc w:val="both"/>
        <w:rPr>
          <w:rFonts w:ascii="Times New Roman" w:eastAsia="Times New Roman" w:hAnsi="Times New Roman" w:cs="Times New Roman"/>
          <w:kern w:val="0"/>
          <w:sz w:val="24"/>
          <w:szCs w:val="24"/>
          <w:lang w:bidi="ne-NP"/>
          <w14:ligatures w14:val="none"/>
        </w:rPr>
      </w:pPr>
      <w:r>
        <w:rPr>
          <w:rFonts w:ascii="Times New Roman" w:eastAsia="Times New Roman" w:hAnsi="Times New Roman" w:cs="Times New Roman"/>
          <w:kern w:val="0"/>
          <w:sz w:val="24"/>
          <w:szCs w:val="24"/>
          <w:lang w:bidi="ne-NP"/>
          <w14:ligatures w14:val="none"/>
        </w:rPr>
        <w:t xml:space="preserve">     </w:t>
      </w:r>
      <w:r w:rsidRPr="00D150BB">
        <w:rPr>
          <w:rFonts w:ascii="Times New Roman" w:eastAsia="Times New Roman" w:hAnsi="Times New Roman" w:cs="Times New Roman"/>
          <w:kern w:val="0"/>
          <w:sz w:val="24"/>
          <w:szCs w:val="24"/>
          <w:lang w:bidi="ne-NP"/>
          <w14:ligatures w14:val="none"/>
        </w:rPr>
        <w:t>Research</w:t>
      </w:r>
      <w:r w:rsidR="00E22281" w:rsidRPr="00D150BB">
        <w:rPr>
          <w:rFonts w:ascii="Times New Roman" w:eastAsia="Times New Roman" w:hAnsi="Times New Roman" w:cs="Times New Roman"/>
          <w:kern w:val="0"/>
          <w:sz w:val="24"/>
          <w:szCs w:val="24"/>
          <w:lang w:bidi="ne-NP"/>
          <w14:ligatures w14:val="none"/>
        </w:rPr>
        <w:t xml:space="preserve"> in Morang found that iron deficiency anemia afflicted 65.6% of adolescents overall, with a distribution of 78.3% among females, 62.4% among men, and 70.0% among urban regions (</w:t>
      </w:r>
      <w:proofErr w:type="spellStart"/>
      <w:r w:rsidR="00E22281" w:rsidRPr="00D150BB">
        <w:rPr>
          <w:rFonts w:ascii="Times New Roman" w:eastAsia="Times New Roman" w:hAnsi="Times New Roman" w:cs="Times New Roman"/>
          <w:kern w:val="0"/>
          <w:sz w:val="24"/>
          <w:szCs w:val="24"/>
          <w:lang w:bidi="ne-NP"/>
          <w14:ligatures w14:val="none"/>
        </w:rPr>
        <w:t>Baral</w:t>
      </w:r>
      <w:proofErr w:type="spellEnd"/>
      <w:r w:rsidR="00E22281" w:rsidRPr="00D150BB">
        <w:rPr>
          <w:rFonts w:ascii="Times New Roman" w:eastAsia="Times New Roman" w:hAnsi="Times New Roman" w:cs="Times New Roman"/>
          <w:kern w:val="0"/>
          <w:sz w:val="24"/>
          <w:szCs w:val="24"/>
          <w:lang w:bidi="ne-NP"/>
          <w14:ligatures w14:val="none"/>
        </w:rPr>
        <w:t xml:space="preserve"> and </w:t>
      </w:r>
      <w:proofErr w:type="spellStart"/>
      <w:r w:rsidR="00E22281" w:rsidRPr="00D150BB">
        <w:rPr>
          <w:rFonts w:ascii="Times New Roman" w:eastAsia="Times New Roman" w:hAnsi="Times New Roman" w:cs="Times New Roman"/>
          <w:kern w:val="0"/>
          <w:sz w:val="24"/>
          <w:szCs w:val="24"/>
          <w:lang w:bidi="ne-NP"/>
          <w14:ligatures w14:val="none"/>
        </w:rPr>
        <w:t>Onta</w:t>
      </w:r>
      <w:proofErr w:type="spellEnd"/>
      <w:r w:rsidR="00E22281" w:rsidRPr="00D150BB">
        <w:rPr>
          <w:rFonts w:ascii="Times New Roman" w:eastAsia="Times New Roman" w:hAnsi="Times New Roman" w:cs="Times New Roman"/>
          <w:kern w:val="0"/>
          <w:sz w:val="24"/>
          <w:szCs w:val="24"/>
          <w:lang w:bidi="ne-NP"/>
          <w14:ligatures w14:val="none"/>
        </w:rPr>
        <w:t>, 2009). Overall, 31% of teenagers in Nepal had anemia, 38% of female adolescents had it, and 24% of male adolescents had it, according to results from a nationally representative cross-sectional study (</w:t>
      </w:r>
      <w:proofErr w:type="spellStart"/>
      <w:r w:rsidR="00E22281" w:rsidRPr="00D150BB">
        <w:rPr>
          <w:rFonts w:ascii="Times New Roman" w:eastAsia="Times New Roman" w:hAnsi="Times New Roman" w:cs="Times New Roman"/>
          <w:kern w:val="0"/>
          <w:sz w:val="24"/>
          <w:szCs w:val="24"/>
          <w:lang w:bidi="ne-NP"/>
          <w14:ligatures w14:val="none"/>
        </w:rPr>
        <w:t>Chalise</w:t>
      </w:r>
      <w:proofErr w:type="spellEnd"/>
      <w:r w:rsidR="00E22281" w:rsidRPr="00D150BB">
        <w:rPr>
          <w:rFonts w:ascii="Times New Roman" w:eastAsia="Times New Roman" w:hAnsi="Times New Roman" w:cs="Times New Roman"/>
          <w:kern w:val="0"/>
          <w:sz w:val="24"/>
          <w:szCs w:val="24"/>
          <w:lang w:bidi="ne-NP"/>
          <w14:ligatures w14:val="none"/>
        </w:rPr>
        <w:t xml:space="preserve"> </w:t>
      </w:r>
      <w:r w:rsidR="00B0329D" w:rsidRPr="00B0329D">
        <w:rPr>
          <w:rFonts w:ascii="Times New Roman" w:eastAsia="Times New Roman" w:hAnsi="Times New Roman" w:cs="Times New Roman"/>
          <w:i/>
          <w:kern w:val="0"/>
          <w:sz w:val="24"/>
          <w:szCs w:val="24"/>
          <w:lang w:bidi="ne-NP"/>
          <w14:ligatures w14:val="none"/>
        </w:rPr>
        <w:t>et al</w:t>
      </w:r>
      <w:r w:rsidR="00E22281" w:rsidRPr="00D150BB">
        <w:rPr>
          <w:rFonts w:ascii="Times New Roman" w:eastAsia="Times New Roman" w:hAnsi="Times New Roman" w:cs="Times New Roman"/>
          <w:kern w:val="0"/>
          <w:sz w:val="24"/>
          <w:szCs w:val="24"/>
          <w:lang w:bidi="ne-NP"/>
          <w14:ligatures w14:val="none"/>
        </w:rPr>
        <w:t>., 2018).</w:t>
      </w:r>
    </w:p>
    <w:p w14:paraId="2B461F8E" w14:textId="04975CD1" w:rsidR="00C12ABD" w:rsidRPr="00D150BB" w:rsidRDefault="00D63855" w:rsidP="00D63855">
      <w:pPr>
        <w:pStyle w:val="Heading3"/>
        <w:spacing w:after="240"/>
      </w:pPr>
      <w:bookmarkStart w:id="81" w:name="_Toc204025865"/>
      <w:bookmarkStart w:id="82" w:name="_Toc208326306"/>
      <w:r>
        <w:lastRenderedPageBreak/>
        <w:t xml:space="preserve">2.9.3 </w:t>
      </w:r>
      <w:r w:rsidR="00330EC2" w:rsidRPr="00D150BB">
        <w:t>Vitamin A deficiency disorder</w:t>
      </w:r>
      <w:bookmarkEnd w:id="81"/>
      <w:bookmarkEnd w:id="82"/>
    </w:p>
    <w:p w14:paraId="2A460449" w14:textId="41687920" w:rsidR="00330EC2" w:rsidRPr="00D150BB" w:rsidRDefault="00064B3E" w:rsidP="00D150BB">
      <w:pPr>
        <w:tabs>
          <w:tab w:val="left" w:pos="1586"/>
        </w:tabs>
        <w:spacing w:line="360" w:lineRule="auto"/>
        <w:jc w:val="both"/>
        <w:rPr>
          <w:rFonts w:ascii="Times New Roman" w:hAnsi="Times New Roman" w:cs="Times New Roman"/>
          <w:sz w:val="24"/>
          <w:szCs w:val="24"/>
        </w:rPr>
      </w:pPr>
      <w:r w:rsidRPr="00D150BB">
        <w:rPr>
          <w:rFonts w:ascii="Times New Roman" w:hAnsi="Times New Roman" w:cs="Times New Roman"/>
          <w:sz w:val="24"/>
          <w:szCs w:val="24"/>
        </w:rPr>
        <w:t>Vitamin A deficiency in children is the leading cause of preventable blindness and severe visual impairment in developing countries. It also contributes significantly to severe diseases and deaths, particularly those brought on by diarrhea and measles. Poor maternal performance during pregnancy and lactation, as well as growth limitations in children, may also be significantly influenced by vitamin A deficiency. Additionally, it might increase the risk of other illnesses, like iron-deficiency anemia, for both moms and kids (Underwood and Arthur, 1996). Studies conducted in a variety of settings have shown that adolescents in Bangladesh suffer from subclinical vitamin A insufficiency at a considerable rate (WHO, 2006).</w:t>
      </w:r>
    </w:p>
    <w:p w14:paraId="091ABBE2" w14:textId="53291CAA" w:rsidR="00DA2417" w:rsidRPr="00D150BB" w:rsidRDefault="00D63855" w:rsidP="00D63855">
      <w:pPr>
        <w:pStyle w:val="Heading3"/>
        <w:spacing w:after="240"/>
      </w:pPr>
      <w:bookmarkStart w:id="83" w:name="_Toc204025866"/>
      <w:bookmarkStart w:id="84" w:name="_Toc208326307"/>
      <w:r>
        <w:t>2.9.4</w:t>
      </w:r>
      <w:r w:rsidR="002C5C09" w:rsidRPr="00D150BB">
        <w:t xml:space="preserve"> Iodine deficiency disorders</w:t>
      </w:r>
      <w:bookmarkEnd w:id="83"/>
      <w:bookmarkEnd w:id="84"/>
    </w:p>
    <w:p w14:paraId="56F7759C" w14:textId="072642A1" w:rsidR="00227F14" w:rsidRPr="008E5204" w:rsidRDefault="00227F14" w:rsidP="008E5204">
      <w:pPr>
        <w:tabs>
          <w:tab w:val="left" w:pos="1586"/>
        </w:tabs>
        <w:spacing w:line="360" w:lineRule="auto"/>
        <w:jc w:val="both"/>
        <w:rPr>
          <w:rFonts w:ascii="Times New Roman" w:hAnsi="Times New Roman" w:cs="Times New Roman"/>
          <w:sz w:val="24"/>
          <w:szCs w:val="24"/>
        </w:rPr>
      </w:pPr>
      <w:r w:rsidRPr="008E5204">
        <w:rPr>
          <w:rFonts w:ascii="Times New Roman" w:hAnsi="Times New Roman" w:cs="Times New Roman"/>
          <w:sz w:val="24"/>
          <w:szCs w:val="24"/>
        </w:rPr>
        <w:t>Iodine deficiency has several detrimental consequences on development and growth. These illnesses, which are referred to as iodine-deficiency disorders, are brought on by inadequate thyroid hormone production. Iodine deficiency is the leading preventable cause of mental harm worldwide. Goiter, or enlarged thyroid, is the typical sign of iodine insufficiency and is a physiologic reaction to chronic iodine defi</w:t>
      </w:r>
      <w:r w:rsidR="009D51A4">
        <w:rPr>
          <w:rFonts w:ascii="Times New Roman" w:hAnsi="Times New Roman" w:cs="Times New Roman"/>
          <w:sz w:val="24"/>
          <w:szCs w:val="24"/>
        </w:rPr>
        <w:t xml:space="preserve">cit (Zimmermann and colleagues, </w:t>
      </w:r>
      <w:r w:rsidRPr="008E5204">
        <w:rPr>
          <w:rFonts w:ascii="Times New Roman" w:hAnsi="Times New Roman" w:cs="Times New Roman"/>
          <w:sz w:val="24"/>
          <w:szCs w:val="24"/>
        </w:rPr>
        <w:t xml:space="preserve">2008). </w:t>
      </w:r>
    </w:p>
    <w:p w14:paraId="07192385" w14:textId="1D9F6189" w:rsidR="00227F14" w:rsidRPr="008E5204" w:rsidRDefault="00D63855" w:rsidP="00D63855">
      <w:pPr>
        <w:pStyle w:val="Heading3"/>
        <w:spacing w:after="240"/>
      </w:pPr>
      <w:bookmarkStart w:id="85" w:name="_Toc204025867"/>
      <w:bookmarkStart w:id="86" w:name="_Toc208326308"/>
      <w:r>
        <w:t>2.9.5</w:t>
      </w:r>
      <w:r w:rsidR="000168AE" w:rsidRPr="008E5204">
        <w:t xml:space="preserve"> Other micronutrient deficiencies</w:t>
      </w:r>
      <w:bookmarkEnd w:id="85"/>
      <w:bookmarkEnd w:id="86"/>
    </w:p>
    <w:p w14:paraId="72467938" w14:textId="1C403557" w:rsidR="00266A84" w:rsidRPr="008E5204" w:rsidRDefault="00266A84" w:rsidP="0016525C">
      <w:pPr>
        <w:tabs>
          <w:tab w:val="left" w:pos="1586"/>
        </w:tabs>
        <w:spacing w:line="360" w:lineRule="auto"/>
        <w:jc w:val="both"/>
        <w:rPr>
          <w:rFonts w:ascii="Times New Roman" w:hAnsi="Times New Roman" w:cs="Times New Roman"/>
          <w:sz w:val="24"/>
          <w:szCs w:val="24"/>
        </w:rPr>
      </w:pPr>
      <w:r w:rsidRPr="008E5204">
        <w:rPr>
          <w:rFonts w:ascii="Times New Roman" w:hAnsi="Times New Roman" w:cs="Times New Roman"/>
          <w:sz w:val="24"/>
          <w:szCs w:val="24"/>
        </w:rPr>
        <w:t xml:space="preserve">Growth retardation, immunological dysfunction, reduced cognitive function, developmental delay, and metabolic abnormalities that increase the risk of obesity and hypertension later in life are all consequences of micronutrient deficiencies in childhood and adolescence. Developing nations typically have diets that are high in 18 </w:t>
      </w:r>
      <w:proofErr w:type="spellStart"/>
      <w:r w:rsidRPr="008E5204">
        <w:rPr>
          <w:rFonts w:ascii="Times New Roman" w:hAnsi="Times New Roman" w:cs="Times New Roman"/>
          <w:sz w:val="24"/>
          <w:szCs w:val="24"/>
        </w:rPr>
        <w:t>phytate</w:t>
      </w:r>
      <w:proofErr w:type="spellEnd"/>
      <w:r w:rsidRPr="008E5204">
        <w:rPr>
          <w:rFonts w:ascii="Times New Roman" w:hAnsi="Times New Roman" w:cs="Times New Roman"/>
          <w:sz w:val="24"/>
          <w:szCs w:val="24"/>
        </w:rPr>
        <w:t xml:space="preserve"> and low in micronutrient density, which impairs vitamin absorption and raises the risk of micronutrien</w:t>
      </w:r>
      <w:r w:rsidR="00D60AFB">
        <w:rPr>
          <w:rFonts w:ascii="Times New Roman" w:hAnsi="Times New Roman" w:cs="Times New Roman"/>
          <w:sz w:val="24"/>
          <w:szCs w:val="24"/>
        </w:rPr>
        <w:t xml:space="preserve">t shortages (Ferrari and </w:t>
      </w:r>
      <w:proofErr w:type="spellStart"/>
      <w:r w:rsidR="00D60AFB">
        <w:rPr>
          <w:rFonts w:ascii="Times New Roman" w:hAnsi="Times New Roman" w:cs="Times New Roman"/>
          <w:sz w:val="24"/>
          <w:szCs w:val="24"/>
        </w:rPr>
        <w:t>Branca</w:t>
      </w:r>
      <w:proofErr w:type="spellEnd"/>
      <w:r w:rsidR="00D60AFB">
        <w:rPr>
          <w:rFonts w:ascii="Times New Roman" w:hAnsi="Times New Roman" w:cs="Times New Roman"/>
          <w:sz w:val="24"/>
          <w:szCs w:val="24"/>
        </w:rPr>
        <w:t xml:space="preserve">, </w:t>
      </w:r>
      <w:r w:rsidRPr="008E5204">
        <w:rPr>
          <w:rFonts w:ascii="Times New Roman" w:hAnsi="Times New Roman" w:cs="Times New Roman"/>
          <w:sz w:val="24"/>
          <w:szCs w:val="24"/>
        </w:rPr>
        <w:t xml:space="preserve">2002). </w:t>
      </w:r>
    </w:p>
    <w:p w14:paraId="7ADBAF38" w14:textId="77777777" w:rsidR="008E5204" w:rsidRDefault="008E5204" w:rsidP="0016525C">
      <w:pPr>
        <w:tabs>
          <w:tab w:val="left" w:pos="15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D1D40" w:rsidRPr="008E5204">
        <w:rPr>
          <w:rFonts w:ascii="Times New Roman" w:hAnsi="Times New Roman" w:cs="Times New Roman"/>
          <w:sz w:val="24"/>
          <w:szCs w:val="24"/>
        </w:rPr>
        <w:t xml:space="preserve">Compared to childhood or early adulthood, adolescence appears to require much more calcium for skeletal development. Since adolescence is when the greatest quantity of bone mass is formed, the amount of calcium deposited at this time determines the risk of osteoporosis in adulthood. </w:t>
      </w:r>
      <w:r>
        <w:rPr>
          <w:rFonts w:ascii="Times New Roman" w:hAnsi="Times New Roman" w:cs="Times New Roman"/>
          <w:sz w:val="24"/>
          <w:szCs w:val="24"/>
        </w:rPr>
        <w:t xml:space="preserve">           </w:t>
      </w:r>
    </w:p>
    <w:p w14:paraId="1606C2B2" w14:textId="5960A5DC" w:rsidR="003D1D40" w:rsidRPr="008E5204" w:rsidRDefault="008E5204" w:rsidP="0016525C">
      <w:pPr>
        <w:tabs>
          <w:tab w:val="left" w:pos="15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D1D40" w:rsidRPr="008E5204">
        <w:rPr>
          <w:rFonts w:ascii="Times New Roman" w:hAnsi="Times New Roman" w:cs="Times New Roman"/>
          <w:sz w:val="24"/>
          <w:szCs w:val="24"/>
        </w:rPr>
        <w:t xml:space="preserve">Rickets in newborns or adolescents or </w:t>
      </w:r>
      <w:proofErr w:type="spellStart"/>
      <w:r w:rsidR="003D1D40" w:rsidRPr="008E5204">
        <w:rPr>
          <w:rFonts w:ascii="Times New Roman" w:hAnsi="Times New Roman" w:cs="Times New Roman"/>
          <w:sz w:val="24"/>
          <w:szCs w:val="24"/>
        </w:rPr>
        <w:t>osteomalacia</w:t>
      </w:r>
      <w:proofErr w:type="spellEnd"/>
      <w:r w:rsidR="003D1D40" w:rsidRPr="008E5204">
        <w:rPr>
          <w:rFonts w:ascii="Times New Roman" w:hAnsi="Times New Roman" w:cs="Times New Roman"/>
          <w:sz w:val="24"/>
          <w:szCs w:val="24"/>
        </w:rPr>
        <w:t xml:space="preserve"> and muscle weakness in older children or adolescents can result from a vitamin D deficiency, whether or not it is coupled </w:t>
      </w:r>
      <w:r w:rsidR="003D1D40" w:rsidRPr="008E5204">
        <w:rPr>
          <w:rFonts w:ascii="Times New Roman" w:hAnsi="Times New Roman" w:cs="Times New Roman"/>
          <w:sz w:val="24"/>
          <w:szCs w:val="24"/>
        </w:rPr>
        <w:lastRenderedPageBreak/>
        <w:t xml:space="preserve">with a calcium deficiency (Lips and van </w:t>
      </w:r>
      <w:proofErr w:type="spellStart"/>
      <w:r w:rsidR="003D1D40" w:rsidRPr="008E5204">
        <w:rPr>
          <w:rFonts w:ascii="Times New Roman" w:hAnsi="Times New Roman" w:cs="Times New Roman"/>
          <w:sz w:val="24"/>
          <w:szCs w:val="24"/>
        </w:rPr>
        <w:t>Schoor</w:t>
      </w:r>
      <w:proofErr w:type="spellEnd"/>
      <w:r w:rsidR="003D1D40" w:rsidRPr="008E5204">
        <w:rPr>
          <w:rFonts w:ascii="Times New Roman" w:hAnsi="Times New Roman" w:cs="Times New Roman"/>
          <w:sz w:val="24"/>
          <w:szCs w:val="24"/>
        </w:rPr>
        <w:t xml:space="preserve">, 2011). A person's peak bone mass may also be adversely affected by a vitamin D deficiency, which could lead to osteoporosis in later life and low bone mineral density in childhood and adolescence (Golden and Abrams, 2014). </w:t>
      </w:r>
    </w:p>
    <w:p w14:paraId="256C9859" w14:textId="39206183" w:rsidR="009D51E6" w:rsidRPr="008E5204" w:rsidRDefault="008E5204" w:rsidP="0016525C">
      <w:pPr>
        <w:tabs>
          <w:tab w:val="left" w:pos="1586"/>
        </w:tabs>
        <w:spacing w:line="360" w:lineRule="auto"/>
        <w:jc w:val="both"/>
        <w:rPr>
          <w:rFonts w:ascii="Times New Roman" w:hAnsi="Times New Roman" w:cs="Times New Roman"/>
        </w:rPr>
      </w:pPr>
      <w:r>
        <w:rPr>
          <w:rFonts w:ascii="Times New Roman" w:hAnsi="Times New Roman" w:cs="Times New Roman"/>
          <w:sz w:val="24"/>
          <w:szCs w:val="24"/>
        </w:rPr>
        <w:t xml:space="preserve">     </w:t>
      </w:r>
      <w:r w:rsidR="00DC728A" w:rsidRPr="008E5204">
        <w:rPr>
          <w:rFonts w:ascii="Times New Roman" w:hAnsi="Times New Roman" w:cs="Times New Roman"/>
          <w:sz w:val="24"/>
          <w:szCs w:val="24"/>
        </w:rPr>
        <w:t>Zinc is a multipurpose metal that supports general health and growth (</w:t>
      </w:r>
      <w:proofErr w:type="spellStart"/>
      <w:r w:rsidR="00DC728A" w:rsidRPr="008E5204">
        <w:rPr>
          <w:rFonts w:ascii="Times New Roman" w:hAnsi="Times New Roman" w:cs="Times New Roman"/>
          <w:sz w:val="24"/>
          <w:szCs w:val="24"/>
        </w:rPr>
        <w:t>Chasapis</w:t>
      </w:r>
      <w:proofErr w:type="spellEnd"/>
      <w:r w:rsidR="00DC728A" w:rsidRPr="008E5204">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00DC728A" w:rsidRPr="008E5204">
        <w:rPr>
          <w:rFonts w:ascii="Times New Roman" w:hAnsi="Times New Roman" w:cs="Times New Roman"/>
          <w:sz w:val="24"/>
          <w:szCs w:val="24"/>
        </w:rPr>
        <w:t>., 2012). Its ability to regulate neurological development, immunity, and growth is well known. This can affect the development of the kidneys, heart, brain, lungs, bones, and other organs. Iron and vitamin A are two of the several micronutrients with which it interacts (</w:t>
      </w:r>
      <w:proofErr w:type="spellStart"/>
      <w:r w:rsidR="00DC728A" w:rsidRPr="008E5204">
        <w:rPr>
          <w:rFonts w:ascii="Times New Roman" w:hAnsi="Times New Roman" w:cs="Times New Roman"/>
          <w:sz w:val="24"/>
          <w:szCs w:val="24"/>
        </w:rPr>
        <w:t>Maggini</w:t>
      </w:r>
      <w:proofErr w:type="spellEnd"/>
      <w:r w:rsidR="00DC728A" w:rsidRPr="008E5204">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00DC728A" w:rsidRPr="008E5204">
        <w:rPr>
          <w:rFonts w:ascii="Times New Roman" w:hAnsi="Times New Roman" w:cs="Times New Roman"/>
          <w:sz w:val="24"/>
          <w:szCs w:val="24"/>
        </w:rPr>
        <w:t>., 2010). Coexisti</w:t>
      </w:r>
      <w:r w:rsidR="00D60AFB">
        <w:rPr>
          <w:rFonts w:ascii="Times New Roman" w:hAnsi="Times New Roman" w:cs="Times New Roman"/>
          <w:sz w:val="24"/>
          <w:szCs w:val="24"/>
        </w:rPr>
        <w:t xml:space="preserve">ng with CKD and </w:t>
      </w:r>
      <w:proofErr w:type="spellStart"/>
      <w:r w:rsidR="00D60AFB">
        <w:rPr>
          <w:rFonts w:ascii="Times New Roman" w:hAnsi="Times New Roman" w:cs="Times New Roman"/>
          <w:sz w:val="24"/>
          <w:szCs w:val="24"/>
        </w:rPr>
        <w:t>ZnD</w:t>
      </w:r>
      <w:proofErr w:type="spellEnd"/>
      <w:r w:rsidR="00DC728A" w:rsidRPr="008E5204">
        <w:rPr>
          <w:rFonts w:ascii="Times New Roman" w:hAnsi="Times New Roman" w:cs="Times New Roman"/>
          <w:sz w:val="24"/>
          <w:szCs w:val="24"/>
        </w:rPr>
        <w:t xml:space="preserve"> aggravates renal issues. Furthermore, Li </w:t>
      </w:r>
      <w:r w:rsidR="00B0329D" w:rsidRPr="00B0329D">
        <w:rPr>
          <w:rFonts w:ascii="Times New Roman" w:hAnsi="Times New Roman" w:cs="Times New Roman"/>
          <w:i/>
          <w:sz w:val="24"/>
          <w:szCs w:val="24"/>
        </w:rPr>
        <w:t>et al</w:t>
      </w:r>
      <w:r w:rsidR="00DC728A" w:rsidRPr="008E5204">
        <w:rPr>
          <w:rFonts w:ascii="Times New Roman" w:hAnsi="Times New Roman" w:cs="Times New Roman"/>
          <w:sz w:val="24"/>
          <w:szCs w:val="24"/>
        </w:rPr>
        <w:t xml:space="preserve">. (2017) found that oxidative stress is connected to the negative consequences of </w:t>
      </w:r>
      <w:proofErr w:type="spellStart"/>
      <w:r w:rsidR="00DC728A" w:rsidRPr="008E5204">
        <w:rPr>
          <w:rFonts w:ascii="Times New Roman" w:hAnsi="Times New Roman" w:cs="Times New Roman"/>
          <w:sz w:val="24"/>
          <w:szCs w:val="24"/>
        </w:rPr>
        <w:t>ZnD</w:t>
      </w:r>
      <w:proofErr w:type="spellEnd"/>
      <w:r w:rsidR="00DC728A" w:rsidRPr="008E5204">
        <w:rPr>
          <w:rFonts w:ascii="Times New Roman" w:hAnsi="Times New Roman" w:cs="Times New Roman"/>
          <w:sz w:val="24"/>
          <w:szCs w:val="24"/>
        </w:rPr>
        <w:t>.</w:t>
      </w:r>
    </w:p>
    <w:p w14:paraId="187B25E4" w14:textId="0C2ECCD6" w:rsidR="00DC728A" w:rsidRPr="008E5204" w:rsidRDefault="00D63855" w:rsidP="008B046E">
      <w:pPr>
        <w:pStyle w:val="Heading3"/>
      </w:pPr>
      <w:bookmarkStart w:id="87" w:name="_Toc204025868"/>
      <w:bookmarkStart w:id="88" w:name="_Toc208326309"/>
      <w:r>
        <w:t>2.9.6</w:t>
      </w:r>
      <w:r w:rsidR="009B42B9" w:rsidRPr="008E5204">
        <w:t xml:space="preserve"> Overweight</w:t>
      </w:r>
      <w:r>
        <w:t xml:space="preserve"> </w:t>
      </w:r>
      <w:r w:rsidR="009B42B9" w:rsidRPr="008E5204">
        <w:t>/</w:t>
      </w:r>
      <w:r>
        <w:t xml:space="preserve"> </w:t>
      </w:r>
      <w:r w:rsidR="009B42B9" w:rsidRPr="008E5204">
        <w:t>Obesity</w:t>
      </w:r>
      <w:bookmarkEnd w:id="87"/>
      <w:bookmarkEnd w:id="88"/>
    </w:p>
    <w:p w14:paraId="5BF10796" w14:textId="6BEBCE27" w:rsidR="000D7D05" w:rsidRPr="008E5204" w:rsidRDefault="009D51E6" w:rsidP="008E5204">
      <w:pPr>
        <w:tabs>
          <w:tab w:val="left" w:pos="1586"/>
        </w:tabs>
        <w:spacing w:line="360" w:lineRule="auto"/>
        <w:jc w:val="both"/>
        <w:rPr>
          <w:rFonts w:ascii="Times New Roman" w:hAnsi="Times New Roman" w:cs="Times New Roman"/>
          <w:sz w:val="24"/>
          <w:szCs w:val="24"/>
        </w:rPr>
      </w:pPr>
      <w:r w:rsidRPr="008E5204">
        <w:rPr>
          <w:rFonts w:ascii="Times New Roman" w:hAnsi="Times New Roman" w:cs="Times New Roman"/>
          <w:sz w:val="24"/>
          <w:szCs w:val="24"/>
        </w:rPr>
        <w:t>The prevalence of overweight and obesity in children and teenagers is increasing globally, making it a widespread and persistent health issue in this age group that often continues into adulthood (</w:t>
      </w:r>
      <w:proofErr w:type="spellStart"/>
      <w:r w:rsidRPr="008E5204">
        <w:rPr>
          <w:rFonts w:ascii="Times New Roman" w:hAnsi="Times New Roman" w:cs="Times New Roman"/>
          <w:sz w:val="24"/>
          <w:szCs w:val="24"/>
        </w:rPr>
        <w:t>Lissau</w:t>
      </w:r>
      <w:proofErr w:type="spellEnd"/>
      <w:r w:rsidRPr="008E5204">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Pr="008E5204">
        <w:rPr>
          <w:rFonts w:ascii="Times New Roman" w:hAnsi="Times New Roman" w:cs="Times New Roman"/>
          <w:sz w:val="24"/>
          <w:szCs w:val="24"/>
        </w:rPr>
        <w:t>., 2004).</w:t>
      </w:r>
      <w:r w:rsidR="000D7D05" w:rsidRPr="008E5204">
        <w:rPr>
          <w:rFonts w:ascii="Times New Roman" w:eastAsia="Times New Roman" w:hAnsi="Times New Roman" w:cs="Times New Roman"/>
          <w:kern w:val="0"/>
          <w:sz w:val="24"/>
          <w:szCs w:val="24"/>
          <w:lang w:bidi="ne-NP"/>
          <w14:ligatures w14:val="none"/>
        </w:rPr>
        <w:t xml:space="preserve"> </w:t>
      </w:r>
      <w:r w:rsidR="000D7D05" w:rsidRPr="008E5204">
        <w:rPr>
          <w:rFonts w:ascii="Times New Roman" w:hAnsi="Times New Roman" w:cs="Times New Roman"/>
          <w:sz w:val="24"/>
          <w:szCs w:val="24"/>
        </w:rPr>
        <w:t xml:space="preserve">The effects of childhood and adolescent obesity, such as altered metabolism and physiology, frequently persist into adulthood, potentially increasing an individual's risk of disease, disability, and death (Wang </w:t>
      </w:r>
      <w:r w:rsidR="00B0329D" w:rsidRPr="00B0329D">
        <w:rPr>
          <w:rFonts w:ascii="Times New Roman" w:hAnsi="Times New Roman" w:cs="Times New Roman"/>
          <w:i/>
          <w:sz w:val="24"/>
          <w:szCs w:val="24"/>
        </w:rPr>
        <w:t>et al</w:t>
      </w:r>
      <w:r w:rsidR="000D7D05" w:rsidRPr="008E5204">
        <w:rPr>
          <w:rFonts w:ascii="Times New Roman" w:hAnsi="Times New Roman" w:cs="Times New Roman"/>
          <w:sz w:val="24"/>
          <w:szCs w:val="24"/>
        </w:rPr>
        <w:t xml:space="preserve">., 2010). </w:t>
      </w:r>
    </w:p>
    <w:p w14:paraId="3F7853B3" w14:textId="6EFB1DA4" w:rsidR="00324595" w:rsidRPr="008E5204" w:rsidRDefault="008E5204" w:rsidP="008E5204">
      <w:pPr>
        <w:tabs>
          <w:tab w:val="left" w:pos="15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4595" w:rsidRPr="008E5204">
        <w:rPr>
          <w:rFonts w:ascii="Times New Roman" w:hAnsi="Times New Roman" w:cs="Times New Roman"/>
          <w:sz w:val="24"/>
          <w:szCs w:val="24"/>
        </w:rPr>
        <w:t>Teenagers who were growth-retarded at birth also tend to put on more weight during their teenage growth spurt. Teens have delicate body image concerns and are especially vulnerable to social discrimination regarding their bodies. Adolescent obesity is frequently associated with negative body image and low self-esteem. The two primary long-term health consequences of adolescent obesity are its persistence into adulthood and its association with an increased risk of cardiovascular dis</w:t>
      </w:r>
      <w:r w:rsidR="00D63855">
        <w:rPr>
          <w:rFonts w:ascii="Times New Roman" w:hAnsi="Times New Roman" w:cs="Times New Roman"/>
          <w:sz w:val="24"/>
          <w:szCs w:val="24"/>
        </w:rPr>
        <w:t xml:space="preserve">ease in later life (Must and </w:t>
      </w:r>
      <w:r w:rsidR="00324595" w:rsidRPr="008E5204">
        <w:rPr>
          <w:rFonts w:ascii="Times New Roman" w:hAnsi="Times New Roman" w:cs="Times New Roman"/>
          <w:sz w:val="24"/>
          <w:szCs w:val="24"/>
        </w:rPr>
        <w:t>Strauss, 1999). Overweight and obesity in adolescents were also significantly influenced by their eating habits and degree of physical activity (</w:t>
      </w:r>
      <w:proofErr w:type="spellStart"/>
      <w:r w:rsidR="00324595" w:rsidRPr="008E5204">
        <w:rPr>
          <w:rFonts w:ascii="Times New Roman" w:hAnsi="Times New Roman" w:cs="Times New Roman"/>
          <w:sz w:val="24"/>
          <w:szCs w:val="24"/>
        </w:rPr>
        <w:t>Kadim</w:t>
      </w:r>
      <w:proofErr w:type="spellEnd"/>
      <w:r w:rsidR="00324595" w:rsidRPr="008E5204">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00324595" w:rsidRPr="008E5204">
        <w:rPr>
          <w:rFonts w:ascii="Times New Roman" w:hAnsi="Times New Roman" w:cs="Times New Roman"/>
          <w:sz w:val="24"/>
          <w:szCs w:val="24"/>
        </w:rPr>
        <w:t>., 2023)</w:t>
      </w:r>
      <w:r w:rsidR="00F0614B">
        <w:rPr>
          <w:rFonts w:ascii="Times New Roman" w:hAnsi="Times New Roman" w:cs="Times New Roman"/>
          <w:sz w:val="24"/>
          <w:szCs w:val="24"/>
        </w:rPr>
        <w:t>.</w:t>
      </w:r>
    </w:p>
    <w:p w14:paraId="0180755C" w14:textId="70D0AD68" w:rsidR="002C5C09" w:rsidRPr="00D63855" w:rsidRDefault="008E5204" w:rsidP="00D63855">
      <w:pPr>
        <w:tabs>
          <w:tab w:val="left" w:pos="15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36435" w:rsidRPr="008E5204">
        <w:rPr>
          <w:rFonts w:ascii="Times New Roman" w:hAnsi="Times New Roman" w:cs="Times New Roman"/>
          <w:sz w:val="24"/>
          <w:szCs w:val="24"/>
        </w:rPr>
        <w:t xml:space="preserve">Overweight and obesity were prevalent among school-age adolescents aged 16 to 17 (58.6%), with the majority of these individuals being male (56.4%) and attending public schools (86.7%), per a cross-sectional study conducted in a developing nation. 28.8% of the sample's children were overweight, and 14.4% of them were obese. Boys are more likely to be overweight or obese than girls. According to </w:t>
      </w:r>
      <w:proofErr w:type="spellStart"/>
      <w:r w:rsidR="00136435" w:rsidRPr="008E5204">
        <w:rPr>
          <w:rFonts w:ascii="Times New Roman" w:hAnsi="Times New Roman" w:cs="Times New Roman"/>
          <w:sz w:val="24"/>
          <w:szCs w:val="24"/>
        </w:rPr>
        <w:t>Kadim</w:t>
      </w:r>
      <w:proofErr w:type="spellEnd"/>
      <w:r w:rsidR="00136435" w:rsidRPr="008E5204">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00136435" w:rsidRPr="008E5204">
        <w:rPr>
          <w:rFonts w:ascii="Times New Roman" w:hAnsi="Times New Roman" w:cs="Times New Roman"/>
          <w:sz w:val="24"/>
          <w:szCs w:val="24"/>
        </w:rPr>
        <w:t xml:space="preserve">. (2023), 43% of youths enrolled in public schools were overweight or obese. The prevalence of overweight and obesity </w:t>
      </w:r>
      <w:r w:rsidR="00136435" w:rsidRPr="008E5204">
        <w:rPr>
          <w:rFonts w:ascii="Times New Roman" w:hAnsi="Times New Roman" w:cs="Times New Roman"/>
          <w:sz w:val="24"/>
          <w:szCs w:val="24"/>
        </w:rPr>
        <w:lastRenderedPageBreak/>
        <w:t>among teenagers aged 15 to 19 is 4.0% and 2.5% for males and 5.2% and 0.6% for females, respectively, according to the NDHS 2022 study (</w:t>
      </w:r>
      <w:proofErr w:type="spellStart"/>
      <w:r w:rsidR="00136435" w:rsidRPr="008E5204">
        <w:rPr>
          <w:rFonts w:ascii="Times New Roman" w:hAnsi="Times New Roman" w:cs="Times New Roman"/>
          <w:sz w:val="24"/>
          <w:szCs w:val="24"/>
        </w:rPr>
        <w:t>MoHP</w:t>
      </w:r>
      <w:proofErr w:type="spellEnd"/>
      <w:r w:rsidR="00136435" w:rsidRPr="008E5204">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00D63855">
        <w:rPr>
          <w:rFonts w:ascii="Times New Roman" w:hAnsi="Times New Roman" w:cs="Times New Roman"/>
          <w:sz w:val="24"/>
          <w:szCs w:val="24"/>
        </w:rPr>
        <w:t xml:space="preserve">., 2023). </w:t>
      </w:r>
    </w:p>
    <w:p w14:paraId="1E005054" w14:textId="2A50889B" w:rsidR="006603FB" w:rsidRPr="008E5204" w:rsidRDefault="00D63855" w:rsidP="00D63855">
      <w:pPr>
        <w:pStyle w:val="Heading2"/>
        <w:spacing w:line="360" w:lineRule="auto"/>
      </w:pPr>
      <w:bookmarkStart w:id="89" w:name="_Toc204025869"/>
      <w:bookmarkStart w:id="90" w:name="_Toc208326310"/>
      <w:r>
        <w:t>2.10</w:t>
      </w:r>
      <w:r w:rsidR="006603FB" w:rsidRPr="008E5204">
        <w:t xml:space="preserve"> Dietary intakes and </w:t>
      </w:r>
      <w:r w:rsidR="008B046E" w:rsidRPr="008E5204">
        <w:t>behaviors</w:t>
      </w:r>
      <w:r w:rsidR="006603FB" w:rsidRPr="008E5204">
        <w:t xml:space="preserve"> of adolescents</w:t>
      </w:r>
      <w:bookmarkEnd w:id="89"/>
      <w:bookmarkEnd w:id="90"/>
    </w:p>
    <w:p w14:paraId="12E455CA" w14:textId="77777777" w:rsidR="001D7930" w:rsidRPr="008E5204" w:rsidRDefault="001D7930" w:rsidP="008E5204">
      <w:pPr>
        <w:tabs>
          <w:tab w:val="left" w:pos="1586"/>
        </w:tabs>
        <w:spacing w:line="360" w:lineRule="auto"/>
        <w:jc w:val="both"/>
        <w:rPr>
          <w:rFonts w:ascii="Times New Roman" w:hAnsi="Times New Roman" w:cs="Times New Roman"/>
          <w:sz w:val="24"/>
          <w:szCs w:val="24"/>
        </w:rPr>
      </w:pPr>
      <w:r w:rsidRPr="008E5204">
        <w:rPr>
          <w:rFonts w:ascii="Times New Roman" w:hAnsi="Times New Roman" w:cs="Times New Roman"/>
          <w:sz w:val="24"/>
          <w:szCs w:val="24"/>
        </w:rPr>
        <w:t>The types of foods, calories, and quantities of each that are ingested are all included in a person's dietary intake. Many circumstances, including early pregnancy, prejudice, dieting, and consuming less energy than boys, may make teenage girls much more susceptible to inadequate intakes. However, women are more likely than men to eat properly, and when given the choice, they are more concerned with eating well as long as dieting doesn't interfere with their lifestyle (WHO, 2005).</w:t>
      </w:r>
    </w:p>
    <w:p w14:paraId="20A9B83E" w14:textId="6774C030" w:rsidR="002670B3" w:rsidRPr="008E5204" w:rsidRDefault="008E5204" w:rsidP="008E5204">
      <w:pPr>
        <w:tabs>
          <w:tab w:val="left" w:pos="15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70B3" w:rsidRPr="008E5204">
        <w:rPr>
          <w:rFonts w:ascii="Times New Roman" w:hAnsi="Times New Roman" w:cs="Times New Roman"/>
          <w:sz w:val="24"/>
          <w:szCs w:val="24"/>
        </w:rPr>
        <w:t>According to a study done in Ethiopia, there is a serious problem with vitamin A consumption, and both macro and micronutrient intake are insufficient. Additionally, it has been found that the problem is caused by teens' inadequate daily intake of body-building nutrients like milk and pulses as well as protective foods like fruits, green vegetables, and other vegetables (</w:t>
      </w:r>
      <w:proofErr w:type="spellStart"/>
      <w:r w:rsidR="002670B3" w:rsidRPr="008E5204">
        <w:rPr>
          <w:rFonts w:ascii="Times New Roman" w:hAnsi="Times New Roman" w:cs="Times New Roman"/>
          <w:sz w:val="24"/>
          <w:szCs w:val="24"/>
        </w:rPr>
        <w:t>Semegn</w:t>
      </w:r>
      <w:proofErr w:type="spellEnd"/>
      <w:r w:rsidR="002670B3" w:rsidRPr="008E5204">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002670B3" w:rsidRPr="008E5204">
        <w:rPr>
          <w:rFonts w:ascii="Times New Roman" w:hAnsi="Times New Roman" w:cs="Times New Roman"/>
          <w:sz w:val="24"/>
          <w:szCs w:val="24"/>
        </w:rPr>
        <w:t>., 2024).</w:t>
      </w:r>
    </w:p>
    <w:p w14:paraId="00297CA8" w14:textId="1B23A9A9" w:rsidR="00DA794E" w:rsidRPr="008E5204" w:rsidRDefault="008E5204" w:rsidP="008E5204">
      <w:pPr>
        <w:tabs>
          <w:tab w:val="left" w:pos="15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A794E" w:rsidRPr="008E5204">
        <w:rPr>
          <w:rFonts w:ascii="Times New Roman" w:hAnsi="Times New Roman" w:cs="Times New Roman"/>
          <w:sz w:val="24"/>
          <w:szCs w:val="24"/>
        </w:rPr>
        <w:t xml:space="preserve">According to a study done on teenage girls in a rural part of </w:t>
      </w:r>
      <w:proofErr w:type="spellStart"/>
      <w:r w:rsidR="00DA794E" w:rsidRPr="008E5204">
        <w:rPr>
          <w:rFonts w:ascii="Times New Roman" w:hAnsi="Times New Roman" w:cs="Times New Roman"/>
          <w:sz w:val="24"/>
          <w:szCs w:val="24"/>
        </w:rPr>
        <w:t>Puducherry</w:t>
      </w:r>
      <w:proofErr w:type="spellEnd"/>
      <w:r w:rsidR="00DA794E" w:rsidRPr="008E5204">
        <w:rPr>
          <w:rFonts w:ascii="Times New Roman" w:hAnsi="Times New Roman" w:cs="Times New Roman"/>
          <w:sz w:val="24"/>
          <w:szCs w:val="24"/>
        </w:rPr>
        <w:t>, India, their intake of fruits, vegetables, and foods high in calcium and iron was inadequate. However, the amount of grains and pulses consumed was sufficient and satisfactory (</w:t>
      </w:r>
      <w:proofErr w:type="spellStart"/>
      <w:r w:rsidR="00DA794E" w:rsidRPr="008E5204">
        <w:rPr>
          <w:rFonts w:ascii="Times New Roman" w:hAnsi="Times New Roman" w:cs="Times New Roman"/>
          <w:sz w:val="24"/>
          <w:szCs w:val="24"/>
        </w:rPr>
        <w:t>Chandar</w:t>
      </w:r>
      <w:proofErr w:type="spellEnd"/>
      <w:r w:rsidR="00DA794E" w:rsidRPr="008E5204">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00DA794E" w:rsidRPr="008E5204">
        <w:rPr>
          <w:rFonts w:ascii="Times New Roman" w:hAnsi="Times New Roman" w:cs="Times New Roman"/>
          <w:sz w:val="24"/>
          <w:szCs w:val="24"/>
        </w:rPr>
        <w:t xml:space="preserve">., 2020). </w:t>
      </w:r>
    </w:p>
    <w:p w14:paraId="3F23317E" w14:textId="74E5D0B6" w:rsidR="00DA794E" w:rsidRPr="008E5204" w:rsidRDefault="00D63855" w:rsidP="008B046E">
      <w:pPr>
        <w:pStyle w:val="Heading2"/>
      </w:pPr>
      <w:bookmarkStart w:id="91" w:name="_Toc204025870"/>
      <w:bookmarkStart w:id="92" w:name="_Toc208326311"/>
      <w:r>
        <w:t>2.11</w:t>
      </w:r>
      <w:r w:rsidR="00EE41C5" w:rsidRPr="008E5204">
        <w:t xml:space="preserve"> Nutritional assessment</w:t>
      </w:r>
      <w:bookmarkEnd w:id="91"/>
      <w:bookmarkEnd w:id="92"/>
    </w:p>
    <w:p w14:paraId="34B1A8AB" w14:textId="7C313358" w:rsidR="006443A5" w:rsidRPr="008E5204" w:rsidRDefault="00704F9E" w:rsidP="008E5204">
      <w:pPr>
        <w:tabs>
          <w:tab w:val="left" w:pos="1586"/>
        </w:tabs>
        <w:spacing w:line="360" w:lineRule="auto"/>
        <w:jc w:val="both"/>
        <w:rPr>
          <w:rFonts w:ascii="Times New Roman" w:hAnsi="Times New Roman" w:cs="Times New Roman"/>
          <w:sz w:val="24"/>
          <w:szCs w:val="24"/>
        </w:rPr>
      </w:pPr>
      <w:r w:rsidRPr="008E5204">
        <w:rPr>
          <w:rFonts w:ascii="Times New Roman" w:hAnsi="Times New Roman" w:cs="Times New Roman"/>
          <w:sz w:val="24"/>
          <w:szCs w:val="24"/>
        </w:rPr>
        <w:t>Nutritional status is the current body status of a person or a population group, related to their state of nourishment (the consumption and utilization of nutrients). The principal aim of assessing the nutritional status of a community is, to map out the magnitude and 20 geographical distribution of malnutrition as a public health problem, to discover and analyze the ecological factors that are directly or indirectly responsible, and, where possible to suggest appropriate corrective measures, preferably capable of being applied with continuing community participation (</w:t>
      </w:r>
      <w:proofErr w:type="spellStart"/>
      <w:r w:rsidRPr="008E5204">
        <w:rPr>
          <w:rFonts w:ascii="Times New Roman" w:hAnsi="Times New Roman" w:cs="Times New Roman"/>
          <w:sz w:val="24"/>
          <w:szCs w:val="24"/>
        </w:rPr>
        <w:t>Jelliffe</w:t>
      </w:r>
      <w:proofErr w:type="spellEnd"/>
      <w:r w:rsidRPr="008E5204">
        <w:rPr>
          <w:rFonts w:ascii="Times New Roman" w:hAnsi="Times New Roman" w:cs="Times New Roman"/>
          <w:sz w:val="24"/>
          <w:szCs w:val="24"/>
        </w:rPr>
        <w:t>, 1966).</w:t>
      </w:r>
    </w:p>
    <w:p w14:paraId="77888297" w14:textId="2F2147E9" w:rsidR="00EE41C5" w:rsidRPr="008E5204" w:rsidRDefault="00D63855" w:rsidP="008E5204">
      <w:pPr>
        <w:tabs>
          <w:tab w:val="left" w:pos="15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A3C6C" w:rsidRPr="008E5204">
        <w:rPr>
          <w:rFonts w:ascii="Times New Roman" w:hAnsi="Times New Roman" w:cs="Times New Roman"/>
          <w:sz w:val="24"/>
          <w:szCs w:val="24"/>
        </w:rPr>
        <w:t>Poor nutritional status refers to an inadequate or even excessive intake or poor utilization of the nutrients to meet the body‘s requirement (Joshi, 2015</w:t>
      </w:r>
      <w:r w:rsidR="008E5204" w:rsidRPr="008E5204">
        <w:rPr>
          <w:rFonts w:ascii="Times New Roman" w:hAnsi="Times New Roman" w:cs="Times New Roman"/>
          <w:sz w:val="24"/>
          <w:szCs w:val="24"/>
        </w:rPr>
        <w:t>)</w:t>
      </w:r>
      <w:r w:rsidR="005A3C6C" w:rsidRPr="008E5204">
        <w:rPr>
          <w:rFonts w:ascii="Times New Roman" w:hAnsi="Times New Roman" w:cs="Times New Roman"/>
          <w:sz w:val="24"/>
          <w:szCs w:val="24"/>
        </w:rPr>
        <w:t>.</w:t>
      </w:r>
    </w:p>
    <w:p w14:paraId="52C665C6" w14:textId="320D908E" w:rsidR="006C73BA" w:rsidRPr="008E5204" w:rsidRDefault="006C73BA" w:rsidP="008E5204">
      <w:pPr>
        <w:tabs>
          <w:tab w:val="left" w:pos="1586"/>
        </w:tabs>
        <w:spacing w:line="360" w:lineRule="auto"/>
        <w:jc w:val="both"/>
        <w:rPr>
          <w:rFonts w:ascii="Times New Roman" w:hAnsi="Times New Roman" w:cs="Times New Roman"/>
          <w:sz w:val="24"/>
          <w:szCs w:val="24"/>
        </w:rPr>
      </w:pPr>
      <w:r w:rsidRPr="008E5204">
        <w:rPr>
          <w:rFonts w:ascii="Times New Roman" w:hAnsi="Times New Roman" w:cs="Times New Roman"/>
          <w:sz w:val="24"/>
          <w:szCs w:val="24"/>
        </w:rPr>
        <w:t>Assessment of nutritional status involves two methods (Joshi, 2015):</w:t>
      </w:r>
    </w:p>
    <w:p w14:paraId="4C4FC864" w14:textId="7C26497B" w:rsidR="0064151D" w:rsidRPr="00D63855" w:rsidRDefault="003A5E26" w:rsidP="00125783">
      <w:pPr>
        <w:pStyle w:val="ListParagraph"/>
        <w:numPr>
          <w:ilvl w:val="0"/>
          <w:numId w:val="7"/>
        </w:numPr>
        <w:tabs>
          <w:tab w:val="left" w:pos="1586"/>
        </w:tabs>
        <w:spacing w:line="360" w:lineRule="auto"/>
        <w:jc w:val="both"/>
        <w:rPr>
          <w:rFonts w:ascii="Times New Roman" w:hAnsi="Times New Roman" w:cs="Times New Roman"/>
          <w:sz w:val="24"/>
          <w:szCs w:val="24"/>
        </w:rPr>
      </w:pPr>
      <w:r w:rsidRPr="00D63855">
        <w:rPr>
          <w:rFonts w:ascii="Times New Roman" w:hAnsi="Times New Roman" w:cs="Times New Roman"/>
          <w:sz w:val="24"/>
          <w:szCs w:val="24"/>
        </w:rPr>
        <w:t>Direct Method</w:t>
      </w:r>
    </w:p>
    <w:p w14:paraId="22B6D15C" w14:textId="6139B15D" w:rsidR="0064151D" w:rsidRPr="00D63855" w:rsidRDefault="003A5E26" w:rsidP="00125783">
      <w:pPr>
        <w:pStyle w:val="ListParagraph"/>
        <w:numPr>
          <w:ilvl w:val="1"/>
          <w:numId w:val="7"/>
        </w:numPr>
        <w:tabs>
          <w:tab w:val="left" w:pos="1586"/>
        </w:tabs>
        <w:spacing w:line="360" w:lineRule="auto"/>
        <w:jc w:val="both"/>
        <w:rPr>
          <w:rFonts w:ascii="Times New Roman" w:hAnsi="Times New Roman" w:cs="Times New Roman"/>
          <w:sz w:val="24"/>
          <w:szCs w:val="24"/>
        </w:rPr>
      </w:pPr>
      <w:r w:rsidRPr="00D63855">
        <w:rPr>
          <w:rFonts w:ascii="Times New Roman" w:hAnsi="Times New Roman" w:cs="Times New Roman"/>
          <w:sz w:val="24"/>
          <w:szCs w:val="24"/>
        </w:rPr>
        <w:lastRenderedPageBreak/>
        <w:t xml:space="preserve">Anthropometric method </w:t>
      </w:r>
    </w:p>
    <w:p w14:paraId="0F68BC0D" w14:textId="37A570F0" w:rsidR="0064151D" w:rsidRPr="00D63855" w:rsidRDefault="003A5E26" w:rsidP="00125783">
      <w:pPr>
        <w:pStyle w:val="ListParagraph"/>
        <w:numPr>
          <w:ilvl w:val="1"/>
          <w:numId w:val="7"/>
        </w:numPr>
        <w:tabs>
          <w:tab w:val="left" w:pos="1586"/>
        </w:tabs>
        <w:spacing w:line="360" w:lineRule="auto"/>
        <w:jc w:val="both"/>
        <w:rPr>
          <w:rFonts w:ascii="Times New Roman" w:hAnsi="Times New Roman" w:cs="Times New Roman"/>
          <w:sz w:val="24"/>
          <w:szCs w:val="24"/>
        </w:rPr>
      </w:pPr>
      <w:r w:rsidRPr="00D63855">
        <w:rPr>
          <w:rFonts w:ascii="Times New Roman" w:hAnsi="Times New Roman" w:cs="Times New Roman"/>
          <w:sz w:val="24"/>
          <w:szCs w:val="24"/>
        </w:rPr>
        <w:t xml:space="preserve">Biochemical methods </w:t>
      </w:r>
    </w:p>
    <w:p w14:paraId="4DD88BC4" w14:textId="5753D1E8" w:rsidR="0064151D" w:rsidRPr="00D63855" w:rsidRDefault="003A5E26" w:rsidP="00125783">
      <w:pPr>
        <w:pStyle w:val="ListParagraph"/>
        <w:numPr>
          <w:ilvl w:val="1"/>
          <w:numId w:val="7"/>
        </w:numPr>
        <w:tabs>
          <w:tab w:val="left" w:pos="1586"/>
        </w:tabs>
        <w:spacing w:line="360" w:lineRule="auto"/>
        <w:jc w:val="both"/>
        <w:rPr>
          <w:rFonts w:ascii="Times New Roman" w:hAnsi="Times New Roman" w:cs="Times New Roman"/>
          <w:sz w:val="24"/>
          <w:szCs w:val="24"/>
        </w:rPr>
      </w:pPr>
      <w:r w:rsidRPr="00D63855">
        <w:rPr>
          <w:rFonts w:ascii="Times New Roman" w:hAnsi="Times New Roman" w:cs="Times New Roman"/>
          <w:sz w:val="24"/>
          <w:szCs w:val="24"/>
        </w:rPr>
        <w:t xml:space="preserve">Clinical examination methods </w:t>
      </w:r>
    </w:p>
    <w:p w14:paraId="70964EA1" w14:textId="1E80FA39" w:rsidR="0064151D" w:rsidRPr="00D63855" w:rsidRDefault="003A5E26" w:rsidP="00125783">
      <w:pPr>
        <w:pStyle w:val="ListParagraph"/>
        <w:numPr>
          <w:ilvl w:val="1"/>
          <w:numId w:val="7"/>
        </w:numPr>
        <w:tabs>
          <w:tab w:val="left" w:pos="1586"/>
        </w:tabs>
        <w:spacing w:line="360" w:lineRule="auto"/>
        <w:jc w:val="both"/>
        <w:rPr>
          <w:rFonts w:ascii="Times New Roman" w:hAnsi="Times New Roman" w:cs="Times New Roman"/>
          <w:sz w:val="24"/>
          <w:szCs w:val="24"/>
        </w:rPr>
      </w:pPr>
      <w:r w:rsidRPr="00D63855">
        <w:rPr>
          <w:rFonts w:ascii="Times New Roman" w:hAnsi="Times New Roman" w:cs="Times New Roman"/>
          <w:sz w:val="24"/>
          <w:szCs w:val="24"/>
        </w:rPr>
        <w:t xml:space="preserve">Dietary procedures </w:t>
      </w:r>
    </w:p>
    <w:p w14:paraId="0ABAED84" w14:textId="049B6DF6" w:rsidR="0064151D" w:rsidRPr="00D63855" w:rsidRDefault="003A5E26" w:rsidP="00125783">
      <w:pPr>
        <w:pStyle w:val="ListParagraph"/>
        <w:numPr>
          <w:ilvl w:val="0"/>
          <w:numId w:val="7"/>
        </w:numPr>
        <w:tabs>
          <w:tab w:val="left" w:pos="1586"/>
        </w:tabs>
        <w:spacing w:line="360" w:lineRule="auto"/>
        <w:jc w:val="both"/>
        <w:rPr>
          <w:rFonts w:ascii="Times New Roman" w:hAnsi="Times New Roman" w:cs="Times New Roman"/>
          <w:sz w:val="24"/>
          <w:szCs w:val="24"/>
        </w:rPr>
      </w:pPr>
      <w:r w:rsidRPr="00D63855">
        <w:rPr>
          <w:rFonts w:ascii="Times New Roman" w:hAnsi="Times New Roman" w:cs="Times New Roman"/>
          <w:sz w:val="24"/>
          <w:szCs w:val="24"/>
        </w:rPr>
        <w:t xml:space="preserve">Indirect Method </w:t>
      </w:r>
    </w:p>
    <w:p w14:paraId="095EEC56" w14:textId="670DB4BF" w:rsidR="0064151D" w:rsidRPr="00D63855" w:rsidRDefault="003A5E26" w:rsidP="00125783">
      <w:pPr>
        <w:pStyle w:val="ListParagraph"/>
        <w:numPr>
          <w:ilvl w:val="1"/>
          <w:numId w:val="7"/>
        </w:numPr>
        <w:tabs>
          <w:tab w:val="left" w:pos="1586"/>
        </w:tabs>
        <w:spacing w:line="360" w:lineRule="auto"/>
        <w:jc w:val="both"/>
        <w:rPr>
          <w:rFonts w:ascii="Times New Roman" w:hAnsi="Times New Roman" w:cs="Times New Roman"/>
          <w:sz w:val="24"/>
          <w:szCs w:val="24"/>
        </w:rPr>
      </w:pPr>
      <w:r w:rsidRPr="00D63855">
        <w:rPr>
          <w:rFonts w:ascii="Times New Roman" w:hAnsi="Times New Roman" w:cs="Times New Roman"/>
          <w:sz w:val="24"/>
          <w:szCs w:val="24"/>
        </w:rPr>
        <w:t xml:space="preserve">Vital statistics </w:t>
      </w:r>
    </w:p>
    <w:p w14:paraId="2F40392A" w14:textId="4EFA5E8C" w:rsidR="006C73BA" w:rsidRPr="00D63855" w:rsidRDefault="003A5E26" w:rsidP="00125783">
      <w:pPr>
        <w:pStyle w:val="ListParagraph"/>
        <w:numPr>
          <w:ilvl w:val="1"/>
          <w:numId w:val="7"/>
        </w:numPr>
        <w:tabs>
          <w:tab w:val="left" w:pos="1586"/>
        </w:tabs>
        <w:spacing w:line="360" w:lineRule="auto"/>
        <w:jc w:val="both"/>
        <w:rPr>
          <w:rFonts w:ascii="Times New Roman" w:hAnsi="Times New Roman" w:cs="Times New Roman"/>
          <w:sz w:val="24"/>
          <w:szCs w:val="24"/>
        </w:rPr>
      </w:pPr>
      <w:r w:rsidRPr="00D63855">
        <w:rPr>
          <w:rFonts w:ascii="Times New Roman" w:hAnsi="Times New Roman" w:cs="Times New Roman"/>
          <w:sz w:val="24"/>
          <w:szCs w:val="24"/>
        </w:rPr>
        <w:t>Ecological factors</w:t>
      </w:r>
    </w:p>
    <w:p w14:paraId="27F58033" w14:textId="50A8CD04" w:rsidR="00CD137D" w:rsidRPr="007431F8" w:rsidRDefault="00084539" w:rsidP="00D63855">
      <w:pPr>
        <w:pStyle w:val="Heading3"/>
        <w:spacing w:after="240"/>
      </w:pPr>
      <w:bookmarkStart w:id="93" w:name="_Toc204025871"/>
      <w:bookmarkStart w:id="94" w:name="_Toc208326312"/>
      <w:r w:rsidRPr="007431F8">
        <w:t>2.11.1 Direct method</w:t>
      </w:r>
      <w:bookmarkEnd w:id="93"/>
      <w:bookmarkEnd w:id="94"/>
    </w:p>
    <w:p w14:paraId="43CF13C9" w14:textId="23D9277D" w:rsidR="00084539" w:rsidRPr="007431F8" w:rsidRDefault="00D63855" w:rsidP="00D63855">
      <w:pPr>
        <w:pStyle w:val="Heading4"/>
        <w:spacing w:after="240"/>
      </w:pPr>
      <w:r>
        <w:t>1</w:t>
      </w:r>
      <w:r w:rsidR="008B046E" w:rsidRPr="007431F8">
        <w:t xml:space="preserve">. </w:t>
      </w:r>
      <w:r w:rsidR="008B046E">
        <w:t>Anthropometric</w:t>
      </w:r>
      <w:r>
        <w:t xml:space="preserve"> measurement</w:t>
      </w:r>
    </w:p>
    <w:p w14:paraId="35338864" w14:textId="59225F1A" w:rsidR="00E603D4" w:rsidRPr="008E5204" w:rsidRDefault="00E603D4" w:rsidP="008E5204">
      <w:pPr>
        <w:tabs>
          <w:tab w:val="left" w:pos="1586"/>
        </w:tabs>
        <w:spacing w:line="360" w:lineRule="auto"/>
        <w:jc w:val="both"/>
        <w:rPr>
          <w:rFonts w:ascii="Times New Roman" w:hAnsi="Times New Roman" w:cs="Times New Roman"/>
          <w:sz w:val="24"/>
          <w:szCs w:val="24"/>
        </w:rPr>
      </w:pPr>
      <w:r w:rsidRPr="008E5204">
        <w:rPr>
          <w:rFonts w:ascii="Times New Roman" w:hAnsi="Times New Roman" w:cs="Times New Roman"/>
          <w:sz w:val="24"/>
          <w:szCs w:val="24"/>
        </w:rPr>
        <w:t>Anthropometric measurements include height, weight, skin-fold th</w:t>
      </w:r>
      <w:r w:rsidR="00D63855">
        <w:rPr>
          <w:rFonts w:ascii="Times New Roman" w:hAnsi="Times New Roman" w:cs="Times New Roman"/>
          <w:sz w:val="24"/>
          <w:szCs w:val="24"/>
        </w:rPr>
        <w:t>ickness, and circumference etc. i</w:t>
      </w:r>
      <w:r w:rsidRPr="008E5204">
        <w:rPr>
          <w:rFonts w:ascii="Times New Roman" w:hAnsi="Times New Roman" w:cs="Times New Roman"/>
          <w:sz w:val="24"/>
          <w:szCs w:val="24"/>
        </w:rPr>
        <w:t>t could detect the change of body composition to assess the nutritional status in specific population groups, including newborn, children under age of five and adults (</w:t>
      </w:r>
      <w:proofErr w:type="spellStart"/>
      <w:r w:rsidRPr="008E5204">
        <w:rPr>
          <w:rFonts w:ascii="Times New Roman" w:hAnsi="Times New Roman" w:cs="Times New Roman"/>
          <w:sz w:val="24"/>
          <w:szCs w:val="24"/>
        </w:rPr>
        <w:t>Shrivastava</w:t>
      </w:r>
      <w:proofErr w:type="spellEnd"/>
      <w:r w:rsidRPr="008E5204">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Pr="008E5204">
        <w:rPr>
          <w:rFonts w:ascii="Times New Roman" w:hAnsi="Times New Roman" w:cs="Times New Roman"/>
          <w:sz w:val="24"/>
          <w:szCs w:val="24"/>
        </w:rPr>
        <w:t>., 2014).</w:t>
      </w:r>
    </w:p>
    <w:p w14:paraId="0F04942C" w14:textId="17428B79" w:rsidR="00FE7E09" w:rsidRPr="008E5204" w:rsidRDefault="00FE7E09" w:rsidP="00486ED1">
      <w:pPr>
        <w:tabs>
          <w:tab w:val="left" w:pos="1586"/>
        </w:tabs>
        <w:rPr>
          <w:rFonts w:ascii="Times New Roman" w:hAnsi="Times New Roman" w:cs="Times New Roman"/>
          <w:sz w:val="24"/>
          <w:szCs w:val="24"/>
        </w:rPr>
      </w:pPr>
      <w:r w:rsidRPr="008E5204">
        <w:rPr>
          <w:rFonts w:ascii="Times New Roman" w:hAnsi="Times New Roman" w:cs="Times New Roman"/>
          <w:sz w:val="24"/>
          <w:szCs w:val="24"/>
        </w:rPr>
        <w:t>Advantages of anthropometry (Benjamin, 2014):</w:t>
      </w:r>
    </w:p>
    <w:p w14:paraId="6DD8F6D9" w14:textId="77777777" w:rsidR="00FA3599" w:rsidRPr="008E5204" w:rsidRDefault="00FA3599" w:rsidP="00D63855">
      <w:pPr>
        <w:tabs>
          <w:tab w:val="left" w:pos="1586"/>
        </w:tabs>
        <w:ind w:left="720"/>
        <w:rPr>
          <w:rFonts w:ascii="Times New Roman" w:hAnsi="Times New Roman" w:cs="Times New Roman"/>
          <w:sz w:val="24"/>
          <w:szCs w:val="24"/>
        </w:rPr>
      </w:pPr>
      <w:r w:rsidRPr="008E5204">
        <w:rPr>
          <w:rFonts w:ascii="Times New Roman" w:hAnsi="Times New Roman" w:cs="Times New Roman"/>
          <w:sz w:val="24"/>
          <w:szCs w:val="24"/>
        </w:rPr>
        <w:t>- To get information about growth patterns.</w:t>
      </w:r>
    </w:p>
    <w:p w14:paraId="305E63D9" w14:textId="77777777" w:rsidR="00FA3599" w:rsidRPr="008E5204" w:rsidRDefault="00FA3599" w:rsidP="00D63855">
      <w:pPr>
        <w:tabs>
          <w:tab w:val="left" w:pos="1586"/>
        </w:tabs>
        <w:ind w:left="720"/>
        <w:rPr>
          <w:rFonts w:ascii="Times New Roman" w:hAnsi="Times New Roman" w:cs="Times New Roman"/>
          <w:sz w:val="24"/>
          <w:szCs w:val="24"/>
        </w:rPr>
      </w:pPr>
      <w:r w:rsidRPr="008E5204">
        <w:rPr>
          <w:rFonts w:ascii="Times New Roman" w:hAnsi="Times New Roman" w:cs="Times New Roman"/>
          <w:sz w:val="24"/>
          <w:szCs w:val="24"/>
        </w:rPr>
        <w:t xml:space="preserve"> - To get information about fat composition and lean body mass. </w:t>
      </w:r>
    </w:p>
    <w:p w14:paraId="3944C1A3" w14:textId="77777777" w:rsidR="00FA3599" w:rsidRPr="008E5204" w:rsidRDefault="00FA3599" w:rsidP="00D63855">
      <w:pPr>
        <w:tabs>
          <w:tab w:val="left" w:pos="1586"/>
        </w:tabs>
        <w:ind w:left="720"/>
        <w:rPr>
          <w:rFonts w:ascii="Times New Roman" w:hAnsi="Times New Roman" w:cs="Times New Roman"/>
          <w:sz w:val="24"/>
          <w:szCs w:val="24"/>
        </w:rPr>
      </w:pPr>
      <w:r w:rsidRPr="008E5204">
        <w:rPr>
          <w:rFonts w:ascii="Times New Roman" w:hAnsi="Times New Roman" w:cs="Times New Roman"/>
          <w:sz w:val="24"/>
          <w:szCs w:val="24"/>
        </w:rPr>
        <w:t>- To predict index of morbidity and mortality concerning malnutrition.</w:t>
      </w:r>
    </w:p>
    <w:p w14:paraId="2E4F349F" w14:textId="6C42D201" w:rsidR="00752A99" w:rsidRPr="00D63855" w:rsidRDefault="00FA3599" w:rsidP="00D63855">
      <w:pPr>
        <w:tabs>
          <w:tab w:val="left" w:pos="1586"/>
        </w:tabs>
        <w:spacing w:line="360" w:lineRule="auto"/>
        <w:ind w:left="720"/>
        <w:rPr>
          <w:rFonts w:ascii="Times New Roman" w:hAnsi="Times New Roman" w:cs="Times New Roman"/>
          <w:sz w:val="24"/>
          <w:szCs w:val="24"/>
        </w:rPr>
      </w:pPr>
      <w:r w:rsidRPr="008E5204">
        <w:rPr>
          <w:rFonts w:ascii="Times New Roman" w:hAnsi="Times New Roman" w:cs="Times New Roman"/>
          <w:sz w:val="24"/>
          <w:szCs w:val="24"/>
        </w:rPr>
        <w:t xml:space="preserve"> - To evaluate t</w:t>
      </w:r>
      <w:r w:rsidR="00D63855">
        <w:rPr>
          <w:rFonts w:ascii="Times New Roman" w:hAnsi="Times New Roman" w:cs="Times New Roman"/>
          <w:sz w:val="24"/>
          <w:szCs w:val="24"/>
        </w:rPr>
        <w:t>he effect of nutrition therapy.</w:t>
      </w:r>
    </w:p>
    <w:p w14:paraId="2B5992EC" w14:textId="77777777" w:rsidR="004C7B2D" w:rsidRDefault="004C7B2D">
      <w:pPr>
        <w:rPr>
          <w:rFonts w:ascii="Times New Roman" w:hAnsi="Times New Roman" w:cs="Times New Roman"/>
          <w:b/>
          <w:bCs/>
          <w:sz w:val="24"/>
        </w:rPr>
      </w:pPr>
      <w:r>
        <w:rPr>
          <w:rFonts w:ascii="Times New Roman" w:hAnsi="Times New Roman" w:cs="Times New Roman"/>
          <w:b/>
          <w:bCs/>
          <w:sz w:val="24"/>
        </w:rPr>
        <w:br w:type="page"/>
      </w:r>
    </w:p>
    <w:p w14:paraId="12C95520" w14:textId="793E56DC" w:rsidR="008E5204" w:rsidRPr="007431F8" w:rsidRDefault="00752A99" w:rsidP="00486ED1">
      <w:pPr>
        <w:tabs>
          <w:tab w:val="left" w:pos="1586"/>
        </w:tabs>
        <w:rPr>
          <w:rFonts w:ascii="Times New Roman" w:hAnsi="Times New Roman" w:cs="Times New Roman"/>
        </w:rPr>
      </w:pPr>
      <w:r w:rsidRPr="00D63855">
        <w:rPr>
          <w:rFonts w:ascii="Times New Roman" w:hAnsi="Times New Roman" w:cs="Times New Roman"/>
          <w:b/>
          <w:bCs/>
          <w:sz w:val="24"/>
        </w:rPr>
        <w:lastRenderedPageBreak/>
        <w:t>Table 2.3</w:t>
      </w:r>
      <w:r w:rsidRPr="00D63855">
        <w:rPr>
          <w:rFonts w:ascii="Times New Roman" w:hAnsi="Times New Roman" w:cs="Times New Roman"/>
          <w:sz w:val="24"/>
        </w:rPr>
        <w:t xml:space="preserve"> Anthropometric indicators of nutritional status for adolescents </w:t>
      </w:r>
    </w:p>
    <w:tbl>
      <w:tblPr>
        <w:tblW w:w="0" w:type="auto"/>
        <w:tblLook w:val="04A0" w:firstRow="1" w:lastRow="0" w:firstColumn="1" w:lastColumn="0" w:noHBand="0" w:noVBand="1"/>
      </w:tblPr>
      <w:tblGrid>
        <w:gridCol w:w="2164"/>
        <w:gridCol w:w="2177"/>
        <w:gridCol w:w="2228"/>
        <w:gridCol w:w="2231"/>
      </w:tblGrid>
      <w:tr w:rsidR="00285D8F" w:rsidRPr="00D63855" w14:paraId="327EA0F8" w14:textId="77777777" w:rsidTr="004E293E">
        <w:tc>
          <w:tcPr>
            <w:tcW w:w="2337" w:type="dxa"/>
            <w:vMerge w:val="restart"/>
            <w:tcBorders>
              <w:top w:val="single" w:sz="4" w:space="0" w:color="auto"/>
            </w:tcBorders>
          </w:tcPr>
          <w:p w14:paraId="3D4B1CD9" w14:textId="77777777" w:rsidR="00285D8F" w:rsidRPr="00D63855" w:rsidRDefault="00285D8F" w:rsidP="004E293E">
            <w:pPr>
              <w:tabs>
                <w:tab w:val="left" w:pos="1586"/>
              </w:tabs>
              <w:spacing w:line="360" w:lineRule="auto"/>
              <w:rPr>
                <w:rFonts w:ascii="Times New Roman" w:hAnsi="Times New Roman" w:cs="Times New Roman"/>
                <w:sz w:val="24"/>
                <w:szCs w:val="24"/>
              </w:rPr>
            </w:pPr>
          </w:p>
          <w:p w14:paraId="2EDE92C9" w14:textId="77777777" w:rsidR="00285D8F" w:rsidRPr="00D63855" w:rsidRDefault="00285D8F" w:rsidP="004E293E">
            <w:pPr>
              <w:tabs>
                <w:tab w:val="left" w:pos="1586"/>
              </w:tabs>
              <w:spacing w:line="360" w:lineRule="auto"/>
              <w:rPr>
                <w:rFonts w:ascii="Times New Roman" w:hAnsi="Times New Roman" w:cs="Times New Roman"/>
                <w:sz w:val="24"/>
                <w:szCs w:val="24"/>
              </w:rPr>
            </w:pPr>
          </w:p>
          <w:p w14:paraId="37A0F6F7" w14:textId="77777777" w:rsidR="004E293E" w:rsidRPr="00D63855" w:rsidRDefault="00285D8F" w:rsidP="004E293E">
            <w:pPr>
              <w:tabs>
                <w:tab w:val="left" w:pos="1586"/>
              </w:tabs>
              <w:spacing w:line="360" w:lineRule="auto"/>
              <w:rPr>
                <w:rFonts w:ascii="Times New Roman" w:hAnsi="Times New Roman" w:cs="Times New Roman"/>
                <w:sz w:val="24"/>
                <w:szCs w:val="24"/>
              </w:rPr>
            </w:pPr>
            <w:r w:rsidRPr="00D63855">
              <w:rPr>
                <w:rFonts w:ascii="Times New Roman" w:hAnsi="Times New Roman" w:cs="Times New Roman"/>
                <w:sz w:val="24"/>
                <w:szCs w:val="24"/>
              </w:rPr>
              <w:t xml:space="preserve">         </w:t>
            </w:r>
          </w:p>
          <w:p w14:paraId="2AEE0D52" w14:textId="77777777" w:rsidR="004E293E" w:rsidRPr="00D63855" w:rsidRDefault="004E293E" w:rsidP="004E293E">
            <w:pPr>
              <w:tabs>
                <w:tab w:val="left" w:pos="1586"/>
              </w:tabs>
              <w:spacing w:line="360" w:lineRule="auto"/>
              <w:rPr>
                <w:rFonts w:ascii="Times New Roman" w:hAnsi="Times New Roman" w:cs="Times New Roman"/>
                <w:sz w:val="24"/>
                <w:szCs w:val="24"/>
              </w:rPr>
            </w:pPr>
          </w:p>
          <w:p w14:paraId="260FD76B" w14:textId="1C134941" w:rsidR="00285D8F" w:rsidRPr="00D63855" w:rsidRDefault="00285D8F" w:rsidP="004E293E">
            <w:pPr>
              <w:tabs>
                <w:tab w:val="left" w:pos="1586"/>
              </w:tabs>
              <w:spacing w:line="360" w:lineRule="auto"/>
              <w:rPr>
                <w:rFonts w:ascii="Times New Roman" w:hAnsi="Times New Roman" w:cs="Times New Roman"/>
                <w:b/>
                <w:bCs/>
                <w:sz w:val="24"/>
                <w:szCs w:val="24"/>
              </w:rPr>
            </w:pPr>
            <w:r w:rsidRPr="00D63855">
              <w:rPr>
                <w:rFonts w:ascii="Times New Roman" w:hAnsi="Times New Roman" w:cs="Times New Roman"/>
                <w:b/>
                <w:bCs/>
                <w:sz w:val="24"/>
                <w:szCs w:val="24"/>
              </w:rPr>
              <w:t>Z score</w:t>
            </w:r>
          </w:p>
        </w:tc>
        <w:tc>
          <w:tcPr>
            <w:tcW w:w="2337" w:type="dxa"/>
            <w:vMerge w:val="restart"/>
            <w:tcBorders>
              <w:top w:val="single" w:sz="4" w:space="0" w:color="auto"/>
            </w:tcBorders>
          </w:tcPr>
          <w:p w14:paraId="48C7FE02" w14:textId="17D96165" w:rsidR="00285D8F" w:rsidRPr="00D63855" w:rsidRDefault="00285D8F" w:rsidP="004E293E">
            <w:pPr>
              <w:tabs>
                <w:tab w:val="left" w:pos="1586"/>
              </w:tabs>
              <w:spacing w:line="360" w:lineRule="auto"/>
              <w:jc w:val="center"/>
              <w:rPr>
                <w:rFonts w:ascii="Times New Roman" w:hAnsi="Times New Roman" w:cs="Times New Roman"/>
                <w:b/>
                <w:bCs/>
                <w:sz w:val="24"/>
                <w:szCs w:val="24"/>
              </w:rPr>
            </w:pPr>
            <w:r w:rsidRPr="00D63855">
              <w:rPr>
                <w:rFonts w:ascii="Times New Roman" w:hAnsi="Times New Roman" w:cs="Times New Roman"/>
                <w:b/>
                <w:bCs/>
                <w:sz w:val="24"/>
                <w:szCs w:val="24"/>
              </w:rPr>
              <w:t>Cut off</w:t>
            </w:r>
          </w:p>
        </w:tc>
        <w:tc>
          <w:tcPr>
            <w:tcW w:w="4676" w:type="dxa"/>
            <w:gridSpan w:val="2"/>
            <w:tcBorders>
              <w:top w:val="single" w:sz="4" w:space="0" w:color="auto"/>
              <w:bottom w:val="single" w:sz="4" w:space="0" w:color="auto"/>
            </w:tcBorders>
          </w:tcPr>
          <w:p w14:paraId="330DC656" w14:textId="3241EB99" w:rsidR="00285D8F" w:rsidRPr="00D63855" w:rsidRDefault="00285D8F" w:rsidP="004E293E">
            <w:pPr>
              <w:tabs>
                <w:tab w:val="left" w:pos="1586"/>
              </w:tabs>
              <w:spacing w:line="360" w:lineRule="auto"/>
              <w:jc w:val="center"/>
              <w:rPr>
                <w:rFonts w:ascii="Times New Roman" w:hAnsi="Times New Roman" w:cs="Times New Roman"/>
                <w:b/>
                <w:bCs/>
                <w:sz w:val="24"/>
                <w:szCs w:val="24"/>
              </w:rPr>
            </w:pPr>
            <w:r w:rsidRPr="00D63855">
              <w:rPr>
                <w:rFonts w:ascii="Times New Roman" w:hAnsi="Times New Roman" w:cs="Times New Roman"/>
                <w:b/>
                <w:bCs/>
                <w:sz w:val="24"/>
                <w:szCs w:val="24"/>
              </w:rPr>
              <w:t>Indicators</w:t>
            </w:r>
          </w:p>
        </w:tc>
      </w:tr>
      <w:tr w:rsidR="00285D8F" w:rsidRPr="00D63855" w14:paraId="119C7B14" w14:textId="77777777" w:rsidTr="004E293E">
        <w:tc>
          <w:tcPr>
            <w:tcW w:w="2337" w:type="dxa"/>
            <w:vMerge/>
          </w:tcPr>
          <w:p w14:paraId="3EF207C3" w14:textId="77777777" w:rsidR="00285D8F" w:rsidRPr="00D63855" w:rsidRDefault="00285D8F" w:rsidP="004E293E">
            <w:pPr>
              <w:tabs>
                <w:tab w:val="left" w:pos="1586"/>
              </w:tabs>
              <w:spacing w:line="360" w:lineRule="auto"/>
              <w:rPr>
                <w:rFonts w:ascii="Times New Roman" w:hAnsi="Times New Roman" w:cs="Times New Roman"/>
                <w:sz w:val="24"/>
                <w:szCs w:val="24"/>
              </w:rPr>
            </w:pPr>
          </w:p>
        </w:tc>
        <w:tc>
          <w:tcPr>
            <w:tcW w:w="2337" w:type="dxa"/>
            <w:vMerge/>
            <w:tcBorders>
              <w:bottom w:val="single" w:sz="4" w:space="0" w:color="auto"/>
            </w:tcBorders>
          </w:tcPr>
          <w:p w14:paraId="66208A1F" w14:textId="77777777" w:rsidR="00285D8F" w:rsidRPr="00D63855" w:rsidRDefault="00285D8F" w:rsidP="004E293E">
            <w:pPr>
              <w:tabs>
                <w:tab w:val="left" w:pos="1586"/>
              </w:tabs>
              <w:spacing w:line="360" w:lineRule="auto"/>
              <w:jc w:val="center"/>
              <w:rPr>
                <w:rFonts w:ascii="Times New Roman" w:hAnsi="Times New Roman" w:cs="Times New Roman"/>
                <w:sz w:val="24"/>
                <w:szCs w:val="24"/>
              </w:rPr>
            </w:pPr>
          </w:p>
        </w:tc>
        <w:tc>
          <w:tcPr>
            <w:tcW w:w="2338" w:type="dxa"/>
            <w:tcBorders>
              <w:top w:val="single" w:sz="4" w:space="0" w:color="auto"/>
              <w:bottom w:val="single" w:sz="4" w:space="0" w:color="auto"/>
            </w:tcBorders>
          </w:tcPr>
          <w:p w14:paraId="095FAFA4" w14:textId="28695279" w:rsidR="00285D8F" w:rsidRPr="00D63855" w:rsidRDefault="00285D8F" w:rsidP="004E293E">
            <w:pPr>
              <w:tabs>
                <w:tab w:val="left" w:pos="1586"/>
              </w:tabs>
              <w:spacing w:line="360" w:lineRule="auto"/>
              <w:jc w:val="center"/>
              <w:rPr>
                <w:rFonts w:ascii="Times New Roman" w:hAnsi="Times New Roman" w:cs="Times New Roman"/>
                <w:b/>
                <w:bCs/>
                <w:sz w:val="24"/>
                <w:szCs w:val="24"/>
              </w:rPr>
            </w:pPr>
            <w:r w:rsidRPr="00D63855">
              <w:rPr>
                <w:rFonts w:ascii="Times New Roman" w:hAnsi="Times New Roman" w:cs="Times New Roman"/>
                <w:b/>
                <w:bCs/>
                <w:sz w:val="24"/>
                <w:szCs w:val="24"/>
              </w:rPr>
              <w:t>Height for age</w:t>
            </w:r>
          </w:p>
        </w:tc>
        <w:tc>
          <w:tcPr>
            <w:tcW w:w="2338" w:type="dxa"/>
            <w:tcBorders>
              <w:top w:val="single" w:sz="4" w:space="0" w:color="auto"/>
              <w:bottom w:val="single" w:sz="4" w:space="0" w:color="auto"/>
            </w:tcBorders>
          </w:tcPr>
          <w:p w14:paraId="36E1DB07" w14:textId="5FC41CCC" w:rsidR="00285D8F" w:rsidRPr="00D63855" w:rsidRDefault="00285D8F" w:rsidP="004E293E">
            <w:pPr>
              <w:tabs>
                <w:tab w:val="left" w:pos="1586"/>
              </w:tabs>
              <w:spacing w:line="360" w:lineRule="auto"/>
              <w:jc w:val="center"/>
              <w:rPr>
                <w:rFonts w:ascii="Times New Roman" w:hAnsi="Times New Roman" w:cs="Times New Roman"/>
                <w:b/>
                <w:bCs/>
                <w:sz w:val="24"/>
                <w:szCs w:val="24"/>
              </w:rPr>
            </w:pPr>
            <w:r w:rsidRPr="00D63855">
              <w:rPr>
                <w:rFonts w:ascii="Times New Roman" w:hAnsi="Times New Roman" w:cs="Times New Roman"/>
                <w:b/>
                <w:bCs/>
                <w:sz w:val="24"/>
                <w:szCs w:val="24"/>
              </w:rPr>
              <w:t>BMI for age</w:t>
            </w:r>
          </w:p>
        </w:tc>
      </w:tr>
      <w:tr w:rsidR="00285D8F" w:rsidRPr="00D63855" w14:paraId="3A60759F" w14:textId="77777777" w:rsidTr="004E293E">
        <w:tc>
          <w:tcPr>
            <w:tcW w:w="2337" w:type="dxa"/>
            <w:vMerge/>
          </w:tcPr>
          <w:p w14:paraId="3B2A7872" w14:textId="77777777" w:rsidR="00285D8F" w:rsidRPr="00D63855" w:rsidRDefault="00285D8F" w:rsidP="004E293E">
            <w:pPr>
              <w:tabs>
                <w:tab w:val="left" w:pos="1586"/>
              </w:tabs>
              <w:spacing w:line="360" w:lineRule="auto"/>
              <w:rPr>
                <w:rFonts w:ascii="Times New Roman" w:hAnsi="Times New Roman" w:cs="Times New Roman"/>
                <w:sz w:val="24"/>
                <w:szCs w:val="24"/>
              </w:rPr>
            </w:pPr>
          </w:p>
        </w:tc>
        <w:tc>
          <w:tcPr>
            <w:tcW w:w="2337" w:type="dxa"/>
            <w:tcBorders>
              <w:top w:val="single" w:sz="4" w:space="0" w:color="auto"/>
            </w:tcBorders>
          </w:tcPr>
          <w:p w14:paraId="675B8082" w14:textId="529CCAC3" w:rsidR="00285D8F" w:rsidRPr="00D63855" w:rsidRDefault="00285D8F" w:rsidP="004E293E">
            <w:pPr>
              <w:tabs>
                <w:tab w:val="left" w:pos="1586"/>
              </w:tabs>
              <w:spacing w:line="360" w:lineRule="auto"/>
              <w:rPr>
                <w:rFonts w:ascii="Times New Roman" w:hAnsi="Times New Roman" w:cs="Times New Roman"/>
                <w:sz w:val="24"/>
                <w:szCs w:val="24"/>
              </w:rPr>
            </w:pPr>
            <w:r w:rsidRPr="00D63855">
              <w:rPr>
                <w:rFonts w:ascii="Times New Roman" w:hAnsi="Times New Roman" w:cs="Times New Roman"/>
                <w:sz w:val="24"/>
                <w:szCs w:val="24"/>
              </w:rPr>
              <w:t>Below -3 SD</w:t>
            </w:r>
          </w:p>
        </w:tc>
        <w:tc>
          <w:tcPr>
            <w:tcW w:w="2338" w:type="dxa"/>
            <w:tcBorders>
              <w:top w:val="single" w:sz="4" w:space="0" w:color="auto"/>
            </w:tcBorders>
          </w:tcPr>
          <w:p w14:paraId="3C5DE5ED" w14:textId="488D6BDE" w:rsidR="00285D8F" w:rsidRPr="00D63855" w:rsidRDefault="00285D8F" w:rsidP="004E293E">
            <w:pPr>
              <w:tabs>
                <w:tab w:val="left" w:pos="1586"/>
              </w:tabs>
              <w:spacing w:line="360" w:lineRule="auto"/>
              <w:rPr>
                <w:rFonts w:ascii="Times New Roman" w:hAnsi="Times New Roman" w:cs="Times New Roman"/>
                <w:sz w:val="24"/>
                <w:szCs w:val="24"/>
              </w:rPr>
            </w:pPr>
            <w:r w:rsidRPr="00D63855">
              <w:rPr>
                <w:rFonts w:ascii="Times New Roman" w:hAnsi="Times New Roman" w:cs="Times New Roman"/>
                <w:sz w:val="24"/>
                <w:szCs w:val="24"/>
              </w:rPr>
              <w:t>Severely stunted</w:t>
            </w:r>
          </w:p>
        </w:tc>
        <w:tc>
          <w:tcPr>
            <w:tcW w:w="2338" w:type="dxa"/>
            <w:tcBorders>
              <w:top w:val="single" w:sz="4" w:space="0" w:color="auto"/>
            </w:tcBorders>
          </w:tcPr>
          <w:p w14:paraId="794A81BF" w14:textId="1FD96794" w:rsidR="00285D8F" w:rsidRPr="00D63855" w:rsidRDefault="00285D8F" w:rsidP="004E293E">
            <w:pPr>
              <w:tabs>
                <w:tab w:val="left" w:pos="1586"/>
              </w:tabs>
              <w:spacing w:line="360" w:lineRule="auto"/>
              <w:rPr>
                <w:rFonts w:ascii="Times New Roman" w:hAnsi="Times New Roman" w:cs="Times New Roman"/>
                <w:sz w:val="24"/>
                <w:szCs w:val="24"/>
              </w:rPr>
            </w:pPr>
            <w:r w:rsidRPr="00D63855">
              <w:rPr>
                <w:rFonts w:ascii="Times New Roman" w:hAnsi="Times New Roman" w:cs="Times New Roman"/>
                <w:sz w:val="24"/>
                <w:szCs w:val="24"/>
              </w:rPr>
              <w:t>Severely thin</w:t>
            </w:r>
          </w:p>
        </w:tc>
      </w:tr>
      <w:tr w:rsidR="00285D8F" w:rsidRPr="00D63855" w14:paraId="09EB913D" w14:textId="77777777" w:rsidTr="004E293E">
        <w:tc>
          <w:tcPr>
            <w:tcW w:w="2337" w:type="dxa"/>
            <w:vMerge/>
          </w:tcPr>
          <w:p w14:paraId="218D2AB5" w14:textId="77777777" w:rsidR="00285D8F" w:rsidRPr="00D63855" w:rsidRDefault="00285D8F" w:rsidP="004E293E">
            <w:pPr>
              <w:tabs>
                <w:tab w:val="left" w:pos="1586"/>
              </w:tabs>
              <w:spacing w:line="360" w:lineRule="auto"/>
              <w:rPr>
                <w:rFonts w:ascii="Times New Roman" w:hAnsi="Times New Roman" w:cs="Times New Roman"/>
                <w:sz w:val="24"/>
                <w:szCs w:val="24"/>
              </w:rPr>
            </w:pPr>
          </w:p>
        </w:tc>
        <w:tc>
          <w:tcPr>
            <w:tcW w:w="2337" w:type="dxa"/>
          </w:tcPr>
          <w:p w14:paraId="3FAC2258" w14:textId="491EF408" w:rsidR="00285D8F" w:rsidRPr="00D63855" w:rsidRDefault="00285D8F" w:rsidP="004E293E">
            <w:pPr>
              <w:tabs>
                <w:tab w:val="left" w:pos="1586"/>
              </w:tabs>
              <w:spacing w:line="360" w:lineRule="auto"/>
              <w:rPr>
                <w:rFonts w:ascii="Times New Roman" w:hAnsi="Times New Roman" w:cs="Times New Roman"/>
                <w:sz w:val="24"/>
                <w:szCs w:val="24"/>
              </w:rPr>
            </w:pPr>
            <w:r w:rsidRPr="00D63855">
              <w:rPr>
                <w:rFonts w:ascii="Times New Roman" w:hAnsi="Times New Roman" w:cs="Times New Roman"/>
                <w:sz w:val="24"/>
                <w:szCs w:val="24"/>
              </w:rPr>
              <w:t>-3 SD to -2 SD</w:t>
            </w:r>
          </w:p>
        </w:tc>
        <w:tc>
          <w:tcPr>
            <w:tcW w:w="2338" w:type="dxa"/>
          </w:tcPr>
          <w:p w14:paraId="49AE5379" w14:textId="5FFF4C5F" w:rsidR="00285D8F" w:rsidRPr="00D63855" w:rsidRDefault="00285D8F" w:rsidP="004E293E">
            <w:pPr>
              <w:tabs>
                <w:tab w:val="left" w:pos="1586"/>
              </w:tabs>
              <w:spacing w:line="360" w:lineRule="auto"/>
              <w:rPr>
                <w:rFonts w:ascii="Times New Roman" w:hAnsi="Times New Roman" w:cs="Times New Roman"/>
                <w:sz w:val="24"/>
                <w:szCs w:val="24"/>
              </w:rPr>
            </w:pPr>
            <w:r w:rsidRPr="00D63855">
              <w:rPr>
                <w:rFonts w:ascii="Times New Roman" w:hAnsi="Times New Roman" w:cs="Times New Roman"/>
                <w:sz w:val="24"/>
                <w:szCs w:val="24"/>
              </w:rPr>
              <w:t>Moderately Stunted</w:t>
            </w:r>
          </w:p>
        </w:tc>
        <w:tc>
          <w:tcPr>
            <w:tcW w:w="2338" w:type="dxa"/>
          </w:tcPr>
          <w:p w14:paraId="3FC52A10" w14:textId="46B9A28D" w:rsidR="00285D8F" w:rsidRPr="00D63855" w:rsidRDefault="00285D8F" w:rsidP="004E293E">
            <w:pPr>
              <w:tabs>
                <w:tab w:val="left" w:pos="1586"/>
              </w:tabs>
              <w:spacing w:line="360" w:lineRule="auto"/>
              <w:rPr>
                <w:rFonts w:ascii="Times New Roman" w:hAnsi="Times New Roman" w:cs="Times New Roman"/>
                <w:sz w:val="24"/>
                <w:szCs w:val="24"/>
              </w:rPr>
            </w:pPr>
            <w:r w:rsidRPr="00D63855">
              <w:rPr>
                <w:rFonts w:ascii="Times New Roman" w:hAnsi="Times New Roman" w:cs="Times New Roman"/>
                <w:sz w:val="24"/>
                <w:szCs w:val="24"/>
              </w:rPr>
              <w:t>Moderately thin</w:t>
            </w:r>
          </w:p>
        </w:tc>
      </w:tr>
      <w:tr w:rsidR="00285D8F" w:rsidRPr="00D63855" w14:paraId="5931FD26" w14:textId="77777777" w:rsidTr="004E293E">
        <w:tc>
          <w:tcPr>
            <w:tcW w:w="2337" w:type="dxa"/>
            <w:vMerge/>
          </w:tcPr>
          <w:p w14:paraId="2D2F9A71" w14:textId="77777777" w:rsidR="00285D8F" w:rsidRPr="00D63855" w:rsidRDefault="00285D8F" w:rsidP="004E293E">
            <w:pPr>
              <w:tabs>
                <w:tab w:val="left" w:pos="1586"/>
              </w:tabs>
              <w:spacing w:line="360" w:lineRule="auto"/>
              <w:rPr>
                <w:rFonts w:ascii="Times New Roman" w:hAnsi="Times New Roman" w:cs="Times New Roman"/>
                <w:sz w:val="24"/>
                <w:szCs w:val="24"/>
              </w:rPr>
            </w:pPr>
          </w:p>
        </w:tc>
        <w:tc>
          <w:tcPr>
            <w:tcW w:w="2337" w:type="dxa"/>
          </w:tcPr>
          <w:p w14:paraId="1644AD41" w14:textId="32BC0EFC" w:rsidR="00285D8F" w:rsidRPr="00D63855" w:rsidRDefault="00285D8F" w:rsidP="004E293E">
            <w:pPr>
              <w:tabs>
                <w:tab w:val="left" w:pos="1586"/>
              </w:tabs>
              <w:spacing w:line="360" w:lineRule="auto"/>
              <w:rPr>
                <w:rFonts w:ascii="Times New Roman" w:hAnsi="Times New Roman" w:cs="Times New Roman"/>
                <w:sz w:val="24"/>
                <w:szCs w:val="24"/>
              </w:rPr>
            </w:pPr>
            <w:r w:rsidRPr="00D63855">
              <w:rPr>
                <w:rFonts w:ascii="Times New Roman" w:hAnsi="Times New Roman" w:cs="Times New Roman"/>
                <w:sz w:val="24"/>
                <w:szCs w:val="24"/>
              </w:rPr>
              <w:t>-2 SD to 1 SD</w:t>
            </w:r>
          </w:p>
        </w:tc>
        <w:tc>
          <w:tcPr>
            <w:tcW w:w="2338" w:type="dxa"/>
          </w:tcPr>
          <w:p w14:paraId="63B76609" w14:textId="74C8E2DD" w:rsidR="00285D8F" w:rsidRPr="00D63855" w:rsidRDefault="00285D8F" w:rsidP="004E293E">
            <w:pPr>
              <w:tabs>
                <w:tab w:val="left" w:pos="1586"/>
              </w:tabs>
              <w:spacing w:line="360" w:lineRule="auto"/>
              <w:rPr>
                <w:rFonts w:ascii="Times New Roman" w:hAnsi="Times New Roman" w:cs="Times New Roman"/>
                <w:sz w:val="24"/>
                <w:szCs w:val="24"/>
              </w:rPr>
            </w:pPr>
            <w:r w:rsidRPr="00D63855">
              <w:rPr>
                <w:rFonts w:ascii="Times New Roman" w:hAnsi="Times New Roman" w:cs="Times New Roman"/>
                <w:sz w:val="24"/>
                <w:szCs w:val="24"/>
              </w:rPr>
              <w:t>Normal</w:t>
            </w:r>
          </w:p>
        </w:tc>
        <w:tc>
          <w:tcPr>
            <w:tcW w:w="2338" w:type="dxa"/>
          </w:tcPr>
          <w:p w14:paraId="0DD255CB" w14:textId="2F208CC9" w:rsidR="00285D8F" w:rsidRPr="00D63855" w:rsidRDefault="00285D8F" w:rsidP="004E293E">
            <w:pPr>
              <w:tabs>
                <w:tab w:val="left" w:pos="1586"/>
              </w:tabs>
              <w:spacing w:line="360" w:lineRule="auto"/>
              <w:rPr>
                <w:rFonts w:ascii="Times New Roman" w:hAnsi="Times New Roman" w:cs="Times New Roman"/>
                <w:sz w:val="24"/>
                <w:szCs w:val="24"/>
              </w:rPr>
            </w:pPr>
            <w:r w:rsidRPr="00D63855">
              <w:rPr>
                <w:rFonts w:ascii="Times New Roman" w:hAnsi="Times New Roman" w:cs="Times New Roman"/>
                <w:sz w:val="24"/>
                <w:szCs w:val="24"/>
              </w:rPr>
              <w:t>Normal</w:t>
            </w:r>
          </w:p>
        </w:tc>
      </w:tr>
      <w:tr w:rsidR="00285D8F" w:rsidRPr="00D63855" w14:paraId="7167473A" w14:textId="77777777" w:rsidTr="004E293E">
        <w:tc>
          <w:tcPr>
            <w:tcW w:w="2337" w:type="dxa"/>
            <w:vMerge/>
          </w:tcPr>
          <w:p w14:paraId="32C5715B" w14:textId="77777777" w:rsidR="00285D8F" w:rsidRPr="00D63855" w:rsidRDefault="00285D8F" w:rsidP="004E293E">
            <w:pPr>
              <w:tabs>
                <w:tab w:val="left" w:pos="1586"/>
              </w:tabs>
              <w:spacing w:line="360" w:lineRule="auto"/>
              <w:rPr>
                <w:rFonts w:ascii="Times New Roman" w:hAnsi="Times New Roman" w:cs="Times New Roman"/>
                <w:sz w:val="24"/>
                <w:szCs w:val="24"/>
              </w:rPr>
            </w:pPr>
          </w:p>
        </w:tc>
        <w:tc>
          <w:tcPr>
            <w:tcW w:w="2337" w:type="dxa"/>
          </w:tcPr>
          <w:p w14:paraId="5B9A8DA5" w14:textId="2E7766A9" w:rsidR="00285D8F" w:rsidRPr="00D63855" w:rsidRDefault="00285D8F" w:rsidP="004E293E">
            <w:pPr>
              <w:tabs>
                <w:tab w:val="left" w:pos="1586"/>
              </w:tabs>
              <w:spacing w:line="360" w:lineRule="auto"/>
              <w:rPr>
                <w:rFonts w:ascii="Times New Roman" w:hAnsi="Times New Roman" w:cs="Times New Roman"/>
                <w:sz w:val="24"/>
                <w:szCs w:val="24"/>
              </w:rPr>
            </w:pPr>
            <w:r w:rsidRPr="00D63855">
              <w:rPr>
                <w:rFonts w:ascii="Times New Roman" w:hAnsi="Times New Roman" w:cs="Times New Roman"/>
                <w:sz w:val="24"/>
                <w:szCs w:val="24"/>
              </w:rPr>
              <w:t>+1 SD to +2 SD</w:t>
            </w:r>
          </w:p>
        </w:tc>
        <w:tc>
          <w:tcPr>
            <w:tcW w:w="2338" w:type="dxa"/>
          </w:tcPr>
          <w:p w14:paraId="5338C7C2" w14:textId="0C8E47CD" w:rsidR="00285D8F" w:rsidRPr="00D63855" w:rsidRDefault="00285D8F" w:rsidP="004E293E">
            <w:pPr>
              <w:tabs>
                <w:tab w:val="left" w:pos="1586"/>
              </w:tabs>
              <w:spacing w:line="360" w:lineRule="auto"/>
              <w:rPr>
                <w:rFonts w:ascii="Times New Roman" w:hAnsi="Times New Roman" w:cs="Times New Roman"/>
                <w:sz w:val="24"/>
                <w:szCs w:val="24"/>
              </w:rPr>
            </w:pPr>
            <w:r w:rsidRPr="00D63855">
              <w:rPr>
                <w:rFonts w:ascii="Times New Roman" w:hAnsi="Times New Roman" w:cs="Times New Roman"/>
                <w:sz w:val="24"/>
                <w:szCs w:val="24"/>
              </w:rPr>
              <w:t>Normal</w:t>
            </w:r>
          </w:p>
        </w:tc>
        <w:tc>
          <w:tcPr>
            <w:tcW w:w="2338" w:type="dxa"/>
          </w:tcPr>
          <w:p w14:paraId="44544EFE" w14:textId="56903863" w:rsidR="00285D8F" w:rsidRPr="00D63855" w:rsidRDefault="00285D8F" w:rsidP="004E293E">
            <w:pPr>
              <w:tabs>
                <w:tab w:val="left" w:pos="1586"/>
              </w:tabs>
              <w:spacing w:line="360" w:lineRule="auto"/>
              <w:rPr>
                <w:rFonts w:ascii="Times New Roman" w:hAnsi="Times New Roman" w:cs="Times New Roman"/>
                <w:sz w:val="24"/>
                <w:szCs w:val="24"/>
              </w:rPr>
            </w:pPr>
            <w:r w:rsidRPr="00D63855">
              <w:rPr>
                <w:rFonts w:ascii="Times New Roman" w:hAnsi="Times New Roman" w:cs="Times New Roman"/>
                <w:sz w:val="24"/>
                <w:szCs w:val="24"/>
              </w:rPr>
              <w:t>Overweight</w:t>
            </w:r>
          </w:p>
        </w:tc>
      </w:tr>
      <w:tr w:rsidR="00285D8F" w:rsidRPr="00D63855" w14:paraId="36187338" w14:textId="77777777" w:rsidTr="004E293E">
        <w:tc>
          <w:tcPr>
            <w:tcW w:w="2337" w:type="dxa"/>
            <w:vMerge/>
          </w:tcPr>
          <w:p w14:paraId="7EFCC02A" w14:textId="77777777" w:rsidR="00285D8F" w:rsidRPr="00D63855" w:rsidRDefault="00285D8F" w:rsidP="004E293E">
            <w:pPr>
              <w:tabs>
                <w:tab w:val="left" w:pos="1586"/>
              </w:tabs>
              <w:spacing w:line="360" w:lineRule="auto"/>
              <w:rPr>
                <w:rFonts w:ascii="Times New Roman" w:hAnsi="Times New Roman" w:cs="Times New Roman"/>
                <w:sz w:val="24"/>
                <w:szCs w:val="24"/>
              </w:rPr>
            </w:pPr>
          </w:p>
        </w:tc>
        <w:tc>
          <w:tcPr>
            <w:tcW w:w="2337" w:type="dxa"/>
          </w:tcPr>
          <w:p w14:paraId="41650145" w14:textId="1F8487D7" w:rsidR="00285D8F" w:rsidRPr="00D63855" w:rsidRDefault="00285D8F" w:rsidP="004E293E">
            <w:pPr>
              <w:tabs>
                <w:tab w:val="left" w:pos="1586"/>
              </w:tabs>
              <w:spacing w:line="360" w:lineRule="auto"/>
              <w:rPr>
                <w:rFonts w:ascii="Times New Roman" w:hAnsi="Times New Roman" w:cs="Times New Roman"/>
                <w:sz w:val="24"/>
                <w:szCs w:val="24"/>
              </w:rPr>
            </w:pPr>
            <w:r w:rsidRPr="00D63855">
              <w:rPr>
                <w:rFonts w:ascii="Times New Roman" w:hAnsi="Times New Roman" w:cs="Times New Roman"/>
                <w:sz w:val="24"/>
                <w:szCs w:val="24"/>
              </w:rPr>
              <w:t>+2 SD to +3 SD</w:t>
            </w:r>
          </w:p>
        </w:tc>
        <w:tc>
          <w:tcPr>
            <w:tcW w:w="2338" w:type="dxa"/>
          </w:tcPr>
          <w:p w14:paraId="5AEE9133" w14:textId="053C783F" w:rsidR="00285D8F" w:rsidRPr="00D63855" w:rsidRDefault="00285D8F" w:rsidP="004E293E">
            <w:pPr>
              <w:tabs>
                <w:tab w:val="left" w:pos="1586"/>
              </w:tabs>
              <w:spacing w:line="360" w:lineRule="auto"/>
              <w:rPr>
                <w:rFonts w:ascii="Times New Roman" w:hAnsi="Times New Roman" w:cs="Times New Roman"/>
                <w:sz w:val="24"/>
                <w:szCs w:val="24"/>
              </w:rPr>
            </w:pPr>
            <w:r w:rsidRPr="00D63855">
              <w:rPr>
                <w:rFonts w:ascii="Times New Roman" w:hAnsi="Times New Roman" w:cs="Times New Roman"/>
                <w:sz w:val="24"/>
                <w:szCs w:val="24"/>
              </w:rPr>
              <w:t>Normal</w:t>
            </w:r>
          </w:p>
        </w:tc>
        <w:tc>
          <w:tcPr>
            <w:tcW w:w="2338" w:type="dxa"/>
          </w:tcPr>
          <w:p w14:paraId="0D454944" w14:textId="03DED4A1" w:rsidR="00285D8F" w:rsidRPr="00D63855" w:rsidRDefault="00285D8F" w:rsidP="004E293E">
            <w:pPr>
              <w:tabs>
                <w:tab w:val="left" w:pos="1586"/>
              </w:tabs>
              <w:spacing w:line="360" w:lineRule="auto"/>
              <w:rPr>
                <w:rFonts w:ascii="Times New Roman" w:hAnsi="Times New Roman" w:cs="Times New Roman"/>
                <w:sz w:val="24"/>
                <w:szCs w:val="24"/>
              </w:rPr>
            </w:pPr>
            <w:r w:rsidRPr="00D63855">
              <w:rPr>
                <w:rFonts w:ascii="Times New Roman" w:hAnsi="Times New Roman" w:cs="Times New Roman"/>
                <w:sz w:val="24"/>
                <w:szCs w:val="24"/>
              </w:rPr>
              <w:t>Obese</w:t>
            </w:r>
          </w:p>
        </w:tc>
      </w:tr>
      <w:tr w:rsidR="00285D8F" w:rsidRPr="00D63855" w14:paraId="5485B1E0" w14:textId="77777777" w:rsidTr="004E293E">
        <w:tc>
          <w:tcPr>
            <w:tcW w:w="2337" w:type="dxa"/>
            <w:vMerge/>
            <w:tcBorders>
              <w:bottom w:val="single" w:sz="4" w:space="0" w:color="auto"/>
            </w:tcBorders>
          </w:tcPr>
          <w:p w14:paraId="489E33D9" w14:textId="77777777" w:rsidR="00285D8F" w:rsidRPr="00D63855" w:rsidRDefault="00285D8F" w:rsidP="004E293E">
            <w:pPr>
              <w:tabs>
                <w:tab w:val="left" w:pos="1586"/>
              </w:tabs>
              <w:spacing w:line="360" w:lineRule="auto"/>
              <w:rPr>
                <w:rFonts w:ascii="Times New Roman" w:hAnsi="Times New Roman" w:cs="Times New Roman"/>
                <w:sz w:val="24"/>
                <w:szCs w:val="24"/>
              </w:rPr>
            </w:pPr>
          </w:p>
        </w:tc>
        <w:tc>
          <w:tcPr>
            <w:tcW w:w="2337" w:type="dxa"/>
            <w:tcBorders>
              <w:bottom w:val="single" w:sz="4" w:space="0" w:color="auto"/>
            </w:tcBorders>
          </w:tcPr>
          <w:p w14:paraId="7837E36C" w14:textId="40798A43" w:rsidR="00285D8F" w:rsidRPr="00D63855" w:rsidRDefault="00285D8F" w:rsidP="004E293E">
            <w:pPr>
              <w:tabs>
                <w:tab w:val="left" w:pos="1586"/>
              </w:tabs>
              <w:spacing w:line="360" w:lineRule="auto"/>
              <w:rPr>
                <w:rFonts w:ascii="Times New Roman" w:hAnsi="Times New Roman" w:cs="Times New Roman"/>
                <w:sz w:val="24"/>
                <w:szCs w:val="24"/>
              </w:rPr>
            </w:pPr>
            <w:r w:rsidRPr="00D63855">
              <w:rPr>
                <w:rFonts w:ascii="Times New Roman" w:hAnsi="Times New Roman" w:cs="Times New Roman"/>
                <w:sz w:val="24"/>
                <w:szCs w:val="24"/>
              </w:rPr>
              <w:t>Above +3 SD</w:t>
            </w:r>
          </w:p>
        </w:tc>
        <w:tc>
          <w:tcPr>
            <w:tcW w:w="2338" w:type="dxa"/>
            <w:tcBorders>
              <w:bottom w:val="single" w:sz="4" w:space="0" w:color="auto"/>
            </w:tcBorders>
          </w:tcPr>
          <w:p w14:paraId="131C8D0A" w14:textId="50CB4123" w:rsidR="00285D8F" w:rsidRPr="00D63855" w:rsidRDefault="00285D8F" w:rsidP="004E293E">
            <w:pPr>
              <w:tabs>
                <w:tab w:val="left" w:pos="1586"/>
              </w:tabs>
              <w:spacing w:line="360" w:lineRule="auto"/>
              <w:rPr>
                <w:rFonts w:ascii="Times New Roman" w:hAnsi="Times New Roman" w:cs="Times New Roman"/>
                <w:sz w:val="24"/>
                <w:szCs w:val="24"/>
              </w:rPr>
            </w:pPr>
            <w:r w:rsidRPr="00D63855">
              <w:rPr>
                <w:rFonts w:ascii="Times New Roman" w:hAnsi="Times New Roman" w:cs="Times New Roman"/>
                <w:sz w:val="24"/>
                <w:szCs w:val="24"/>
              </w:rPr>
              <w:t>May be abnormal</w:t>
            </w:r>
          </w:p>
        </w:tc>
        <w:tc>
          <w:tcPr>
            <w:tcW w:w="2338" w:type="dxa"/>
            <w:tcBorders>
              <w:bottom w:val="single" w:sz="4" w:space="0" w:color="auto"/>
            </w:tcBorders>
          </w:tcPr>
          <w:p w14:paraId="495B7433" w14:textId="0C87535C" w:rsidR="00285D8F" w:rsidRPr="00D63855" w:rsidRDefault="00285D8F" w:rsidP="004E293E">
            <w:pPr>
              <w:tabs>
                <w:tab w:val="left" w:pos="1586"/>
              </w:tabs>
              <w:spacing w:line="360" w:lineRule="auto"/>
              <w:rPr>
                <w:rFonts w:ascii="Times New Roman" w:hAnsi="Times New Roman" w:cs="Times New Roman"/>
                <w:sz w:val="24"/>
                <w:szCs w:val="24"/>
              </w:rPr>
            </w:pPr>
            <w:r w:rsidRPr="00D63855">
              <w:rPr>
                <w:rFonts w:ascii="Times New Roman" w:hAnsi="Times New Roman" w:cs="Times New Roman"/>
                <w:sz w:val="24"/>
                <w:szCs w:val="24"/>
              </w:rPr>
              <w:t>Severely Obese</w:t>
            </w:r>
          </w:p>
        </w:tc>
      </w:tr>
    </w:tbl>
    <w:p w14:paraId="41598B86" w14:textId="33F4ED9D" w:rsidR="00076D5B" w:rsidRPr="00D63855" w:rsidRDefault="004627BE" w:rsidP="00D63855">
      <w:pPr>
        <w:tabs>
          <w:tab w:val="left" w:pos="1586"/>
        </w:tabs>
        <w:spacing w:line="360" w:lineRule="auto"/>
        <w:jc w:val="right"/>
        <w:rPr>
          <w:rFonts w:ascii="Times New Roman" w:hAnsi="Times New Roman" w:cs="Times New Roman"/>
          <w:sz w:val="24"/>
          <w:szCs w:val="24"/>
        </w:rPr>
      </w:pPr>
      <w:r>
        <w:rPr>
          <w:rFonts w:ascii="Times New Roman" w:hAnsi="Times New Roman" w:cs="Times New Roman"/>
          <w:sz w:val="24"/>
          <w:szCs w:val="24"/>
        </w:rPr>
        <w:t>Source: WHO (2025</w:t>
      </w:r>
      <w:r w:rsidR="00D63855" w:rsidRPr="00D63855">
        <w:rPr>
          <w:rFonts w:ascii="Times New Roman" w:hAnsi="Times New Roman" w:cs="Times New Roman"/>
          <w:sz w:val="24"/>
          <w:szCs w:val="24"/>
        </w:rPr>
        <w:t>c)</w:t>
      </w:r>
    </w:p>
    <w:p w14:paraId="4BF11C83" w14:textId="4E0A340E" w:rsidR="00076D5B" w:rsidRPr="00DA21C3" w:rsidRDefault="00D63855" w:rsidP="00D63855">
      <w:pPr>
        <w:pStyle w:val="Heading4"/>
        <w:spacing w:after="240"/>
      </w:pPr>
      <w:r>
        <w:t>2. Biochemical assessment</w:t>
      </w:r>
    </w:p>
    <w:p w14:paraId="443C22E7" w14:textId="72D22367" w:rsidR="00076D5B" w:rsidRPr="00285D8F" w:rsidRDefault="00871611" w:rsidP="00285D8F">
      <w:pPr>
        <w:tabs>
          <w:tab w:val="left" w:pos="1586"/>
        </w:tabs>
        <w:spacing w:line="360" w:lineRule="auto"/>
        <w:jc w:val="both"/>
        <w:rPr>
          <w:rFonts w:ascii="Times New Roman" w:hAnsi="Times New Roman" w:cs="Times New Roman"/>
          <w:sz w:val="24"/>
          <w:szCs w:val="24"/>
        </w:rPr>
      </w:pPr>
      <w:r w:rsidRPr="00285D8F">
        <w:rPr>
          <w:rFonts w:ascii="Times New Roman" w:hAnsi="Times New Roman" w:cs="Times New Roman"/>
          <w:sz w:val="24"/>
          <w:szCs w:val="24"/>
        </w:rPr>
        <w:t>Biochemical assessment involves measurement of status of bodily secretions, fluids etc. against certain standard parameter. For instance, measurement of albumin, creatinine, immune function tests etc. (Benjamin, 2014).</w:t>
      </w:r>
    </w:p>
    <w:p w14:paraId="32F6A90A" w14:textId="4A33B78B" w:rsidR="005947E5" w:rsidRPr="004E293E" w:rsidRDefault="00D63855" w:rsidP="00D63855">
      <w:pPr>
        <w:pStyle w:val="Heading4"/>
        <w:spacing w:after="240"/>
      </w:pPr>
      <w:r>
        <w:t>3. Clinical examination</w:t>
      </w:r>
    </w:p>
    <w:p w14:paraId="00D5C852" w14:textId="2B13CBC5" w:rsidR="0045782F" w:rsidRPr="004E293E" w:rsidRDefault="0045782F" w:rsidP="004E293E">
      <w:pPr>
        <w:tabs>
          <w:tab w:val="left" w:pos="1586"/>
        </w:tabs>
        <w:spacing w:line="360" w:lineRule="auto"/>
        <w:jc w:val="both"/>
        <w:rPr>
          <w:rFonts w:ascii="Times New Roman" w:hAnsi="Times New Roman" w:cs="Times New Roman"/>
          <w:sz w:val="24"/>
          <w:szCs w:val="24"/>
        </w:rPr>
      </w:pPr>
      <w:r w:rsidRPr="004E293E">
        <w:rPr>
          <w:rFonts w:ascii="Times New Roman" w:hAnsi="Times New Roman" w:cs="Times New Roman"/>
          <w:sz w:val="24"/>
          <w:szCs w:val="24"/>
        </w:rPr>
        <w:t>Clinical examination seeks out the symptoms of specific nutritional deficiency. Presence of two or more clinical signs increases the diagnostic significance (</w:t>
      </w:r>
      <w:proofErr w:type="spellStart"/>
      <w:r w:rsidRPr="004E293E">
        <w:rPr>
          <w:rFonts w:ascii="Times New Roman" w:hAnsi="Times New Roman" w:cs="Times New Roman"/>
          <w:sz w:val="24"/>
          <w:szCs w:val="24"/>
        </w:rPr>
        <w:t>Shrivastava</w:t>
      </w:r>
      <w:proofErr w:type="spellEnd"/>
      <w:r w:rsidRPr="004E293E">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Pr="004E293E">
        <w:rPr>
          <w:rFonts w:ascii="Times New Roman" w:hAnsi="Times New Roman" w:cs="Times New Roman"/>
          <w:sz w:val="24"/>
          <w:szCs w:val="24"/>
        </w:rPr>
        <w:t>., 2014)</w:t>
      </w:r>
      <w:r w:rsidR="00C56046" w:rsidRPr="004E293E">
        <w:rPr>
          <w:rFonts w:ascii="Times New Roman" w:hAnsi="Times New Roman" w:cs="Times New Roman"/>
          <w:sz w:val="24"/>
          <w:szCs w:val="24"/>
        </w:rPr>
        <w:t>.</w:t>
      </w:r>
    </w:p>
    <w:p w14:paraId="5D64F398" w14:textId="4547A2CA" w:rsidR="00C56046" w:rsidRPr="004E293E" w:rsidRDefault="00D63855" w:rsidP="00D63855">
      <w:pPr>
        <w:pStyle w:val="Heading4"/>
        <w:spacing w:after="240"/>
      </w:pPr>
      <w:r>
        <w:t>4. Dietary intake assessment</w:t>
      </w:r>
    </w:p>
    <w:p w14:paraId="3C00C617" w14:textId="244158C7" w:rsidR="00C56046" w:rsidRPr="004E293E" w:rsidRDefault="00DF4830" w:rsidP="004E293E">
      <w:pPr>
        <w:tabs>
          <w:tab w:val="left" w:pos="1586"/>
        </w:tabs>
        <w:spacing w:line="360" w:lineRule="auto"/>
        <w:jc w:val="both"/>
        <w:rPr>
          <w:rFonts w:ascii="Times New Roman" w:hAnsi="Times New Roman" w:cs="Times New Roman"/>
          <w:sz w:val="24"/>
          <w:szCs w:val="24"/>
        </w:rPr>
      </w:pPr>
      <w:r w:rsidRPr="004E293E">
        <w:rPr>
          <w:rFonts w:ascii="Times New Roman" w:hAnsi="Times New Roman" w:cs="Times New Roman"/>
          <w:sz w:val="24"/>
          <w:szCs w:val="24"/>
        </w:rPr>
        <w:t>Dietary intake assessment is done to assess the nutritional intake, questionnaire, recall or record method can be implied for performing intake assessment (</w:t>
      </w:r>
      <w:proofErr w:type="spellStart"/>
      <w:r w:rsidRPr="004E293E">
        <w:rPr>
          <w:rFonts w:ascii="Times New Roman" w:hAnsi="Times New Roman" w:cs="Times New Roman"/>
          <w:sz w:val="24"/>
          <w:szCs w:val="24"/>
        </w:rPr>
        <w:t>Shrivastava</w:t>
      </w:r>
      <w:proofErr w:type="spellEnd"/>
      <w:r w:rsidRPr="004E293E">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Pr="004E293E">
        <w:rPr>
          <w:rFonts w:ascii="Times New Roman" w:hAnsi="Times New Roman" w:cs="Times New Roman"/>
          <w:sz w:val="24"/>
          <w:szCs w:val="24"/>
        </w:rPr>
        <w:t>., 2014).</w:t>
      </w:r>
    </w:p>
    <w:p w14:paraId="6B167685" w14:textId="77777777" w:rsidR="00D63855" w:rsidRDefault="00D63855">
      <w:pPr>
        <w:rPr>
          <w:rFonts w:ascii="Times New Roman" w:eastAsiaTheme="majorEastAsia" w:hAnsi="Times New Roman" w:cstheme="majorBidi"/>
          <w:b/>
          <w:sz w:val="24"/>
          <w:szCs w:val="24"/>
        </w:rPr>
      </w:pPr>
      <w:r>
        <w:br w:type="page"/>
      </w:r>
    </w:p>
    <w:p w14:paraId="1BB17664" w14:textId="10AD800F" w:rsidR="00DF4830" w:rsidRPr="004E293E" w:rsidRDefault="00D63855" w:rsidP="00D63855">
      <w:pPr>
        <w:pStyle w:val="Heading3"/>
        <w:spacing w:after="240" w:line="360" w:lineRule="auto"/>
      </w:pPr>
      <w:bookmarkStart w:id="95" w:name="_Toc204025872"/>
      <w:bookmarkStart w:id="96" w:name="_Toc208326313"/>
      <w:r>
        <w:lastRenderedPageBreak/>
        <w:t>2.11.2 Indirect m</w:t>
      </w:r>
      <w:r w:rsidR="00DF4830" w:rsidRPr="004E293E">
        <w:t>ethod</w:t>
      </w:r>
      <w:bookmarkEnd w:id="95"/>
      <w:bookmarkEnd w:id="96"/>
    </w:p>
    <w:p w14:paraId="727D45E4" w14:textId="07BA653B" w:rsidR="00DF4830" w:rsidRPr="004E293E" w:rsidRDefault="00D63855" w:rsidP="00D63855">
      <w:pPr>
        <w:pStyle w:val="Heading4"/>
        <w:spacing w:after="240"/>
      </w:pPr>
      <w:r>
        <w:t>1.  Vital statistics</w:t>
      </w:r>
    </w:p>
    <w:p w14:paraId="5E19F976" w14:textId="44F07FEA" w:rsidR="00BE4F98" w:rsidRPr="004E293E" w:rsidRDefault="00D85C7D" w:rsidP="004E293E">
      <w:pPr>
        <w:tabs>
          <w:tab w:val="left" w:pos="1586"/>
        </w:tabs>
        <w:spacing w:line="360" w:lineRule="auto"/>
        <w:jc w:val="both"/>
        <w:rPr>
          <w:rFonts w:ascii="Times New Roman" w:hAnsi="Times New Roman" w:cs="Times New Roman"/>
          <w:sz w:val="24"/>
          <w:szCs w:val="24"/>
        </w:rPr>
      </w:pPr>
      <w:r w:rsidRPr="004E293E">
        <w:rPr>
          <w:rFonts w:ascii="Times New Roman" w:hAnsi="Times New Roman" w:cs="Times New Roman"/>
          <w:sz w:val="24"/>
          <w:szCs w:val="24"/>
        </w:rPr>
        <w:t>Vitals statistics such as records related to birth and death of infants, death of mother etc. might be used to evaluate the prevalence rate, sort out the risk groups and has higher pub</w:t>
      </w:r>
      <w:r w:rsidR="00DE7CC6">
        <w:rPr>
          <w:rFonts w:ascii="Times New Roman" w:hAnsi="Times New Roman" w:cs="Times New Roman"/>
          <w:sz w:val="24"/>
          <w:szCs w:val="24"/>
        </w:rPr>
        <w:t>lic health importance (WHO, 2025</w:t>
      </w:r>
      <w:r w:rsidRPr="004E293E">
        <w:rPr>
          <w:rFonts w:ascii="Times New Roman" w:hAnsi="Times New Roman" w:cs="Times New Roman"/>
          <w:sz w:val="24"/>
          <w:szCs w:val="24"/>
        </w:rPr>
        <w:t>c)</w:t>
      </w:r>
      <w:r w:rsidR="004E293E">
        <w:rPr>
          <w:rFonts w:ascii="Times New Roman" w:hAnsi="Times New Roman" w:cs="Times New Roman"/>
          <w:sz w:val="24"/>
          <w:szCs w:val="24"/>
        </w:rPr>
        <w:t>.</w:t>
      </w:r>
    </w:p>
    <w:p w14:paraId="52D2FA8B" w14:textId="342A7A29" w:rsidR="00D85C7D" w:rsidRPr="004E293E" w:rsidRDefault="00552877" w:rsidP="00552877">
      <w:pPr>
        <w:pStyle w:val="Heading4"/>
        <w:spacing w:after="240"/>
      </w:pPr>
      <w:r>
        <w:t>2</w:t>
      </w:r>
      <w:r w:rsidR="00EE6C9D" w:rsidRPr="004E293E">
        <w:t>. Ecological factors</w:t>
      </w:r>
    </w:p>
    <w:p w14:paraId="7DA0B6D8" w14:textId="2C3B1FB5" w:rsidR="00EE6C9D" w:rsidRPr="004E293E" w:rsidRDefault="00EE6C9D" w:rsidP="004E293E">
      <w:pPr>
        <w:tabs>
          <w:tab w:val="left" w:pos="1586"/>
        </w:tabs>
        <w:spacing w:line="360" w:lineRule="auto"/>
        <w:jc w:val="both"/>
        <w:rPr>
          <w:rFonts w:ascii="Times New Roman" w:hAnsi="Times New Roman" w:cs="Times New Roman"/>
          <w:sz w:val="24"/>
          <w:szCs w:val="24"/>
        </w:rPr>
      </w:pPr>
      <w:r w:rsidRPr="004E293E">
        <w:rPr>
          <w:rFonts w:ascii="Times New Roman" w:hAnsi="Times New Roman" w:cs="Times New Roman"/>
          <w:sz w:val="24"/>
          <w:szCs w:val="24"/>
        </w:rPr>
        <w:t>Ecological factors like socio-economic factors, health care facilities etc. are related to the occurrence of malnutrition. It is necessary assessment to find out which factor is affecting the nutritional status of the society (</w:t>
      </w:r>
      <w:proofErr w:type="spellStart"/>
      <w:r w:rsidRPr="004E293E">
        <w:rPr>
          <w:rFonts w:ascii="Times New Roman" w:hAnsi="Times New Roman" w:cs="Times New Roman"/>
          <w:sz w:val="24"/>
          <w:szCs w:val="24"/>
        </w:rPr>
        <w:t>Shrivastava</w:t>
      </w:r>
      <w:proofErr w:type="spellEnd"/>
      <w:r w:rsidRPr="004E293E">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Pr="004E293E">
        <w:rPr>
          <w:rFonts w:ascii="Times New Roman" w:hAnsi="Times New Roman" w:cs="Times New Roman"/>
          <w:sz w:val="24"/>
          <w:szCs w:val="24"/>
        </w:rPr>
        <w:t>., 2014).</w:t>
      </w:r>
    </w:p>
    <w:p w14:paraId="67603B60" w14:textId="6C9F899F" w:rsidR="00EE6C9D" w:rsidRPr="004E293E" w:rsidRDefault="00552877" w:rsidP="00552877">
      <w:pPr>
        <w:pStyle w:val="Heading2"/>
        <w:spacing w:line="360" w:lineRule="auto"/>
      </w:pPr>
      <w:bookmarkStart w:id="97" w:name="_Toc204025873"/>
      <w:bookmarkStart w:id="98" w:name="_Toc208326314"/>
      <w:r>
        <w:t>2.12</w:t>
      </w:r>
      <w:r w:rsidR="005A29FE" w:rsidRPr="004E293E">
        <w:t xml:space="preserve"> Dietary assessment</w:t>
      </w:r>
      <w:bookmarkEnd w:id="97"/>
      <w:bookmarkEnd w:id="98"/>
    </w:p>
    <w:p w14:paraId="060C644A" w14:textId="6566CD7F" w:rsidR="004E293E" w:rsidRPr="008B046E" w:rsidRDefault="006D363D" w:rsidP="008B046E">
      <w:pPr>
        <w:tabs>
          <w:tab w:val="left" w:pos="1586"/>
        </w:tabs>
        <w:spacing w:line="360" w:lineRule="auto"/>
        <w:jc w:val="both"/>
        <w:rPr>
          <w:rFonts w:ascii="Times New Roman" w:hAnsi="Times New Roman" w:cs="Times New Roman"/>
          <w:sz w:val="24"/>
          <w:szCs w:val="24"/>
        </w:rPr>
      </w:pPr>
      <w:r w:rsidRPr="004E293E">
        <w:rPr>
          <w:rFonts w:ascii="Times New Roman" w:hAnsi="Times New Roman" w:cs="Times New Roman"/>
          <w:sz w:val="24"/>
          <w:szCs w:val="24"/>
        </w:rPr>
        <w:t xml:space="preserve">Dietary assessment involves the collection of information on foods and drinks consumed over a specified time that is coded and processed to compute intakes of energy, nutrients and other dietary constituents using food composition tables. A wide variety of dietary assessment methods are available to collect dietary information. Dietary assessment can be done in different levels, from national to individual level (Dao </w:t>
      </w:r>
      <w:r w:rsidR="00B0329D" w:rsidRPr="00B0329D">
        <w:rPr>
          <w:rFonts w:ascii="Times New Roman" w:hAnsi="Times New Roman" w:cs="Times New Roman"/>
          <w:i/>
          <w:sz w:val="24"/>
          <w:szCs w:val="24"/>
        </w:rPr>
        <w:t>et al</w:t>
      </w:r>
      <w:r w:rsidRPr="004E293E">
        <w:rPr>
          <w:rFonts w:ascii="Times New Roman" w:hAnsi="Times New Roman" w:cs="Times New Roman"/>
          <w:sz w:val="24"/>
          <w:szCs w:val="24"/>
        </w:rPr>
        <w:t>., 2019).</w:t>
      </w:r>
    </w:p>
    <w:p w14:paraId="61B24CE5" w14:textId="5661F359" w:rsidR="006D363D" w:rsidRPr="004E293E" w:rsidRDefault="00552877" w:rsidP="00552877">
      <w:pPr>
        <w:pStyle w:val="Heading2"/>
        <w:spacing w:line="360" w:lineRule="auto"/>
      </w:pPr>
      <w:bookmarkStart w:id="99" w:name="_Toc204025874"/>
      <w:bookmarkStart w:id="100" w:name="_Toc208326315"/>
      <w:r>
        <w:t>2.13</w:t>
      </w:r>
      <w:r w:rsidR="006D363D" w:rsidRPr="004E293E">
        <w:t xml:space="preserve"> Methods for household dietary assessment</w:t>
      </w:r>
      <w:bookmarkEnd w:id="99"/>
      <w:bookmarkEnd w:id="100"/>
    </w:p>
    <w:p w14:paraId="23910E36" w14:textId="17975EA2" w:rsidR="006D363D" w:rsidRPr="004E293E" w:rsidRDefault="007468A8" w:rsidP="004E293E">
      <w:pPr>
        <w:tabs>
          <w:tab w:val="left" w:pos="1586"/>
        </w:tabs>
        <w:spacing w:line="360" w:lineRule="auto"/>
        <w:jc w:val="both"/>
        <w:rPr>
          <w:rFonts w:ascii="Times New Roman" w:hAnsi="Times New Roman" w:cs="Times New Roman"/>
          <w:sz w:val="24"/>
          <w:szCs w:val="24"/>
        </w:rPr>
      </w:pPr>
      <w:r w:rsidRPr="004E293E">
        <w:rPr>
          <w:rFonts w:ascii="Times New Roman" w:hAnsi="Times New Roman" w:cs="Times New Roman"/>
          <w:sz w:val="24"/>
          <w:szCs w:val="24"/>
        </w:rPr>
        <w:t>A household dietary survey is a type of research methodology that evaluates the nutritional intake and food consumption habits of members of a family. This kind of survey gathers information on the kinds and amounts of food that members of the family consume over a given time frame, usually a few days to a few weeks. Dietary surveys conducted among households yield important insights on a population's eating patterns, nutritional inadequacies, and general health. In order to improve nutritional quality and encourage better lifestyles, researchers frequently use this data to advise public health policy, create nutrition programs, and pinpoint areas that need to be addressed (</w:t>
      </w:r>
      <w:proofErr w:type="spellStart"/>
      <w:r w:rsidRPr="004E293E">
        <w:rPr>
          <w:rFonts w:ascii="Times New Roman" w:hAnsi="Times New Roman" w:cs="Times New Roman"/>
          <w:sz w:val="24"/>
          <w:szCs w:val="24"/>
        </w:rPr>
        <w:t>Hoddinott</w:t>
      </w:r>
      <w:proofErr w:type="spellEnd"/>
      <w:r w:rsidRPr="004E293E">
        <w:rPr>
          <w:rFonts w:ascii="Times New Roman" w:hAnsi="Times New Roman" w:cs="Times New Roman"/>
          <w:sz w:val="24"/>
          <w:szCs w:val="24"/>
        </w:rPr>
        <w:t xml:space="preserve"> and </w:t>
      </w:r>
      <w:proofErr w:type="spellStart"/>
      <w:r w:rsidRPr="004E293E">
        <w:rPr>
          <w:rFonts w:ascii="Times New Roman" w:hAnsi="Times New Roman" w:cs="Times New Roman"/>
          <w:sz w:val="24"/>
          <w:szCs w:val="24"/>
        </w:rPr>
        <w:t>Yohannes</w:t>
      </w:r>
      <w:proofErr w:type="spellEnd"/>
      <w:r w:rsidRPr="004E293E">
        <w:rPr>
          <w:rFonts w:ascii="Times New Roman" w:hAnsi="Times New Roman" w:cs="Times New Roman"/>
          <w:sz w:val="24"/>
          <w:szCs w:val="24"/>
        </w:rPr>
        <w:t>, 2002).</w:t>
      </w:r>
    </w:p>
    <w:p w14:paraId="5FF6E9D3" w14:textId="472704AF" w:rsidR="007468A8" w:rsidRPr="00DA21C3" w:rsidRDefault="00552877" w:rsidP="00552877">
      <w:pPr>
        <w:pStyle w:val="Heading2"/>
        <w:spacing w:line="360" w:lineRule="auto"/>
      </w:pPr>
      <w:bookmarkStart w:id="101" w:name="_Toc204025875"/>
      <w:bookmarkStart w:id="102" w:name="_Toc208326316"/>
      <w:r>
        <w:t>2.14</w:t>
      </w:r>
      <w:r w:rsidR="007468A8" w:rsidRPr="004E293E">
        <w:t xml:space="preserve"> Methods for individual dietary assessment</w:t>
      </w:r>
      <w:bookmarkEnd w:id="101"/>
      <w:bookmarkEnd w:id="102"/>
    </w:p>
    <w:p w14:paraId="5ECDD9A4" w14:textId="3C32489E" w:rsidR="0062291A" w:rsidRPr="004E293E" w:rsidRDefault="001140F2" w:rsidP="00552877">
      <w:pPr>
        <w:pStyle w:val="Heading3"/>
        <w:spacing w:after="240"/>
      </w:pPr>
      <w:bookmarkStart w:id="103" w:name="_Toc204025876"/>
      <w:bookmarkStart w:id="104" w:name="_Toc208326317"/>
      <w:r>
        <w:t>1. 24 H</w:t>
      </w:r>
      <w:r w:rsidR="00552877">
        <w:t>ours dietary recall</w:t>
      </w:r>
      <w:bookmarkEnd w:id="103"/>
      <w:bookmarkEnd w:id="104"/>
    </w:p>
    <w:p w14:paraId="4D0D6410" w14:textId="2B5ECAE7" w:rsidR="0044168C" w:rsidRPr="00552877" w:rsidRDefault="005B3DE5" w:rsidP="004E293E">
      <w:pPr>
        <w:tabs>
          <w:tab w:val="left" w:pos="1586"/>
        </w:tabs>
        <w:spacing w:line="360" w:lineRule="auto"/>
        <w:jc w:val="both"/>
        <w:rPr>
          <w:rFonts w:ascii="Times New Roman" w:hAnsi="Times New Roman" w:cs="Times New Roman"/>
          <w:sz w:val="24"/>
        </w:rPr>
      </w:pPr>
      <w:r w:rsidRPr="00552877">
        <w:rPr>
          <w:rFonts w:ascii="Times New Roman" w:hAnsi="Times New Roman" w:cs="Times New Roman"/>
          <w:sz w:val="24"/>
        </w:rPr>
        <w:t xml:space="preserve">A 24 hours dietary recall is a means to assess an individual’s intake over the previous 24 hours. Ideally, multiple 24 HRs on non-consecutive, random days would be collected (Casey </w:t>
      </w:r>
      <w:r w:rsidR="00B0329D" w:rsidRPr="00B0329D">
        <w:rPr>
          <w:rFonts w:ascii="Times New Roman" w:hAnsi="Times New Roman" w:cs="Times New Roman"/>
          <w:i/>
          <w:sz w:val="24"/>
        </w:rPr>
        <w:lastRenderedPageBreak/>
        <w:t>et al</w:t>
      </w:r>
      <w:r w:rsidRPr="00552877">
        <w:rPr>
          <w:rFonts w:ascii="Times New Roman" w:hAnsi="Times New Roman" w:cs="Times New Roman"/>
          <w:sz w:val="24"/>
        </w:rPr>
        <w:t>., 1999). It is relatively brief to administer (about 20 min) and can provide detailed information on specific foods, brand names, etc. (Block, 1989).</w:t>
      </w:r>
    </w:p>
    <w:p w14:paraId="4805E587" w14:textId="1FB18A35" w:rsidR="0062291A" w:rsidRPr="004E293E" w:rsidRDefault="00552877" w:rsidP="00552877">
      <w:pPr>
        <w:pStyle w:val="Heading3"/>
        <w:spacing w:after="240"/>
      </w:pPr>
      <w:bookmarkStart w:id="105" w:name="_Toc204025877"/>
      <w:bookmarkStart w:id="106" w:name="_Toc208326318"/>
      <w:r>
        <w:t>2. Estimated food recall</w:t>
      </w:r>
      <w:bookmarkEnd w:id="105"/>
      <w:bookmarkEnd w:id="106"/>
    </w:p>
    <w:p w14:paraId="17E01A12" w14:textId="42819D1A" w:rsidR="005B3DE5" w:rsidRPr="004E293E" w:rsidRDefault="00473B82" w:rsidP="004E293E">
      <w:pPr>
        <w:tabs>
          <w:tab w:val="left" w:pos="1586"/>
        </w:tabs>
        <w:spacing w:line="360" w:lineRule="auto"/>
        <w:jc w:val="both"/>
        <w:rPr>
          <w:rFonts w:ascii="Times New Roman" w:hAnsi="Times New Roman" w:cs="Times New Roman"/>
          <w:sz w:val="24"/>
          <w:szCs w:val="24"/>
        </w:rPr>
      </w:pPr>
      <w:r w:rsidRPr="004E293E">
        <w:rPr>
          <w:rFonts w:ascii="Times New Roman" w:hAnsi="Times New Roman" w:cs="Times New Roman"/>
          <w:sz w:val="24"/>
          <w:szCs w:val="24"/>
        </w:rPr>
        <w:t>An estimated record is a list of all foods eaten by an individual during a specified period (usually three to five days), given in terms of household measures or compared in size to food models (</w:t>
      </w:r>
      <w:proofErr w:type="spellStart"/>
      <w:r w:rsidRPr="004E293E">
        <w:rPr>
          <w:rFonts w:ascii="Times New Roman" w:hAnsi="Times New Roman" w:cs="Times New Roman"/>
          <w:sz w:val="24"/>
          <w:szCs w:val="24"/>
        </w:rPr>
        <w:t>Hartog</w:t>
      </w:r>
      <w:proofErr w:type="spellEnd"/>
      <w:r w:rsidRPr="004E293E">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Pr="004E293E">
        <w:rPr>
          <w:rFonts w:ascii="Times New Roman" w:hAnsi="Times New Roman" w:cs="Times New Roman"/>
          <w:sz w:val="24"/>
          <w:szCs w:val="24"/>
        </w:rPr>
        <w:t>., 2006).</w:t>
      </w:r>
    </w:p>
    <w:p w14:paraId="6BFCF765" w14:textId="0B2ECA5A" w:rsidR="00473B82" w:rsidRPr="004E293E" w:rsidRDefault="00552877" w:rsidP="00552877">
      <w:pPr>
        <w:pStyle w:val="Heading3"/>
        <w:spacing w:after="240"/>
      </w:pPr>
      <w:bookmarkStart w:id="107" w:name="_Toc204025878"/>
      <w:bookmarkStart w:id="108" w:name="_Toc208326319"/>
      <w:r>
        <w:t>3. Weighed food records</w:t>
      </w:r>
      <w:bookmarkEnd w:id="107"/>
      <w:bookmarkEnd w:id="108"/>
    </w:p>
    <w:p w14:paraId="1EF6F0F5" w14:textId="7759F404" w:rsidR="00ED45D9" w:rsidRPr="004E293E" w:rsidRDefault="00ED45D9" w:rsidP="004E293E">
      <w:pPr>
        <w:tabs>
          <w:tab w:val="left" w:pos="1586"/>
        </w:tabs>
        <w:spacing w:line="360" w:lineRule="auto"/>
        <w:jc w:val="both"/>
        <w:rPr>
          <w:rFonts w:ascii="Times New Roman" w:hAnsi="Times New Roman" w:cs="Times New Roman"/>
          <w:sz w:val="24"/>
          <w:szCs w:val="24"/>
        </w:rPr>
      </w:pPr>
      <w:r w:rsidRPr="004E293E">
        <w:rPr>
          <w:rFonts w:ascii="Times New Roman" w:hAnsi="Times New Roman" w:cs="Times New Roman"/>
          <w:sz w:val="24"/>
          <w:szCs w:val="24"/>
        </w:rPr>
        <w:t>The weighing method assesses the cooked weights of the total portions of the meal served, the portion for each individual, and leftovers. Often the ingredients and amounts used in the preparation of dishes is also measured. Weighed intakes may be used as the comparison method with other dietary methods (</w:t>
      </w:r>
      <w:proofErr w:type="spellStart"/>
      <w:r w:rsidRPr="004E293E">
        <w:rPr>
          <w:rFonts w:ascii="Times New Roman" w:hAnsi="Times New Roman" w:cs="Times New Roman"/>
          <w:sz w:val="24"/>
          <w:szCs w:val="24"/>
        </w:rPr>
        <w:t>Hartog</w:t>
      </w:r>
      <w:proofErr w:type="spellEnd"/>
      <w:r w:rsidRPr="004E293E">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Pr="004E293E">
        <w:rPr>
          <w:rFonts w:ascii="Times New Roman" w:hAnsi="Times New Roman" w:cs="Times New Roman"/>
          <w:sz w:val="24"/>
          <w:szCs w:val="24"/>
        </w:rPr>
        <w:t>., 2006).</w:t>
      </w:r>
    </w:p>
    <w:p w14:paraId="2501FAA7" w14:textId="1C33F0A3" w:rsidR="00ED45D9" w:rsidRPr="004E293E" w:rsidRDefault="00552877" w:rsidP="00552877">
      <w:pPr>
        <w:pStyle w:val="Heading3"/>
        <w:spacing w:after="240"/>
      </w:pPr>
      <w:bookmarkStart w:id="109" w:name="_Toc204025879"/>
      <w:bookmarkStart w:id="110" w:name="_Toc208326320"/>
      <w:r>
        <w:t>4. Dietary history</w:t>
      </w:r>
      <w:bookmarkEnd w:id="109"/>
      <w:bookmarkEnd w:id="110"/>
    </w:p>
    <w:p w14:paraId="02E69B15" w14:textId="77255473" w:rsidR="00ED45D9" w:rsidRPr="004E293E" w:rsidRDefault="00770A4F" w:rsidP="004E293E">
      <w:pPr>
        <w:tabs>
          <w:tab w:val="left" w:pos="1586"/>
        </w:tabs>
        <w:spacing w:line="360" w:lineRule="auto"/>
        <w:jc w:val="both"/>
        <w:rPr>
          <w:rFonts w:ascii="Times New Roman" w:hAnsi="Times New Roman" w:cs="Times New Roman"/>
          <w:sz w:val="24"/>
          <w:szCs w:val="24"/>
        </w:rPr>
      </w:pPr>
      <w:r w:rsidRPr="004E293E">
        <w:rPr>
          <w:rFonts w:ascii="Times New Roman" w:hAnsi="Times New Roman" w:cs="Times New Roman"/>
          <w:sz w:val="24"/>
          <w:szCs w:val="24"/>
        </w:rPr>
        <w:t>This method does not refer to the assessment of diet at some time in the past, but to the assessment of an individual’s intake over an extended period of current time such as the past year. The technique is based on the premise that people have a constant daily pattern in their food habits (Block, 1989).</w:t>
      </w:r>
    </w:p>
    <w:p w14:paraId="350AC041" w14:textId="5DFD6148" w:rsidR="00ED45D9" w:rsidRPr="004E293E" w:rsidRDefault="00552877" w:rsidP="00552877">
      <w:pPr>
        <w:pStyle w:val="Heading3"/>
        <w:spacing w:after="240"/>
      </w:pPr>
      <w:bookmarkStart w:id="111" w:name="_Toc204025880"/>
      <w:bookmarkStart w:id="112" w:name="_Toc208326321"/>
      <w:r>
        <w:t>5. Food frequency questionnaire</w:t>
      </w:r>
      <w:bookmarkEnd w:id="111"/>
      <w:bookmarkEnd w:id="112"/>
    </w:p>
    <w:p w14:paraId="1C6DB357" w14:textId="39552702" w:rsidR="00770A4F" w:rsidRPr="004E293E" w:rsidRDefault="00AE50AB" w:rsidP="004E293E">
      <w:pPr>
        <w:tabs>
          <w:tab w:val="left" w:pos="1586"/>
        </w:tabs>
        <w:spacing w:line="360" w:lineRule="auto"/>
        <w:jc w:val="both"/>
        <w:rPr>
          <w:rFonts w:ascii="Times New Roman" w:hAnsi="Times New Roman" w:cs="Times New Roman"/>
          <w:sz w:val="24"/>
          <w:szCs w:val="24"/>
        </w:rPr>
      </w:pPr>
      <w:r w:rsidRPr="004E293E">
        <w:rPr>
          <w:rFonts w:ascii="Times New Roman" w:hAnsi="Times New Roman" w:cs="Times New Roman"/>
          <w:sz w:val="24"/>
          <w:szCs w:val="24"/>
        </w:rPr>
        <w:t>FFQs assess usual intake over a specified period of time, generally a longer reference period, and query how frequently a person consumes food items, often combining multiple food items with similar nutrient profiles into a category. FFQs offer a more cost-effective alternative to the 24HR because the subject usually self-completes the tool and are generally used in research studies with for large sample sizes. FFQs do not assess the amount of food that is eaten, only the frequency; the most commonly consumed portion sizes are assumed, 24 reducing the quality of the data but this strategy also reduces participant burden (Heady, 1961).</w:t>
      </w:r>
    </w:p>
    <w:p w14:paraId="7135282C" w14:textId="14F0918C" w:rsidR="00AE50AB" w:rsidRPr="004E293E" w:rsidRDefault="00552877" w:rsidP="008B046E">
      <w:pPr>
        <w:pStyle w:val="Heading3"/>
      </w:pPr>
      <w:bookmarkStart w:id="113" w:name="_Toc204025881"/>
      <w:bookmarkStart w:id="114" w:name="_Toc208326322"/>
      <w:r>
        <w:t>6. Dietary diversity score</w:t>
      </w:r>
      <w:bookmarkEnd w:id="113"/>
      <w:bookmarkEnd w:id="114"/>
    </w:p>
    <w:p w14:paraId="6AFE3CB8" w14:textId="6A733CBF" w:rsidR="00B73EAA" w:rsidRPr="004E293E" w:rsidRDefault="00B73EAA" w:rsidP="004E293E">
      <w:pPr>
        <w:tabs>
          <w:tab w:val="left" w:pos="1586"/>
        </w:tabs>
        <w:spacing w:line="360" w:lineRule="auto"/>
        <w:jc w:val="both"/>
        <w:rPr>
          <w:rFonts w:ascii="Times New Roman" w:hAnsi="Times New Roman" w:cs="Times New Roman"/>
          <w:sz w:val="24"/>
          <w:szCs w:val="24"/>
        </w:rPr>
      </w:pPr>
      <w:r w:rsidRPr="004E293E">
        <w:rPr>
          <w:rFonts w:ascii="Times New Roman" w:hAnsi="Times New Roman" w:cs="Times New Roman"/>
          <w:sz w:val="24"/>
          <w:szCs w:val="24"/>
        </w:rPr>
        <w:t xml:space="preserve">The total of the various food categories ingested, or the dietary diversity score, can be used to evaluate the data obtained from the dietary diversity questionnaire. A straightforward tally of the food types that a family or an individual has ingested over the last 24 hours makes up </w:t>
      </w:r>
      <w:r w:rsidRPr="004E293E">
        <w:rPr>
          <w:rFonts w:ascii="Times New Roman" w:hAnsi="Times New Roman" w:cs="Times New Roman"/>
          <w:sz w:val="24"/>
          <w:szCs w:val="24"/>
        </w:rPr>
        <w:lastRenderedPageBreak/>
        <w:t xml:space="preserve">the dietary variety scores (Kennedy </w:t>
      </w:r>
      <w:r w:rsidR="00B0329D" w:rsidRPr="00B0329D">
        <w:rPr>
          <w:rFonts w:ascii="Times New Roman" w:hAnsi="Times New Roman" w:cs="Times New Roman"/>
          <w:i/>
          <w:sz w:val="24"/>
          <w:szCs w:val="24"/>
        </w:rPr>
        <w:t>et al</w:t>
      </w:r>
      <w:r w:rsidRPr="004E293E">
        <w:rPr>
          <w:rFonts w:ascii="Times New Roman" w:hAnsi="Times New Roman" w:cs="Times New Roman"/>
          <w:sz w:val="24"/>
          <w:szCs w:val="24"/>
        </w:rPr>
        <w:t xml:space="preserve">., 2011). Condiments, sugar and sugary meals, beverages, and other products that require family resources to obtain are included in the score of the household dietary diversity score (HDDS), which is intended to show the economic access of a household to food (Kennedy </w:t>
      </w:r>
      <w:r w:rsidR="00B0329D" w:rsidRPr="00B0329D">
        <w:rPr>
          <w:rFonts w:ascii="Times New Roman" w:hAnsi="Times New Roman" w:cs="Times New Roman"/>
          <w:i/>
          <w:sz w:val="24"/>
          <w:szCs w:val="24"/>
        </w:rPr>
        <w:t>et al</w:t>
      </w:r>
      <w:r w:rsidRPr="004E293E">
        <w:rPr>
          <w:rFonts w:ascii="Times New Roman" w:hAnsi="Times New Roman" w:cs="Times New Roman"/>
          <w:sz w:val="24"/>
          <w:szCs w:val="24"/>
        </w:rPr>
        <w:t>., 2011).</w:t>
      </w:r>
    </w:p>
    <w:p w14:paraId="440D8A31" w14:textId="128E3270" w:rsidR="00B73EAA" w:rsidRPr="004E293E" w:rsidRDefault="004E293E" w:rsidP="004E293E">
      <w:pPr>
        <w:tabs>
          <w:tab w:val="left" w:pos="15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3133" w:rsidRPr="004E293E">
        <w:rPr>
          <w:rFonts w:ascii="Times New Roman" w:hAnsi="Times New Roman" w:cs="Times New Roman"/>
          <w:sz w:val="24"/>
          <w:szCs w:val="24"/>
        </w:rPr>
        <w:t xml:space="preserve">The individual dietary diversity score (IDDS), gauges how adequate a diet is in terms of nutrients. The purpose of each score is to represent the diet's nutritional quality. The measuring of dietary variety is governed by rules established by the FAO (Kennedy </w:t>
      </w:r>
      <w:r w:rsidR="00B0329D" w:rsidRPr="00B0329D">
        <w:rPr>
          <w:rFonts w:ascii="Times New Roman" w:hAnsi="Times New Roman" w:cs="Times New Roman"/>
          <w:i/>
          <w:sz w:val="24"/>
          <w:szCs w:val="24"/>
        </w:rPr>
        <w:t>et al</w:t>
      </w:r>
      <w:r w:rsidR="00DE3133" w:rsidRPr="004E293E">
        <w:rPr>
          <w:rFonts w:ascii="Times New Roman" w:hAnsi="Times New Roman" w:cs="Times New Roman"/>
          <w:sz w:val="24"/>
          <w:szCs w:val="24"/>
        </w:rPr>
        <w:t>., 2011).</w:t>
      </w:r>
    </w:p>
    <w:p w14:paraId="2668C125" w14:textId="08DC5437" w:rsidR="00DE3133" w:rsidRPr="004E293E" w:rsidRDefault="00D7697B" w:rsidP="004E293E">
      <w:pPr>
        <w:tabs>
          <w:tab w:val="left" w:pos="1586"/>
        </w:tabs>
        <w:spacing w:line="360" w:lineRule="auto"/>
        <w:jc w:val="both"/>
        <w:rPr>
          <w:rFonts w:ascii="Times New Roman" w:hAnsi="Times New Roman" w:cs="Times New Roman"/>
          <w:sz w:val="24"/>
          <w:szCs w:val="24"/>
        </w:rPr>
      </w:pPr>
      <w:r w:rsidRPr="004E293E">
        <w:rPr>
          <w:rFonts w:ascii="Times New Roman" w:hAnsi="Times New Roman" w:cs="Times New Roman"/>
          <w:sz w:val="24"/>
          <w:szCs w:val="24"/>
        </w:rPr>
        <w:t>The se</w:t>
      </w:r>
      <w:r w:rsidR="00C0791B">
        <w:rPr>
          <w:rFonts w:ascii="Times New Roman" w:hAnsi="Times New Roman" w:cs="Times New Roman"/>
          <w:sz w:val="24"/>
          <w:szCs w:val="24"/>
        </w:rPr>
        <w:t>ven food groups given (WHO, 2025</w:t>
      </w:r>
      <w:r w:rsidRPr="004E293E">
        <w:rPr>
          <w:rFonts w:ascii="Times New Roman" w:hAnsi="Times New Roman" w:cs="Times New Roman"/>
          <w:sz w:val="24"/>
          <w:szCs w:val="24"/>
        </w:rPr>
        <w:t>b) by includes:</w:t>
      </w:r>
    </w:p>
    <w:p w14:paraId="2098580B" w14:textId="2FBD23FF" w:rsidR="00E43D96" w:rsidRPr="00552877" w:rsidRDefault="00E43D96" w:rsidP="00125783">
      <w:pPr>
        <w:pStyle w:val="ListParagraph"/>
        <w:numPr>
          <w:ilvl w:val="0"/>
          <w:numId w:val="8"/>
        </w:numPr>
        <w:tabs>
          <w:tab w:val="left" w:pos="1586"/>
        </w:tabs>
        <w:spacing w:line="360" w:lineRule="auto"/>
        <w:jc w:val="both"/>
        <w:rPr>
          <w:rFonts w:ascii="Times New Roman" w:hAnsi="Times New Roman" w:cs="Times New Roman"/>
          <w:sz w:val="24"/>
          <w:szCs w:val="24"/>
        </w:rPr>
      </w:pPr>
      <w:r w:rsidRPr="00552877">
        <w:rPr>
          <w:rFonts w:ascii="Times New Roman" w:hAnsi="Times New Roman" w:cs="Times New Roman"/>
          <w:sz w:val="24"/>
          <w:szCs w:val="24"/>
        </w:rPr>
        <w:t xml:space="preserve">Grains, roots and tubers </w:t>
      </w:r>
    </w:p>
    <w:p w14:paraId="727287B1" w14:textId="3CC04702" w:rsidR="008E5A22" w:rsidRPr="00552877" w:rsidRDefault="00E43D96" w:rsidP="00125783">
      <w:pPr>
        <w:pStyle w:val="ListParagraph"/>
        <w:numPr>
          <w:ilvl w:val="0"/>
          <w:numId w:val="8"/>
        </w:numPr>
        <w:tabs>
          <w:tab w:val="left" w:pos="1586"/>
        </w:tabs>
        <w:spacing w:line="360" w:lineRule="auto"/>
        <w:jc w:val="both"/>
        <w:rPr>
          <w:rFonts w:ascii="Times New Roman" w:hAnsi="Times New Roman" w:cs="Times New Roman"/>
          <w:sz w:val="24"/>
          <w:szCs w:val="24"/>
        </w:rPr>
      </w:pPr>
      <w:r w:rsidRPr="00552877">
        <w:rPr>
          <w:rFonts w:ascii="Times New Roman" w:hAnsi="Times New Roman" w:cs="Times New Roman"/>
          <w:sz w:val="24"/>
          <w:szCs w:val="24"/>
        </w:rPr>
        <w:t>Legumes and nuts</w:t>
      </w:r>
    </w:p>
    <w:p w14:paraId="04051AD3" w14:textId="3EA1B9D0" w:rsidR="008E5A22" w:rsidRPr="00552877" w:rsidRDefault="00E43D96" w:rsidP="00125783">
      <w:pPr>
        <w:pStyle w:val="ListParagraph"/>
        <w:numPr>
          <w:ilvl w:val="0"/>
          <w:numId w:val="8"/>
        </w:numPr>
        <w:tabs>
          <w:tab w:val="left" w:pos="1586"/>
        </w:tabs>
        <w:spacing w:line="360" w:lineRule="auto"/>
        <w:jc w:val="both"/>
        <w:rPr>
          <w:rFonts w:ascii="Times New Roman" w:hAnsi="Times New Roman" w:cs="Times New Roman"/>
          <w:sz w:val="24"/>
          <w:szCs w:val="24"/>
        </w:rPr>
      </w:pPr>
      <w:r w:rsidRPr="00552877">
        <w:rPr>
          <w:rFonts w:ascii="Times New Roman" w:hAnsi="Times New Roman" w:cs="Times New Roman"/>
          <w:sz w:val="24"/>
          <w:szCs w:val="24"/>
        </w:rPr>
        <w:t>Dairy products (milk, yogurt, cheese)</w:t>
      </w:r>
    </w:p>
    <w:p w14:paraId="1E959770" w14:textId="62F86D20" w:rsidR="008E5A22" w:rsidRPr="00552877" w:rsidRDefault="00E43D96" w:rsidP="00125783">
      <w:pPr>
        <w:pStyle w:val="ListParagraph"/>
        <w:numPr>
          <w:ilvl w:val="0"/>
          <w:numId w:val="8"/>
        </w:numPr>
        <w:tabs>
          <w:tab w:val="left" w:pos="1586"/>
        </w:tabs>
        <w:spacing w:line="360" w:lineRule="auto"/>
        <w:jc w:val="both"/>
        <w:rPr>
          <w:rFonts w:ascii="Times New Roman" w:hAnsi="Times New Roman" w:cs="Times New Roman"/>
          <w:sz w:val="24"/>
          <w:szCs w:val="24"/>
        </w:rPr>
      </w:pPr>
      <w:r w:rsidRPr="00552877">
        <w:rPr>
          <w:rFonts w:ascii="Times New Roman" w:hAnsi="Times New Roman" w:cs="Times New Roman"/>
          <w:sz w:val="24"/>
          <w:szCs w:val="24"/>
        </w:rPr>
        <w:t xml:space="preserve">Flesh foods (meat, fish, poultry and liver/organ meats) </w:t>
      </w:r>
    </w:p>
    <w:p w14:paraId="726A7490" w14:textId="34437097" w:rsidR="008E5A22" w:rsidRPr="00552877" w:rsidRDefault="00E43D96" w:rsidP="00125783">
      <w:pPr>
        <w:pStyle w:val="ListParagraph"/>
        <w:numPr>
          <w:ilvl w:val="0"/>
          <w:numId w:val="8"/>
        </w:numPr>
        <w:tabs>
          <w:tab w:val="left" w:pos="1586"/>
        </w:tabs>
        <w:spacing w:line="360" w:lineRule="auto"/>
        <w:jc w:val="both"/>
        <w:rPr>
          <w:rFonts w:ascii="Times New Roman" w:hAnsi="Times New Roman" w:cs="Times New Roman"/>
          <w:sz w:val="24"/>
          <w:szCs w:val="24"/>
        </w:rPr>
      </w:pPr>
      <w:r w:rsidRPr="00552877">
        <w:rPr>
          <w:rFonts w:ascii="Times New Roman" w:hAnsi="Times New Roman" w:cs="Times New Roman"/>
          <w:sz w:val="24"/>
          <w:szCs w:val="24"/>
        </w:rPr>
        <w:t xml:space="preserve">Eggs </w:t>
      </w:r>
    </w:p>
    <w:p w14:paraId="1300E4C5" w14:textId="26CAE1D2" w:rsidR="008E5A22" w:rsidRPr="00552877" w:rsidRDefault="00E43D96" w:rsidP="00125783">
      <w:pPr>
        <w:pStyle w:val="ListParagraph"/>
        <w:numPr>
          <w:ilvl w:val="0"/>
          <w:numId w:val="8"/>
        </w:numPr>
        <w:tabs>
          <w:tab w:val="left" w:pos="1586"/>
        </w:tabs>
        <w:spacing w:line="360" w:lineRule="auto"/>
        <w:jc w:val="both"/>
        <w:rPr>
          <w:rFonts w:ascii="Times New Roman" w:hAnsi="Times New Roman" w:cs="Times New Roman"/>
          <w:sz w:val="24"/>
          <w:szCs w:val="24"/>
        </w:rPr>
      </w:pPr>
      <w:r w:rsidRPr="00552877">
        <w:rPr>
          <w:rFonts w:ascii="Times New Roman" w:hAnsi="Times New Roman" w:cs="Times New Roman"/>
          <w:sz w:val="24"/>
          <w:szCs w:val="24"/>
        </w:rPr>
        <w:t xml:space="preserve">Vitamin-A rich fruits and vegetables </w:t>
      </w:r>
    </w:p>
    <w:p w14:paraId="19589E8B" w14:textId="7E82133D" w:rsidR="00AC631E" w:rsidRPr="00552877" w:rsidRDefault="00E43D96" w:rsidP="00125783">
      <w:pPr>
        <w:pStyle w:val="ListParagraph"/>
        <w:numPr>
          <w:ilvl w:val="0"/>
          <w:numId w:val="8"/>
        </w:numPr>
        <w:tabs>
          <w:tab w:val="left" w:pos="1586"/>
        </w:tabs>
        <w:spacing w:line="360" w:lineRule="auto"/>
        <w:jc w:val="both"/>
        <w:rPr>
          <w:rFonts w:ascii="Times New Roman" w:hAnsi="Times New Roman" w:cs="Times New Roman"/>
          <w:sz w:val="24"/>
          <w:szCs w:val="24"/>
        </w:rPr>
      </w:pPr>
      <w:r w:rsidRPr="00552877">
        <w:rPr>
          <w:rFonts w:ascii="Times New Roman" w:hAnsi="Times New Roman" w:cs="Times New Roman"/>
          <w:sz w:val="24"/>
          <w:szCs w:val="24"/>
        </w:rPr>
        <w:t xml:space="preserve">Other fruits and vegetables </w:t>
      </w:r>
    </w:p>
    <w:p w14:paraId="2500CD4C" w14:textId="77777777" w:rsidR="004C126F" w:rsidRDefault="004C126F" w:rsidP="004E293E">
      <w:pPr>
        <w:tabs>
          <w:tab w:val="left" w:pos="1586"/>
        </w:tabs>
        <w:spacing w:line="360" w:lineRule="auto"/>
        <w:jc w:val="both"/>
        <w:rPr>
          <w:rFonts w:ascii="Times New Roman" w:hAnsi="Times New Roman" w:cs="Times New Roman"/>
          <w:sz w:val="24"/>
          <w:szCs w:val="24"/>
        </w:rPr>
      </w:pPr>
    </w:p>
    <w:p w14:paraId="6B515CDB" w14:textId="26083C5F" w:rsidR="00D7697B" w:rsidRPr="004C126F" w:rsidRDefault="00E43D96" w:rsidP="004E293E">
      <w:pPr>
        <w:tabs>
          <w:tab w:val="left" w:pos="1586"/>
        </w:tabs>
        <w:spacing w:line="360" w:lineRule="auto"/>
        <w:jc w:val="both"/>
        <w:rPr>
          <w:rFonts w:ascii="Times New Roman" w:hAnsi="Times New Roman" w:cs="Times New Roman"/>
          <w:sz w:val="24"/>
          <w:szCs w:val="24"/>
        </w:rPr>
      </w:pPr>
      <w:r w:rsidRPr="004E293E">
        <w:rPr>
          <w:rFonts w:ascii="Times New Roman" w:hAnsi="Times New Roman" w:cs="Times New Roman"/>
          <w:sz w:val="24"/>
          <w:szCs w:val="24"/>
        </w:rPr>
        <w:t>Using these food groups, the minimum dietary diversity indicator is calculated by using formula below:</w:t>
      </w:r>
    </w:p>
    <w:p w14:paraId="227E7C44" w14:textId="1589A1D1" w:rsidR="004C126F" w:rsidRPr="00552877" w:rsidRDefault="00BD4ACF" w:rsidP="004C126F">
      <w:pPr>
        <w:tabs>
          <w:tab w:val="left" w:pos="1586"/>
        </w:tabs>
        <w:spacing w:line="360" w:lineRule="auto"/>
        <w:jc w:val="center"/>
        <w:rPr>
          <w:rFonts w:ascii="Times New Roman" w:hAnsi="Times New Roman" w:cs="Times New Roman"/>
          <w:iCs/>
          <w:sz w:val="24"/>
          <w:szCs w:val="24"/>
        </w:rPr>
      </w:pPr>
      <m:oMathPara>
        <m:oMath>
          <m:f>
            <m:fPr>
              <m:ctrlPr>
                <w:rPr>
                  <w:rFonts w:ascii="Cambria Math" w:hAnsi="Cambria Math" w:cs="Times New Roman"/>
                  <w:iCs/>
                  <w:sz w:val="24"/>
                  <w:szCs w:val="24"/>
                </w:rPr>
              </m:ctrlPr>
            </m:fPr>
            <m:num>
              <m:r>
                <m:rPr>
                  <m:sty m:val="p"/>
                </m:rPr>
                <w:rPr>
                  <w:rFonts w:ascii="Cambria Math" w:hAnsi="Cambria Math" w:cs="Times New Roman"/>
                  <w:sz w:val="24"/>
                  <w:szCs w:val="24"/>
                </w:rPr>
                <m:t xml:space="preserve">No. of subjects consuming minimum 4 food groups× 100 </m:t>
              </m:r>
            </m:num>
            <m:den>
              <m:r>
                <m:rPr>
                  <m:sty m:val="p"/>
                </m:rPr>
                <w:rPr>
                  <w:rFonts w:ascii="Cambria Math" w:hAnsi="Cambria Math" w:cs="Times New Roman"/>
                  <w:sz w:val="24"/>
                  <w:szCs w:val="24"/>
                </w:rPr>
                <m:t>Number of total subject</m:t>
              </m:r>
            </m:den>
          </m:f>
        </m:oMath>
      </m:oMathPara>
    </w:p>
    <w:p w14:paraId="2467E9AF" w14:textId="11B7D831" w:rsidR="000B6B15" w:rsidRPr="00BE14B7" w:rsidRDefault="00DB18C1" w:rsidP="00DB18C1">
      <w:pPr>
        <w:tabs>
          <w:tab w:val="left" w:pos="1586"/>
        </w:tabs>
        <w:jc w:val="right"/>
        <w:rPr>
          <w:rFonts w:ascii="Times New Roman" w:hAnsi="Times New Roman" w:cs="Times New Roman"/>
          <w:bCs/>
          <w:sz w:val="24"/>
        </w:rPr>
      </w:pPr>
      <w:r w:rsidRPr="00BE14B7">
        <w:rPr>
          <w:rFonts w:ascii="Times New Roman" w:hAnsi="Times New Roman" w:cs="Times New Roman"/>
          <w:bCs/>
          <w:sz w:val="24"/>
        </w:rPr>
        <w:t>Source: WHO (2025b)</w:t>
      </w:r>
    </w:p>
    <w:p w14:paraId="67685B70" w14:textId="77777777" w:rsidR="000B6B15" w:rsidRDefault="000B6B15" w:rsidP="005C5392">
      <w:pPr>
        <w:tabs>
          <w:tab w:val="left" w:pos="1586"/>
        </w:tabs>
        <w:rPr>
          <w:rFonts w:ascii="Times New Roman" w:hAnsi="Times New Roman" w:cs="Times New Roman"/>
          <w:b/>
          <w:bCs/>
        </w:rPr>
      </w:pPr>
    </w:p>
    <w:p w14:paraId="023299EF" w14:textId="29371EE6" w:rsidR="000834AF" w:rsidRPr="004C126F" w:rsidRDefault="00552877" w:rsidP="00552877">
      <w:pPr>
        <w:pStyle w:val="Heading2"/>
        <w:spacing w:line="360" w:lineRule="auto"/>
      </w:pPr>
      <w:bookmarkStart w:id="115" w:name="_Toc204025882"/>
      <w:bookmarkStart w:id="116" w:name="_Toc208326323"/>
      <w:r>
        <w:t>2.15</w:t>
      </w:r>
      <w:r w:rsidR="000834AF" w:rsidRPr="004C126F">
        <w:t xml:space="preserve"> Physical activity for adolescents</w:t>
      </w:r>
      <w:bookmarkEnd w:id="115"/>
      <w:bookmarkEnd w:id="116"/>
    </w:p>
    <w:p w14:paraId="2EC16D86" w14:textId="7632A48D" w:rsidR="000834AF" w:rsidRPr="004C126F" w:rsidRDefault="000B6B15" w:rsidP="004C126F">
      <w:pPr>
        <w:tabs>
          <w:tab w:val="left" w:pos="1586"/>
        </w:tabs>
        <w:spacing w:line="360" w:lineRule="auto"/>
        <w:jc w:val="both"/>
        <w:rPr>
          <w:rFonts w:ascii="Times New Roman" w:hAnsi="Times New Roman" w:cs="Times New Roman"/>
          <w:sz w:val="24"/>
          <w:szCs w:val="24"/>
        </w:rPr>
      </w:pPr>
      <w:r w:rsidRPr="004C126F">
        <w:rPr>
          <w:rFonts w:ascii="Times New Roman" w:hAnsi="Times New Roman" w:cs="Times New Roman"/>
          <w:sz w:val="24"/>
          <w:szCs w:val="24"/>
        </w:rPr>
        <w:t xml:space="preserve">Physical exercise is defined as any skeletal muscle-driven movement that involves the use of energy. Any movement, whether it be for recreation, transportation to and from locations, or employment, is considered physical exercise. Physical activity, whether at a moderate or high intensity, is beneficial to health (WHO, 2022). The study suggested that, engaging in physical activity can improve cardiovascular and respiratory fitness, avoid obesity, improve </w:t>
      </w:r>
      <w:r w:rsidRPr="004C126F">
        <w:rPr>
          <w:rFonts w:ascii="Times New Roman" w:hAnsi="Times New Roman" w:cs="Times New Roman"/>
          <w:sz w:val="24"/>
          <w:szCs w:val="24"/>
        </w:rPr>
        <w:lastRenderedPageBreak/>
        <w:t>metabolic and cardiovascular health, build muscle and bone strength, and generally increase general well-being (</w:t>
      </w:r>
      <w:proofErr w:type="gramStart"/>
      <w:r w:rsidRPr="004C126F">
        <w:rPr>
          <w:rFonts w:ascii="Times New Roman" w:hAnsi="Times New Roman" w:cs="Times New Roman"/>
          <w:sz w:val="24"/>
          <w:szCs w:val="24"/>
        </w:rPr>
        <w:t>FSEM.,</w:t>
      </w:r>
      <w:proofErr w:type="gramEnd"/>
      <w:r w:rsidRPr="004C126F">
        <w:rPr>
          <w:rFonts w:ascii="Times New Roman" w:hAnsi="Times New Roman" w:cs="Times New Roman"/>
          <w:sz w:val="24"/>
          <w:szCs w:val="24"/>
        </w:rPr>
        <w:t xml:space="preserve"> 2022).</w:t>
      </w:r>
    </w:p>
    <w:p w14:paraId="7829B040" w14:textId="67930623" w:rsidR="000B6B15" w:rsidRPr="004C126F" w:rsidRDefault="00552877" w:rsidP="00552877">
      <w:pPr>
        <w:pStyle w:val="Heading2"/>
        <w:spacing w:line="360" w:lineRule="auto"/>
      </w:pPr>
      <w:bookmarkStart w:id="117" w:name="_Toc204025883"/>
      <w:bookmarkStart w:id="118" w:name="_Toc208326324"/>
      <w:r>
        <w:t xml:space="preserve">2.16 </w:t>
      </w:r>
      <w:r w:rsidR="00D206B5" w:rsidRPr="004C126F">
        <w:t>Cut off point of physical activity for adolescents</w:t>
      </w:r>
      <w:bookmarkEnd w:id="117"/>
      <w:bookmarkEnd w:id="118"/>
    </w:p>
    <w:p w14:paraId="6DFF87E2" w14:textId="65AC51D6" w:rsidR="00D206B5" w:rsidRPr="004C126F" w:rsidRDefault="00BB6FC9" w:rsidP="004C126F">
      <w:pPr>
        <w:tabs>
          <w:tab w:val="left" w:pos="1586"/>
        </w:tabs>
        <w:spacing w:line="360" w:lineRule="auto"/>
        <w:jc w:val="both"/>
        <w:rPr>
          <w:rFonts w:ascii="Times New Roman" w:hAnsi="Times New Roman" w:cs="Times New Roman"/>
          <w:sz w:val="24"/>
          <w:szCs w:val="24"/>
        </w:rPr>
      </w:pPr>
      <w:r w:rsidRPr="004C126F">
        <w:rPr>
          <w:rFonts w:ascii="Times New Roman" w:hAnsi="Times New Roman" w:cs="Times New Roman"/>
          <w:sz w:val="24"/>
          <w:szCs w:val="24"/>
        </w:rPr>
        <w:t xml:space="preserve">It is advised that adolescents engage in moderate-to-intense physical exercise for at least 60 minutes a day, with at least five to ten minutes of intense physical activity thrown in. Brisk walking, which is 140 beats per minute or 70% of </w:t>
      </w:r>
      <w:proofErr w:type="spellStart"/>
      <w:r w:rsidRPr="004C126F">
        <w:rPr>
          <w:rFonts w:ascii="Times New Roman" w:hAnsi="Times New Roman" w:cs="Times New Roman"/>
          <w:sz w:val="24"/>
          <w:szCs w:val="24"/>
        </w:rPr>
        <w:t>HRmax</w:t>
      </w:r>
      <w:proofErr w:type="spellEnd"/>
      <w:r w:rsidRPr="004C126F">
        <w:rPr>
          <w:rFonts w:ascii="Times New Roman" w:hAnsi="Times New Roman" w:cs="Times New Roman"/>
          <w:sz w:val="24"/>
          <w:szCs w:val="24"/>
        </w:rPr>
        <w:t xml:space="preserve">, is about comparable to moderate physical activity, while jogging, which is 160 beats per minute or 80% of </w:t>
      </w:r>
      <w:proofErr w:type="spellStart"/>
      <w:r w:rsidRPr="004C126F">
        <w:rPr>
          <w:rFonts w:ascii="Times New Roman" w:hAnsi="Times New Roman" w:cs="Times New Roman"/>
          <w:sz w:val="24"/>
          <w:szCs w:val="24"/>
        </w:rPr>
        <w:t>HRmax</w:t>
      </w:r>
      <w:proofErr w:type="spellEnd"/>
      <w:r w:rsidRPr="004C126F">
        <w:rPr>
          <w:rFonts w:ascii="Times New Roman" w:hAnsi="Times New Roman" w:cs="Times New Roman"/>
          <w:sz w:val="24"/>
          <w:szCs w:val="24"/>
        </w:rPr>
        <w:t>, is roughly equivalent to vigorous p</w:t>
      </w:r>
      <w:r w:rsidR="00C0791B">
        <w:rPr>
          <w:rFonts w:ascii="Times New Roman" w:hAnsi="Times New Roman" w:cs="Times New Roman"/>
          <w:sz w:val="24"/>
          <w:szCs w:val="24"/>
        </w:rPr>
        <w:t>hysical activity (WHO, 2025</w:t>
      </w:r>
      <w:r w:rsidR="00552877">
        <w:rPr>
          <w:rFonts w:ascii="Times New Roman" w:hAnsi="Times New Roman" w:cs="Times New Roman"/>
          <w:sz w:val="24"/>
          <w:szCs w:val="24"/>
        </w:rPr>
        <w:t>e). T</w:t>
      </w:r>
      <w:r w:rsidRPr="004C126F">
        <w:rPr>
          <w:rFonts w:ascii="Times New Roman" w:hAnsi="Times New Roman" w:cs="Times New Roman"/>
          <w:sz w:val="24"/>
          <w:szCs w:val="24"/>
        </w:rPr>
        <w:t>he similar recommendation was provided by FSEM (2022) and (</w:t>
      </w:r>
      <w:proofErr w:type="spellStart"/>
      <w:r w:rsidRPr="004C126F">
        <w:rPr>
          <w:rFonts w:ascii="Times New Roman" w:hAnsi="Times New Roman" w:cs="Times New Roman"/>
          <w:sz w:val="24"/>
          <w:szCs w:val="24"/>
        </w:rPr>
        <w:t>Benítez-Porres</w:t>
      </w:r>
      <w:proofErr w:type="spellEnd"/>
      <w:r w:rsidRPr="004C126F">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Pr="004C126F">
        <w:rPr>
          <w:rFonts w:ascii="Times New Roman" w:hAnsi="Times New Roman" w:cs="Times New Roman"/>
          <w:sz w:val="24"/>
          <w:szCs w:val="24"/>
        </w:rPr>
        <w:t>., 2016).</w:t>
      </w:r>
    </w:p>
    <w:p w14:paraId="42E16273" w14:textId="20E37B95" w:rsidR="00AC3416" w:rsidRPr="004C126F" w:rsidRDefault="004C126F" w:rsidP="004C126F">
      <w:pPr>
        <w:jc w:val="center"/>
        <w:rPr>
          <w:rFonts w:ascii="Times New Roman" w:hAnsi="Times New Roman" w:cs="Times New Roman"/>
          <w:b/>
          <w:bCs/>
          <w:sz w:val="28"/>
          <w:szCs w:val="28"/>
        </w:rPr>
      </w:pPr>
      <w:r>
        <w:rPr>
          <w:rFonts w:ascii="Times New Roman" w:hAnsi="Times New Roman" w:cs="Times New Roman"/>
          <w:b/>
          <w:bCs/>
        </w:rPr>
        <w:br w:type="page"/>
      </w:r>
      <w:r w:rsidR="00FB5694" w:rsidRPr="004C126F">
        <w:rPr>
          <w:rFonts w:ascii="Times New Roman" w:hAnsi="Times New Roman" w:cs="Times New Roman"/>
          <w:b/>
          <w:bCs/>
          <w:sz w:val="28"/>
          <w:szCs w:val="28"/>
        </w:rPr>
        <w:lastRenderedPageBreak/>
        <w:t>Part III</w:t>
      </w:r>
    </w:p>
    <w:p w14:paraId="2A024C82" w14:textId="40478144" w:rsidR="00FB5694" w:rsidRPr="008B046E" w:rsidRDefault="003C5315" w:rsidP="008B046E">
      <w:pPr>
        <w:pStyle w:val="Heading1"/>
        <w:spacing w:after="240"/>
        <w:rPr>
          <w:sz w:val="26"/>
          <w:szCs w:val="26"/>
        </w:rPr>
      </w:pPr>
      <w:r w:rsidRPr="008B046E">
        <w:rPr>
          <w:sz w:val="26"/>
          <w:szCs w:val="26"/>
        </w:rPr>
        <w:t xml:space="preserve"> </w:t>
      </w:r>
      <w:bookmarkStart w:id="119" w:name="_Toc204025884"/>
      <w:bookmarkStart w:id="120" w:name="_Toc208326325"/>
      <w:r w:rsidR="00942F51">
        <w:rPr>
          <w:sz w:val="26"/>
          <w:szCs w:val="26"/>
        </w:rPr>
        <w:t>Material and m</w:t>
      </w:r>
      <w:r w:rsidRPr="008B046E">
        <w:rPr>
          <w:sz w:val="26"/>
          <w:szCs w:val="26"/>
        </w:rPr>
        <w:t>ethods</w:t>
      </w:r>
      <w:bookmarkEnd w:id="119"/>
      <w:bookmarkEnd w:id="120"/>
    </w:p>
    <w:p w14:paraId="16A446A5" w14:textId="144E53DF" w:rsidR="003C5315" w:rsidRPr="004C126F" w:rsidRDefault="00F75CCB" w:rsidP="00F75CCB">
      <w:pPr>
        <w:pStyle w:val="Heading2"/>
        <w:spacing w:line="360" w:lineRule="auto"/>
      </w:pPr>
      <w:bookmarkStart w:id="121" w:name="_Toc204025885"/>
      <w:bookmarkStart w:id="122" w:name="_Toc208326326"/>
      <w:r>
        <w:t>3.1 Research m</w:t>
      </w:r>
      <w:r w:rsidR="00B7513C" w:rsidRPr="004C126F">
        <w:t>ethod</w:t>
      </w:r>
      <w:bookmarkEnd w:id="121"/>
      <w:bookmarkEnd w:id="122"/>
    </w:p>
    <w:p w14:paraId="64F90306" w14:textId="32AD17B0" w:rsidR="00B7513C" w:rsidRPr="004C126F" w:rsidRDefault="00B7513C" w:rsidP="004C126F">
      <w:pPr>
        <w:tabs>
          <w:tab w:val="left" w:pos="1586"/>
        </w:tabs>
        <w:spacing w:line="360" w:lineRule="auto"/>
        <w:jc w:val="both"/>
        <w:rPr>
          <w:rFonts w:ascii="Times New Roman" w:hAnsi="Times New Roman" w:cs="Times New Roman"/>
          <w:sz w:val="24"/>
          <w:szCs w:val="24"/>
        </w:rPr>
      </w:pPr>
      <w:r w:rsidRPr="004C126F">
        <w:rPr>
          <w:rFonts w:ascii="Times New Roman" w:hAnsi="Times New Roman" w:cs="Times New Roman"/>
          <w:sz w:val="24"/>
          <w:szCs w:val="24"/>
        </w:rPr>
        <w:t xml:space="preserve">A cross sectional descriptive study was conducted among the students studying at government schools of </w:t>
      </w:r>
      <w:proofErr w:type="spellStart"/>
      <w:r w:rsidR="00FE3D14" w:rsidRPr="004C126F">
        <w:rPr>
          <w:rFonts w:ascii="Times New Roman" w:hAnsi="Times New Roman" w:cs="Times New Roman"/>
          <w:sz w:val="24"/>
          <w:szCs w:val="24"/>
        </w:rPr>
        <w:t>Dhankuta</w:t>
      </w:r>
      <w:proofErr w:type="spellEnd"/>
      <w:r w:rsidRPr="004C126F">
        <w:rPr>
          <w:rFonts w:ascii="Times New Roman" w:hAnsi="Times New Roman" w:cs="Times New Roman"/>
          <w:sz w:val="24"/>
          <w:szCs w:val="24"/>
        </w:rPr>
        <w:t xml:space="preserve"> municipality. The study involved collection of data within a short period of time</w:t>
      </w:r>
      <w:r w:rsidR="002001DF">
        <w:rPr>
          <w:rFonts w:ascii="Times New Roman" w:hAnsi="Times New Roman" w:cs="Times New Roman"/>
          <w:sz w:val="24"/>
          <w:szCs w:val="24"/>
        </w:rPr>
        <w:t xml:space="preserve"> from date 2082/02/25</w:t>
      </w:r>
      <w:r w:rsidR="00F0614B">
        <w:rPr>
          <w:rFonts w:ascii="Times New Roman" w:hAnsi="Times New Roman" w:cs="Times New Roman"/>
          <w:sz w:val="24"/>
          <w:szCs w:val="24"/>
        </w:rPr>
        <w:t xml:space="preserve"> </w:t>
      </w:r>
      <w:r w:rsidR="002001DF">
        <w:rPr>
          <w:rFonts w:ascii="Times New Roman" w:hAnsi="Times New Roman" w:cs="Times New Roman"/>
          <w:sz w:val="24"/>
          <w:szCs w:val="24"/>
        </w:rPr>
        <w:t>to 2082/02/30 B.S</w:t>
      </w:r>
      <w:r w:rsidRPr="004C126F">
        <w:rPr>
          <w:rFonts w:ascii="Times New Roman" w:hAnsi="Times New Roman" w:cs="Times New Roman"/>
          <w:sz w:val="24"/>
          <w:szCs w:val="24"/>
        </w:rPr>
        <w:t xml:space="preserve"> to determine the current status with respect to dietary intake and nutritional status of that population. This was followed by anthropometric measurements, and interview schedule based on the prepared questionnaire.</w:t>
      </w:r>
      <w:r w:rsidR="002001DF">
        <w:rPr>
          <w:rFonts w:ascii="Times New Roman" w:hAnsi="Times New Roman" w:cs="Times New Roman"/>
          <w:sz w:val="24"/>
          <w:szCs w:val="24"/>
        </w:rPr>
        <w:t xml:space="preserve"> </w:t>
      </w:r>
    </w:p>
    <w:p w14:paraId="2D4C8B93" w14:textId="08C973AB" w:rsidR="00B7513C" w:rsidRPr="004C126F" w:rsidRDefault="00F75CCB" w:rsidP="008B046E">
      <w:pPr>
        <w:pStyle w:val="Heading2"/>
      </w:pPr>
      <w:bookmarkStart w:id="123" w:name="_Toc204025886"/>
      <w:bookmarkStart w:id="124" w:name="_Toc208326327"/>
      <w:r>
        <w:t>3.2 Study l</w:t>
      </w:r>
      <w:r w:rsidR="00956496" w:rsidRPr="004C126F">
        <w:t>ocation</w:t>
      </w:r>
      <w:bookmarkEnd w:id="123"/>
      <w:bookmarkEnd w:id="124"/>
    </w:p>
    <w:p w14:paraId="03A15267" w14:textId="259862C8" w:rsidR="00956496" w:rsidRPr="004C126F" w:rsidRDefault="00F34EE4" w:rsidP="004C126F">
      <w:pPr>
        <w:tabs>
          <w:tab w:val="left" w:pos="1586"/>
        </w:tabs>
        <w:spacing w:line="360" w:lineRule="auto"/>
        <w:jc w:val="both"/>
        <w:rPr>
          <w:rFonts w:ascii="Times New Roman" w:hAnsi="Times New Roman" w:cs="Times New Roman"/>
          <w:sz w:val="24"/>
          <w:szCs w:val="24"/>
        </w:rPr>
      </w:pPr>
      <w:r w:rsidRPr="004C126F">
        <w:rPr>
          <w:rFonts w:ascii="Times New Roman" w:hAnsi="Times New Roman" w:cs="Times New Roman"/>
          <w:sz w:val="24"/>
          <w:szCs w:val="24"/>
        </w:rPr>
        <w:t>The study was conducted at government schools of</w:t>
      </w:r>
      <w:r w:rsidR="007C36BC" w:rsidRPr="004C126F">
        <w:rPr>
          <w:rFonts w:ascii="Times New Roman" w:hAnsi="Times New Roman" w:cs="Times New Roman"/>
          <w:sz w:val="24"/>
          <w:szCs w:val="24"/>
        </w:rPr>
        <w:t xml:space="preserve"> </w:t>
      </w:r>
      <w:proofErr w:type="spellStart"/>
      <w:r w:rsidR="007C36BC" w:rsidRPr="004C126F">
        <w:rPr>
          <w:rFonts w:ascii="Times New Roman" w:hAnsi="Times New Roman" w:cs="Times New Roman"/>
          <w:sz w:val="24"/>
          <w:szCs w:val="24"/>
        </w:rPr>
        <w:t>Dhankuta</w:t>
      </w:r>
      <w:proofErr w:type="spellEnd"/>
      <w:r w:rsidRPr="004C126F">
        <w:rPr>
          <w:rFonts w:ascii="Times New Roman" w:hAnsi="Times New Roman" w:cs="Times New Roman"/>
          <w:sz w:val="24"/>
          <w:szCs w:val="24"/>
        </w:rPr>
        <w:t xml:space="preserve"> Municipality, </w:t>
      </w:r>
      <w:proofErr w:type="spellStart"/>
      <w:r w:rsidR="007C36BC" w:rsidRPr="004C126F">
        <w:rPr>
          <w:rFonts w:ascii="Times New Roman" w:hAnsi="Times New Roman" w:cs="Times New Roman"/>
          <w:sz w:val="24"/>
          <w:szCs w:val="24"/>
        </w:rPr>
        <w:t>Dhankuta</w:t>
      </w:r>
      <w:proofErr w:type="spellEnd"/>
      <w:r w:rsidRPr="004C126F">
        <w:rPr>
          <w:rFonts w:ascii="Times New Roman" w:hAnsi="Times New Roman" w:cs="Times New Roman"/>
          <w:sz w:val="24"/>
          <w:szCs w:val="24"/>
        </w:rPr>
        <w:t xml:space="preserve">, </w:t>
      </w:r>
      <w:proofErr w:type="spellStart"/>
      <w:proofErr w:type="gramStart"/>
      <w:r w:rsidRPr="004C126F">
        <w:rPr>
          <w:rFonts w:ascii="Times New Roman" w:hAnsi="Times New Roman" w:cs="Times New Roman"/>
          <w:sz w:val="24"/>
          <w:szCs w:val="24"/>
        </w:rPr>
        <w:t>Koshi</w:t>
      </w:r>
      <w:proofErr w:type="spellEnd"/>
      <w:proofErr w:type="gramEnd"/>
      <w:r w:rsidRPr="004C126F">
        <w:rPr>
          <w:rFonts w:ascii="Times New Roman" w:hAnsi="Times New Roman" w:cs="Times New Roman"/>
          <w:sz w:val="24"/>
          <w:szCs w:val="24"/>
        </w:rPr>
        <w:t xml:space="preserve"> Province, Nepal.</w:t>
      </w:r>
    </w:p>
    <w:p w14:paraId="6B9A6432" w14:textId="47AA941D" w:rsidR="00F34EE4" w:rsidRPr="004C126F" w:rsidRDefault="00F75CCB" w:rsidP="008B046E">
      <w:pPr>
        <w:pStyle w:val="Heading2"/>
      </w:pPr>
      <w:bookmarkStart w:id="125" w:name="_Toc204025887"/>
      <w:bookmarkStart w:id="126" w:name="_Toc208326328"/>
      <w:r>
        <w:t>3.3 Target p</w:t>
      </w:r>
      <w:r w:rsidR="00F34EE4" w:rsidRPr="004C126F">
        <w:t>opulation</w:t>
      </w:r>
      <w:bookmarkEnd w:id="125"/>
      <w:bookmarkEnd w:id="126"/>
    </w:p>
    <w:p w14:paraId="19E9D12C" w14:textId="717B311F" w:rsidR="00F34EE4" w:rsidRDefault="00DD4F1A" w:rsidP="004C126F">
      <w:pPr>
        <w:tabs>
          <w:tab w:val="left" w:pos="1586"/>
        </w:tabs>
        <w:spacing w:line="360" w:lineRule="auto"/>
        <w:jc w:val="both"/>
        <w:rPr>
          <w:rFonts w:ascii="Times New Roman" w:hAnsi="Times New Roman" w:cs="Times New Roman"/>
        </w:rPr>
      </w:pPr>
      <w:r w:rsidRPr="004C126F">
        <w:rPr>
          <w:rFonts w:ascii="Times New Roman" w:hAnsi="Times New Roman" w:cs="Times New Roman"/>
          <w:sz w:val="24"/>
          <w:szCs w:val="24"/>
        </w:rPr>
        <w:t xml:space="preserve">The target population consisted adolescent students studying at government schools of </w:t>
      </w:r>
      <w:proofErr w:type="spellStart"/>
      <w:r w:rsidR="00AD20A0" w:rsidRPr="004C126F">
        <w:rPr>
          <w:rFonts w:ascii="Times New Roman" w:hAnsi="Times New Roman" w:cs="Times New Roman"/>
          <w:sz w:val="24"/>
          <w:szCs w:val="24"/>
        </w:rPr>
        <w:t>Dhankuta</w:t>
      </w:r>
      <w:proofErr w:type="spellEnd"/>
      <w:r w:rsidRPr="004C126F">
        <w:rPr>
          <w:rFonts w:ascii="Times New Roman" w:hAnsi="Times New Roman" w:cs="Times New Roman"/>
          <w:sz w:val="24"/>
          <w:szCs w:val="24"/>
        </w:rPr>
        <w:t xml:space="preserve"> municipality, </w:t>
      </w:r>
      <w:proofErr w:type="spellStart"/>
      <w:r w:rsidR="00AD20A0" w:rsidRPr="004C126F">
        <w:rPr>
          <w:rFonts w:ascii="Times New Roman" w:hAnsi="Times New Roman" w:cs="Times New Roman"/>
          <w:sz w:val="24"/>
          <w:szCs w:val="24"/>
        </w:rPr>
        <w:t>Dhankuta</w:t>
      </w:r>
      <w:proofErr w:type="spellEnd"/>
      <w:r w:rsidRPr="00DD4F1A">
        <w:rPr>
          <w:rFonts w:ascii="Times New Roman" w:hAnsi="Times New Roman" w:cs="Times New Roman"/>
        </w:rPr>
        <w:t>.</w:t>
      </w:r>
    </w:p>
    <w:p w14:paraId="69A55640" w14:textId="1FC75DBA" w:rsidR="00DD4F1A" w:rsidRPr="004C126F" w:rsidRDefault="00F75CCB" w:rsidP="008B046E">
      <w:pPr>
        <w:pStyle w:val="Heading2"/>
      </w:pPr>
      <w:bookmarkStart w:id="127" w:name="_Toc204025888"/>
      <w:bookmarkStart w:id="128" w:name="_Toc208326329"/>
      <w:r>
        <w:t>3.4</w:t>
      </w:r>
      <w:r w:rsidR="00DD4F1A" w:rsidRPr="004C126F">
        <w:t xml:space="preserve"> Sampling</w:t>
      </w:r>
      <w:bookmarkEnd w:id="127"/>
      <w:bookmarkEnd w:id="128"/>
    </w:p>
    <w:p w14:paraId="50898A11" w14:textId="5258C834" w:rsidR="00DD4F1A" w:rsidRPr="004C126F" w:rsidRDefault="005F2B6A" w:rsidP="004C126F">
      <w:pPr>
        <w:tabs>
          <w:tab w:val="left" w:pos="1586"/>
        </w:tabs>
        <w:spacing w:line="360" w:lineRule="auto"/>
        <w:jc w:val="both"/>
        <w:rPr>
          <w:rFonts w:ascii="Times New Roman" w:hAnsi="Times New Roman" w:cs="Times New Roman"/>
          <w:sz w:val="24"/>
          <w:szCs w:val="24"/>
        </w:rPr>
      </w:pPr>
      <w:r w:rsidRPr="004C126F">
        <w:rPr>
          <w:rFonts w:ascii="Times New Roman" w:hAnsi="Times New Roman" w:cs="Times New Roman"/>
          <w:sz w:val="24"/>
          <w:szCs w:val="24"/>
        </w:rPr>
        <w:t xml:space="preserve">Convenient random sampling method was used for sampling. First, two government schools of secondary level were selected from ward no. </w:t>
      </w:r>
      <w:r w:rsidR="00584F0A" w:rsidRPr="004C126F">
        <w:rPr>
          <w:rFonts w:ascii="Times New Roman" w:hAnsi="Times New Roman" w:cs="Times New Roman"/>
          <w:sz w:val="24"/>
          <w:szCs w:val="24"/>
        </w:rPr>
        <w:t xml:space="preserve">5 </w:t>
      </w:r>
      <w:r w:rsidR="004578D7">
        <w:rPr>
          <w:rFonts w:ascii="Times New Roman" w:hAnsi="Times New Roman" w:cs="Times New Roman"/>
          <w:sz w:val="24"/>
          <w:szCs w:val="24"/>
        </w:rPr>
        <w:t>and</w:t>
      </w:r>
      <w:r w:rsidR="00282AEC" w:rsidRPr="004C126F">
        <w:rPr>
          <w:rFonts w:ascii="Times New Roman" w:hAnsi="Times New Roman" w:cs="Times New Roman"/>
          <w:sz w:val="24"/>
          <w:szCs w:val="24"/>
        </w:rPr>
        <w:t xml:space="preserve"> 6</w:t>
      </w:r>
      <w:r w:rsidRPr="004C126F">
        <w:rPr>
          <w:rFonts w:ascii="Times New Roman" w:hAnsi="Times New Roman" w:cs="Times New Roman"/>
          <w:sz w:val="24"/>
          <w:szCs w:val="24"/>
        </w:rPr>
        <w:t xml:space="preserve"> of </w:t>
      </w:r>
      <w:proofErr w:type="spellStart"/>
      <w:r w:rsidR="00282AEC" w:rsidRPr="004C126F">
        <w:rPr>
          <w:rFonts w:ascii="Times New Roman" w:hAnsi="Times New Roman" w:cs="Times New Roman"/>
          <w:sz w:val="24"/>
          <w:szCs w:val="24"/>
        </w:rPr>
        <w:t>Dhankuta</w:t>
      </w:r>
      <w:proofErr w:type="spellEnd"/>
      <w:r w:rsidRPr="004C126F">
        <w:rPr>
          <w:rFonts w:ascii="Times New Roman" w:hAnsi="Times New Roman" w:cs="Times New Roman"/>
          <w:sz w:val="24"/>
          <w:szCs w:val="24"/>
        </w:rPr>
        <w:t xml:space="preserve"> municipality. Then units of sample were selected according the population proportions of schools.</w:t>
      </w:r>
    </w:p>
    <w:p w14:paraId="2692E5DD" w14:textId="0FD070CE" w:rsidR="005F2B6A" w:rsidRPr="004C126F" w:rsidRDefault="00D774F2" w:rsidP="008B046E">
      <w:pPr>
        <w:pStyle w:val="Heading2"/>
      </w:pPr>
      <w:bookmarkStart w:id="129" w:name="_Toc204025889"/>
      <w:bookmarkStart w:id="130" w:name="_Toc208326330"/>
      <w:r w:rsidRPr="004C126F">
        <w:t>3.5. Sample size calculation:</w:t>
      </w:r>
      <w:bookmarkEnd w:id="129"/>
      <w:bookmarkEnd w:id="130"/>
    </w:p>
    <w:p w14:paraId="4EA275C2" w14:textId="38F00E31" w:rsidR="00D774F2" w:rsidRPr="004578D7" w:rsidRDefault="00EE43B8" w:rsidP="005C5392">
      <w:pPr>
        <w:tabs>
          <w:tab w:val="left" w:pos="1586"/>
        </w:tabs>
        <w:rPr>
          <w:rFonts w:ascii="Times New Roman" w:hAnsi="Times New Roman" w:cs="Times New Roman"/>
          <w:sz w:val="24"/>
          <w:szCs w:val="24"/>
        </w:rPr>
      </w:pPr>
      <w:r w:rsidRPr="004578D7">
        <w:rPr>
          <w:rFonts w:ascii="Times New Roman" w:hAnsi="Times New Roman" w:cs="Times New Roman"/>
          <w:sz w:val="24"/>
          <w:szCs w:val="24"/>
        </w:rPr>
        <w:t>The calculation of sample size was done by using the statistical formula:</w:t>
      </w:r>
    </w:p>
    <w:p w14:paraId="6416066B" w14:textId="3E6376B9" w:rsidR="00BB7DE3" w:rsidRPr="00BE14B7" w:rsidRDefault="004C126F" w:rsidP="005C5392">
      <w:pPr>
        <w:tabs>
          <w:tab w:val="left" w:pos="1586"/>
        </w:tabs>
        <w:rPr>
          <w:rFonts w:ascii="Times New Roman" w:hAnsi="Times New Roman" w:cs="Times New Roman"/>
          <w:sz w:val="28"/>
          <w:szCs w:val="24"/>
        </w:rPr>
      </w:pPr>
      <w:r w:rsidRPr="004578D7">
        <w:rPr>
          <w:rFonts w:ascii="Times New Roman" w:hAnsi="Times New Roman" w:cs="Times New Roman"/>
          <w:sz w:val="24"/>
          <w:szCs w:val="24"/>
        </w:rPr>
        <w:t>Sample size</w:t>
      </w:r>
      <w:r w:rsidR="00F75CCB">
        <w:rPr>
          <w:rFonts w:ascii="Times New Roman" w:hAnsi="Times New Roman" w:cs="Times New Roman"/>
          <w:sz w:val="24"/>
          <w:szCs w:val="24"/>
        </w:rPr>
        <w:t xml:space="preserve"> </w:t>
      </w:r>
      <w:r w:rsidRPr="004578D7">
        <w:rPr>
          <w:rFonts w:ascii="Times New Roman" w:hAnsi="Times New Roman" w:cs="Times New Roman"/>
          <w:sz w:val="24"/>
          <w:szCs w:val="24"/>
        </w:rPr>
        <w:t>(n</w:t>
      </w:r>
      <w:r w:rsidR="004578D7">
        <w:rPr>
          <w:rFonts w:ascii="Times New Roman" w:hAnsi="Times New Roman" w:cs="Times New Roman"/>
          <w:sz w:val="24"/>
          <w:szCs w:val="24"/>
          <w:vertAlign w:val="subscript"/>
        </w:rPr>
        <w:t>o</w:t>
      </w:r>
      <w:r w:rsidRPr="004578D7">
        <w:rPr>
          <w:rFonts w:ascii="Times New Roman" w:hAnsi="Times New Roman" w:cs="Times New Roman"/>
          <w:sz w:val="24"/>
          <w:szCs w:val="24"/>
        </w:rPr>
        <w:t>) =</w:t>
      </w:r>
      <w:r w:rsidRPr="00F75CCB">
        <w:rPr>
          <w:rFonts w:ascii="Times New Roman" w:hAnsi="Times New Roman" w:cs="Times New Roman"/>
          <w:sz w:val="28"/>
          <w:szCs w:val="28"/>
        </w:rPr>
        <w:t xml:space="preserve"> </w:t>
      </w:r>
      <m:oMath>
        <m:f>
          <m:fPr>
            <m:ctrlPr>
              <w:rPr>
                <w:rFonts w:ascii="Cambria Math" w:hAnsi="Cambria Math" w:cs="Times New Roman"/>
                <w:i/>
                <w:sz w:val="28"/>
                <w:szCs w:val="28"/>
              </w:rPr>
            </m:ctrlPr>
          </m:fPr>
          <m:num>
            <m:r>
              <m:rPr>
                <m:sty m:val="p"/>
              </m:rPr>
              <w:rPr>
                <w:rFonts w:ascii="Cambria Math" w:hAnsi="Cambria Math" w:cs="Times New Roman"/>
                <w:sz w:val="28"/>
                <w:szCs w:val="28"/>
              </w:rPr>
              <m:t>Z²pq</m:t>
            </m:r>
          </m:num>
          <m:den>
            <m:r>
              <m:rPr>
                <m:sty m:val="p"/>
              </m:rPr>
              <w:rPr>
                <w:rFonts w:ascii="Cambria Math" w:hAnsi="Cambria Math" w:cs="Times New Roman"/>
                <w:sz w:val="28"/>
                <w:szCs w:val="28"/>
              </w:rPr>
              <m:t>e²</m:t>
            </m:r>
          </m:den>
        </m:f>
      </m:oMath>
    </w:p>
    <w:p w14:paraId="58ADC762" w14:textId="3BDF6EE3" w:rsidR="00366154" w:rsidRPr="00BE14B7" w:rsidRDefault="004578D7" w:rsidP="004578D7">
      <w:pPr>
        <w:tabs>
          <w:tab w:val="left" w:pos="1586"/>
        </w:tabs>
        <w:jc w:val="right"/>
        <w:rPr>
          <w:rFonts w:ascii="Times New Roman" w:hAnsi="Times New Roman" w:cs="Times New Roman"/>
          <w:sz w:val="24"/>
        </w:rPr>
      </w:pPr>
      <w:r w:rsidRPr="00BE14B7">
        <w:rPr>
          <w:rFonts w:ascii="Times New Roman" w:hAnsi="Times New Roman" w:cs="Times New Roman"/>
          <w:sz w:val="24"/>
        </w:rPr>
        <w:t>Source: Kothar</w:t>
      </w:r>
      <w:r w:rsidR="00BE14B7">
        <w:rPr>
          <w:rFonts w:ascii="Times New Roman" w:hAnsi="Times New Roman" w:cs="Times New Roman"/>
          <w:sz w:val="24"/>
        </w:rPr>
        <w:t xml:space="preserve">i (2004); Singh </w:t>
      </w:r>
      <w:r w:rsidRPr="00BE14B7">
        <w:rPr>
          <w:rFonts w:ascii="Times New Roman" w:hAnsi="Times New Roman" w:cs="Times New Roman"/>
          <w:sz w:val="24"/>
        </w:rPr>
        <w:t>(2005)</w:t>
      </w:r>
    </w:p>
    <w:p w14:paraId="199D1663" w14:textId="77777777" w:rsidR="004578D7" w:rsidRPr="004578D7" w:rsidRDefault="004578D7" w:rsidP="004578D7">
      <w:pPr>
        <w:tabs>
          <w:tab w:val="left" w:pos="1586"/>
        </w:tabs>
        <w:rPr>
          <w:rFonts w:ascii="Times New Roman" w:hAnsi="Times New Roman" w:cs="Times New Roman"/>
          <w:sz w:val="24"/>
          <w:szCs w:val="24"/>
        </w:rPr>
      </w:pPr>
      <w:r w:rsidRPr="004578D7">
        <w:rPr>
          <w:rFonts w:ascii="Times New Roman" w:hAnsi="Times New Roman" w:cs="Times New Roman"/>
          <w:sz w:val="24"/>
          <w:szCs w:val="24"/>
        </w:rPr>
        <w:t>Where,</w:t>
      </w:r>
    </w:p>
    <w:p w14:paraId="0AC3A352" w14:textId="77777777" w:rsidR="004578D7" w:rsidRPr="004578D7" w:rsidRDefault="004578D7" w:rsidP="004578D7">
      <w:pPr>
        <w:tabs>
          <w:tab w:val="left" w:pos="1586"/>
        </w:tabs>
        <w:jc w:val="both"/>
        <w:rPr>
          <w:rFonts w:ascii="Times New Roman" w:hAnsi="Times New Roman" w:cs="Times New Roman"/>
          <w:sz w:val="24"/>
          <w:szCs w:val="24"/>
        </w:rPr>
      </w:pPr>
      <w:r w:rsidRPr="004578D7">
        <w:rPr>
          <w:rFonts w:ascii="Times New Roman" w:hAnsi="Times New Roman" w:cs="Times New Roman"/>
          <w:sz w:val="24"/>
          <w:szCs w:val="24"/>
        </w:rPr>
        <w:t xml:space="preserve"> z = confidence interval at 95 % (standard value of 1.96)</w:t>
      </w:r>
    </w:p>
    <w:p w14:paraId="28B385FD" w14:textId="77777777" w:rsidR="004578D7" w:rsidRPr="004578D7" w:rsidRDefault="004578D7" w:rsidP="004578D7">
      <w:pPr>
        <w:tabs>
          <w:tab w:val="left" w:pos="1586"/>
        </w:tabs>
        <w:jc w:val="both"/>
        <w:rPr>
          <w:rFonts w:ascii="Times New Roman" w:hAnsi="Times New Roman" w:cs="Times New Roman"/>
          <w:sz w:val="24"/>
          <w:szCs w:val="24"/>
        </w:rPr>
      </w:pPr>
      <w:r w:rsidRPr="004578D7">
        <w:rPr>
          <w:rFonts w:ascii="Times New Roman" w:hAnsi="Times New Roman" w:cs="Times New Roman"/>
          <w:sz w:val="24"/>
          <w:szCs w:val="24"/>
        </w:rPr>
        <w:t xml:space="preserve"> p = estimated prevalence of malnutrition in project area, </w:t>
      </w:r>
    </w:p>
    <w:p w14:paraId="3CC55189" w14:textId="77777777" w:rsidR="004578D7" w:rsidRPr="004578D7" w:rsidRDefault="004578D7" w:rsidP="004578D7">
      <w:pPr>
        <w:tabs>
          <w:tab w:val="left" w:pos="1586"/>
        </w:tabs>
        <w:jc w:val="both"/>
        <w:rPr>
          <w:rFonts w:ascii="Times New Roman" w:hAnsi="Times New Roman" w:cs="Times New Roman"/>
          <w:sz w:val="24"/>
          <w:szCs w:val="24"/>
        </w:rPr>
      </w:pPr>
      <w:r w:rsidRPr="004578D7">
        <w:rPr>
          <w:rFonts w:ascii="Times New Roman" w:hAnsi="Times New Roman" w:cs="Times New Roman"/>
          <w:sz w:val="24"/>
          <w:szCs w:val="24"/>
        </w:rPr>
        <w:t xml:space="preserve">q = 1-p </w:t>
      </w:r>
    </w:p>
    <w:p w14:paraId="3F7210AD" w14:textId="7493AA1E" w:rsidR="004578D7" w:rsidRPr="004578D7" w:rsidRDefault="00942F51" w:rsidP="004578D7">
      <w:pPr>
        <w:tabs>
          <w:tab w:val="left" w:pos="1586"/>
        </w:tabs>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FF22440" wp14:editId="3CD967BC">
                <wp:simplePos x="0" y="0"/>
                <wp:positionH relativeFrom="column">
                  <wp:posOffset>2483485</wp:posOffset>
                </wp:positionH>
                <wp:positionV relativeFrom="paragraph">
                  <wp:posOffset>351790</wp:posOffset>
                </wp:positionV>
                <wp:extent cx="609600" cy="444500"/>
                <wp:effectExtent l="0" t="0" r="19050" b="12700"/>
                <wp:wrapNone/>
                <wp:docPr id="53" name="Rectangle 53"/>
                <wp:cNvGraphicFramePr/>
                <a:graphic xmlns:a="http://schemas.openxmlformats.org/drawingml/2006/main">
                  <a:graphicData uri="http://schemas.microsoft.com/office/word/2010/wordprocessingShape">
                    <wps:wsp>
                      <wps:cNvSpPr/>
                      <wps:spPr>
                        <a:xfrm>
                          <a:off x="0" y="0"/>
                          <a:ext cx="609600" cy="444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78711" id="Rectangle 53" o:spid="_x0000_s1026" style="position:absolute;margin-left:195.55pt;margin-top:27.7pt;width:48pt;height: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" fillcolor="white [3201]" strokecolor="white [3212]" strokeweight="1pt"/>
            </w:pict>
          </mc:Fallback>
        </mc:AlternateContent>
      </w:r>
      <w:r w:rsidR="00C23DCA">
        <w:rPr>
          <w:rFonts w:ascii="Times New Roman" w:hAnsi="Times New Roman" w:cs="Times New Roman"/>
          <w:sz w:val="24"/>
          <w:szCs w:val="24"/>
        </w:rPr>
        <w:t xml:space="preserve">e = margin of error (6 </w:t>
      </w:r>
      <w:r w:rsidR="004578D7" w:rsidRPr="004578D7">
        <w:rPr>
          <w:rFonts w:ascii="Times New Roman" w:hAnsi="Times New Roman" w:cs="Times New Roman"/>
          <w:sz w:val="24"/>
          <w:szCs w:val="24"/>
        </w:rPr>
        <w:t xml:space="preserve">%) </w:t>
      </w:r>
    </w:p>
    <w:p w14:paraId="228C2D2D" w14:textId="78D5DC51" w:rsidR="004578D7" w:rsidRPr="004578D7" w:rsidRDefault="004578D7" w:rsidP="004578D7">
      <w:pPr>
        <w:tabs>
          <w:tab w:val="left" w:pos="1586"/>
        </w:tabs>
        <w:jc w:val="both"/>
        <w:rPr>
          <w:rFonts w:ascii="Times New Roman" w:hAnsi="Times New Roman" w:cs="Times New Roman"/>
          <w:sz w:val="24"/>
          <w:szCs w:val="24"/>
        </w:rPr>
      </w:pPr>
      <w:r w:rsidRPr="004578D7">
        <w:rPr>
          <w:rFonts w:ascii="Times New Roman" w:hAnsi="Times New Roman" w:cs="Times New Roman"/>
          <w:sz w:val="24"/>
          <w:szCs w:val="24"/>
        </w:rPr>
        <w:lastRenderedPageBreak/>
        <w:t>Here, as the prevalence rate of malnutrition is taken as 34.7 ≈ 35 % (Pandey, 2018)</w:t>
      </w:r>
    </w:p>
    <w:p w14:paraId="31E859A0" w14:textId="641E733E" w:rsidR="004578D7" w:rsidRDefault="004578D7" w:rsidP="004578D7">
      <w:pPr>
        <w:tabs>
          <w:tab w:val="left" w:pos="1586"/>
        </w:tabs>
        <w:jc w:val="both"/>
        <w:rPr>
          <w:rFonts w:ascii="Times New Roman" w:hAnsi="Times New Roman" w:cs="Times New Roman"/>
          <w:sz w:val="24"/>
          <w:szCs w:val="24"/>
        </w:rPr>
      </w:pPr>
      <w:proofErr w:type="gramStart"/>
      <w:r>
        <w:rPr>
          <w:rFonts w:ascii="Times New Roman" w:hAnsi="Times New Roman" w:cs="Times New Roman"/>
          <w:sz w:val="24"/>
          <w:szCs w:val="24"/>
        </w:rPr>
        <w:t>i.e</w:t>
      </w:r>
      <w:proofErr w:type="gramEnd"/>
      <w:r>
        <w:rPr>
          <w:rFonts w:ascii="Times New Roman" w:hAnsi="Times New Roman" w:cs="Times New Roman"/>
          <w:sz w:val="24"/>
          <w:szCs w:val="24"/>
        </w:rPr>
        <w:t>. p = 0.35 and (1-p) = 0.65</w:t>
      </w:r>
    </w:p>
    <w:p w14:paraId="23357374" w14:textId="484C78D1" w:rsidR="004578D7" w:rsidRDefault="004578D7" w:rsidP="004578D7">
      <w:pPr>
        <w:tabs>
          <w:tab w:val="left" w:pos="1586"/>
        </w:tabs>
        <w:jc w:val="both"/>
        <w:rPr>
          <w:rFonts w:ascii="Times New Roman" w:hAnsi="Times New Roman" w:cs="Times New Roman"/>
          <w:sz w:val="24"/>
          <w:szCs w:val="24"/>
        </w:rPr>
      </w:pPr>
      <w:r>
        <w:rPr>
          <w:rFonts w:ascii="Times New Roman" w:hAnsi="Times New Roman" w:cs="Times New Roman"/>
          <w:sz w:val="24"/>
          <w:szCs w:val="24"/>
        </w:rPr>
        <w:t xml:space="preserve">Now, </w:t>
      </w:r>
    </w:p>
    <w:p w14:paraId="499323DE" w14:textId="2CD23DC9" w:rsidR="004578D7" w:rsidRPr="00BE14B7" w:rsidRDefault="004578D7" w:rsidP="004578D7">
      <w:pPr>
        <w:tabs>
          <w:tab w:val="left" w:pos="1586"/>
        </w:tabs>
        <w:ind w:left="720"/>
        <w:jc w:val="both"/>
        <w:rPr>
          <w:rFonts w:ascii="Times New Roman" w:eastAsiaTheme="minorEastAsia" w:hAnsi="Times New Roman" w:cs="Times New Roman"/>
          <w:sz w:val="28"/>
          <w:szCs w:val="24"/>
        </w:rPr>
      </w:pPr>
      <w:r w:rsidRPr="00BE14B7">
        <w:rPr>
          <w:rFonts w:ascii="Times New Roman" w:hAnsi="Times New Roman" w:cs="Times New Roman"/>
          <w:sz w:val="28"/>
          <w:szCs w:val="24"/>
        </w:rPr>
        <w:t xml:space="preserve">   </w:t>
      </w:r>
      <w:proofErr w:type="gramStart"/>
      <w:r w:rsidRPr="00BE14B7">
        <w:rPr>
          <w:rFonts w:ascii="Times New Roman" w:hAnsi="Times New Roman" w:cs="Times New Roman"/>
          <w:sz w:val="24"/>
          <w:szCs w:val="24"/>
        </w:rPr>
        <w:t>n</w:t>
      </w:r>
      <w:r w:rsidRPr="00BE14B7">
        <w:rPr>
          <w:rFonts w:ascii="Times New Roman" w:hAnsi="Times New Roman" w:cs="Times New Roman"/>
          <w:sz w:val="24"/>
          <w:szCs w:val="24"/>
          <w:vertAlign w:val="subscript"/>
        </w:rPr>
        <w:t>o</w:t>
      </w:r>
      <w:proofErr w:type="gramEnd"/>
      <w:r w:rsidRPr="00BE14B7">
        <w:rPr>
          <w:rFonts w:ascii="Times New Roman" w:hAnsi="Times New Roman" w:cs="Times New Roman"/>
          <w:sz w:val="28"/>
          <w:szCs w:val="24"/>
          <w:vertAlign w:val="subscript"/>
        </w:rPr>
        <w:t xml:space="preserve"> =  </w:t>
      </w:r>
      <m:oMath>
        <m:f>
          <m:fPr>
            <m:ctrlPr>
              <w:rPr>
                <w:rFonts w:ascii="Cambria Math" w:hAnsi="Cambria Math" w:cs="Times New Roman"/>
                <w:i/>
                <w:sz w:val="28"/>
                <w:szCs w:val="24"/>
              </w:rPr>
            </m:ctrlPr>
          </m:fPr>
          <m:num>
            <m:r>
              <m:rPr>
                <m:sty m:val="p"/>
              </m:rPr>
              <w:rPr>
                <w:rFonts w:ascii="Cambria Math" w:hAnsi="Cambria Math" w:cs="Times New Roman"/>
                <w:sz w:val="28"/>
                <w:szCs w:val="24"/>
              </w:rPr>
              <m:t>Z²p×q</m:t>
            </m:r>
          </m:num>
          <m:den>
            <m:r>
              <m:rPr>
                <m:sty m:val="p"/>
              </m:rPr>
              <w:rPr>
                <w:rFonts w:ascii="Cambria Math" w:hAnsi="Cambria Math" w:cs="Times New Roman"/>
                <w:sz w:val="28"/>
                <w:szCs w:val="24"/>
              </w:rPr>
              <m:t>e²</m:t>
            </m:r>
          </m:den>
        </m:f>
      </m:oMath>
    </w:p>
    <w:p w14:paraId="0BC767EF" w14:textId="46DDBCF5" w:rsidR="004578D7" w:rsidRPr="00BE14B7" w:rsidRDefault="004578D7" w:rsidP="004578D7">
      <w:pPr>
        <w:tabs>
          <w:tab w:val="left" w:pos="1586"/>
        </w:tabs>
        <w:ind w:left="720"/>
        <w:jc w:val="both"/>
        <w:rPr>
          <w:rFonts w:ascii="Times New Roman" w:eastAsiaTheme="minorEastAsia" w:hAnsi="Times New Roman" w:cs="Times New Roman"/>
          <w:sz w:val="28"/>
          <w:szCs w:val="24"/>
        </w:rPr>
      </w:pPr>
      <w:proofErr w:type="gramStart"/>
      <w:r w:rsidRPr="00BE14B7">
        <w:rPr>
          <w:rFonts w:ascii="Times New Roman" w:hAnsi="Times New Roman" w:cs="Times New Roman"/>
          <w:sz w:val="24"/>
          <w:szCs w:val="24"/>
        </w:rPr>
        <w:t>or</w:t>
      </w:r>
      <w:proofErr w:type="gramEnd"/>
      <w:r w:rsidRPr="00BE14B7">
        <w:rPr>
          <w:rFonts w:ascii="Times New Roman" w:hAnsi="Times New Roman" w:cs="Times New Roman"/>
          <w:sz w:val="24"/>
          <w:szCs w:val="24"/>
        </w:rPr>
        <w:t>, n</w:t>
      </w:r>
      <w:r w:rsidRPr="00BE14B7">
        <w:rPr>
          <w:rFonts w:ascii="Times New Roman" w:hAnsi="Times New Roman" w:cs="Times New Roman"/>
          <w:sz w:val="24"/>
          <w:szCs w:val="24"/>
          <w:vertAlign w:val="subscript"/>
        </w:rPr>
        <w:t xml:space="preserve">o </w:t>
      </w:r>
      <w:r w:rsidRPr="00BE14B7">
        <w:rPr>
          <w:rFonts w:ascii="Times New Roman" w:hAnsi="Times New Roman" w:cs="Times New Roman"/>
          <w:sz w:val="28"/>
          <w:szCs w:val="24"/>
          <w:vertAlign w:val="subscript"/>
        </w:rPr>
        <w:t xml:space="preserve">= </w:t>
      </w:r>
      <m:oMath>
        <m:f>
          <m:fPr>
            <m:ctrlPr>
              <w:rPr>
                <w:rFonts w:ascii="Cambria Math" w:hAnsi="Cambria Math" w:cs="Times New Roman"/>
                <w:i/>
                <w:sz w:val="28"/>
                <w:szCs w:val="24"/>
              </w:rPr>
            </m:ctrlPr>
          </m:fPr>
          <m:num>
            <m:r>
              <m:rPr>
                <m:sty m:val="p"/>
              </m:rPr>
              <w:rPr>
                <w:rFonts w:ascii="Cambria Math" w:hAnsi="Cambria Math" w:cs="Times New Roman"/>
                <w:sz w:val="28"/>
                <w:szCs w:val="24"/>
              </w:rPr>
              <m:t>(1.96)²×0.35×0.65</m:t>
            </m:r>
          </m:num>
          <m:den>
            <m:r>
              <m:rPr>
                <m:sty m:val="p"/>
              </m:rPr>
              <w:rPr>
                <w:rFonts w:ascii="Cambria Math" w:hAnsi="Cambria Math" w:cs="Times New Roman"/>
                <w:sz w:val="28"/>
                <w:szCs w:val="24"/>
              </w:rPr>
              <m:t>(0.06)²</m:t>
            </m:r>
          </m:den>
        </m:f>
      </m:oMath>
    </w:p>
    <w:p w14:paraId="777BB876" w14:textId="3E0F1CFC" w:rsidR="00A82DBA" w:rsidRDefault="00A82DBA" w:rsidP="004578D7">
      <w:pPr>
        <w:tabs>
          <w:tab w:val="left" w:pos="1586"/>
        </w:tabs>
        <w:ind w:left="72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or</w:t>
      </w:r>
      <w:proofErr w:type="gramEnd"/>
      <w:r>
        <w:rPr>
          <w:rFonts w:ascii="Times New Roman" w:eastAsiaTheme="minorEastAsia" w:hAnsi="Times New Roman" w:cs="Times New Roman"/>
          <w:sz w:val="24"/>
          <w:szCs w:val="24"/>
        </w:rPr>
        <w:t>, n</w:t>
      </w:r>
      <w:r>
        <w:rPr>
          <w:rFonts w:ascii="Times New Roman" w:eastAsiaTheme="minorEastAsia" w:hAnsi="Times New Roman" w:cs="Times New Roman"/>
          <w:sz w:val="24"/>
          <w:szCs w:val="24"/>
          <w:vertAlign w:val="subscript"/>
        </w:rPr>
        <w:t>o</w:t>
      </w:r>
      <w:r>
        <w:rPr>
          <w:rFonts w:ascii="Times New Roman" w:eastAsiaTheme="minorEastAsia" w:hAnsi="Times New Roman" w:cs="Times New Roman"/>
          <w:sz w:val="24"/>
          <w:szCs w:val="24"/>
        </w:rPr>
        <w:t xml:space="preserve"> = 234.70</w:t>
      </w:r>
    </w:p>
    <w:p w14:paraId="5F4BE5D5" w14:textId="1D6113AE" w:rsidR="00A82DBA" w:rsidRDefault="00A82DBA" w:rsidP="00A82DBA">
      <w:pPr>
        <w:tabs>
          <w:tab w:val="left" w:pos="1586"/>
        </w:tabs>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235</w:t>
      </w:r>
    </w:p>
    <w:p w14:paraId="0D3E7FD4" w14:textId="77777777" w:rsidR="00F75CCB" w:rsidRDefault="00F75CCB" w:rsidP="00F75CCB">
      <w:pPr>
        <w:pStyle w:val="BodyText"/>
        <w:spacing w:before="1"/>
        <w:rPr>
          <w:spacing w:val="-5"/>
        </w:rPr>
      </w:pPr>
      <w:r>
        <w:rPr>
          <w:spacing w:val="-5"/>
        </w:rPr>
        <w:t>Adjust for Non-response 10%</w:t>
      </w:r>
    </w:p>
    <w:p w14:paraId="31BA9C51" w14:textId="27EADA6E" w:rsidR="00F75CCB" w:rsidRDefault="00F75CCB" w:rsidP="00F75CCB">
      <w:pPr>
        <w:pStyle w:val="BodyText"/>
        <w:spacing w:before="1"/>
        <w:rPr>
          <w:spacing w:val="-5"/>
        </w:rPr>
      </w:pPr>
      <w:r>
        <w:rPr>
          <w:spacing w:val="-5"/>
        </w:rPr>
        <w:t>Adjusted sample size = 235/ (1-0.1)</w:t>
      </w:r>
    </w:p>
    <w:p w14:paraId="18991ABE" w14:textId="77777777" w:rsidR="00BE14B7" w:rsidRDefault="00F75CCB" w:rsidP="00F75CCB">
      <w:pPr>
        <w:pStyle w:val="BodyText"/>
        <w:spacing w:before="1"/>
        <w:ind w:left="1591"/>
        <w:rPr>
          <w:spacing w:val="-5"/>
        </w:rPr>
      </w:pPr>
      <w:r>
        <w:rPr>
          <w:spacing w:val="-5"/>
        </w:rPr>
        <w:t xml:space="preserve">= 246.75 </w:t>
      </w:r>
    </w:p>
    <w:p w14:paraId="5F0BA105" w14:textId="44A3B2E1" w:rsidR="00F75CCB" w:rsidRDefault="00F75CCB" w:rsidP="00F75CCB">
      <w:pPr>
        <w:pStyle w:val="BodyText"/>
        <w:spacing w:before="1"/>
        <w:ind w:left="1591"/>
        <w:rPr>
          <w:spacing w:val="-5"/>
        </w:rPr>
      </w:pPr>
      <w:r>
        <w:t>≈ 250</w:t>
      </w:r>
    </w:p>
    <w:p w14:paraId="26892073" w14:textId="4CFF12FA" w:rsidR="00A82DBA" w:rsidRPr="00F75CCB" w:rsidRDefault="00F75CCB" w:rsidP="00F75CCB">
      <w:pPr>
        <w:pStyle w:val="BodyText"/>
        <w:spacing w:before="1" w:line="360" w:lineRule="auto"/>
      </w:pPr>
      <w:r>
        <w:t>So, Sample size was 250.</w:t>
      </w:r>
    </w:p>
    <w:p w14:paraId="1472CB63" w14:textId="1CDAC0A7" w:rsidR="00366154" w:rsidRPr="00211071" w:rsidRDefault="00F75CCB" w:rsidP="0036364C">
      <w:pPr>
        <w:pStyle w:val="Heading2"/>
        <w:spacing w:line="360" w:lineRule="auto"/>
      </w:pPr>
      <w:bookmarkStart w:id="131" w:name="_Toc204025890"/>
      <w:bookmarkStart w:id="132" w:name="_Toc208326331"/>
      <w:r>
        <w:t>3.6</w:t>
      </w:r>
      <w:r w:rsidR="00E2425B" w:rsidRPr="00211071">
        <w:t xml:space="preserve"> Criteria for sample selection</w:t>
      </w:r>
      <w:bookmarkEnd w:id="131"/>
      <w:bookmarkEnd w:id="132"/>
    </w:p>
    <w:p w14:paraId="00A10731" w14:textId="55A9504C" w:rsidR="00EE43B8" w:rsidRDefault="00F75CCB" w:rsidP="00F75CCB">
      <w:pPr>
        <w:pStyle w:val="Heading3"/>
        <w:spacing w:after="240"/>
      </w:pPr>
      <w:bookmarkStart w:id="133" w:name="_Toc204025891"/>
      <w:bookmarkStart w:id="134" w:name="_Toc208326332"/>
      <w:r>
        <w:t>3</w:t>
      </w:r>
      <w:r w:rsidR="00E2425B" w:rsidRPr="00211071">
        <w:t>.</w:t>
      </w:r>
      <w:r>
        <w:t>6.1</w:t>
      </w:r>
      <w:r w:rsidR="00E2425B" w:rsidRPr="00211071">
        <w:t xml:space="preserve"> Inclusion criteria</w:t>
      </w:r>
      <w:bookmarkEnd w:id="133"/>
      <w:bookmarkEnd w:id="134"/>
    </w:p>
    <w:p w14:paraId="2618DA08" w14:textId="19930991" w:rsidR="00E2425B" w:rsidRPr="00211071" w:rsidRDefault="00BE14B7" w:rsidP="00F75CCB">
      <w:pPr>
        <w:tabs>
          <w:tab w:val="left" w:pos="1586"/>
        </w:tabs>
        <w:spacing w:line="360" w:lineRule="auto"/>
        <w:jc w:val="both"/>
        <w:rPr>
          <w:rFonts w:ascii="Times New Roman" w:hAnsi="Times New Roman" w:cs="Times New Roman"/>
          <w:sz w:val="24"/>
          <w:szCs w:val="24"/>
        </w:rPr>
      </w:pPr>
      <w:r>
        <w:rPr>
          <w:rFonts w:ascii="Times New Roman" w:hAnsi="Times New Roman" w:cs="Times New Roman"/>
          <w:sz w:val="24"/>
          <w:szCs w:val="24"/>
        </w:rPr>
        <w:t>Adolescent of age 10–</w:t>
      </w:r>
      <w:r w:rsidR="00FB08D7" w:rsidRPr="00211071">
        <w:rPr>
          <w:rFonts w:ascii="Times New Roman" w:hAnsi="Times New Roman" w:cs="Times New Roman"/>
          <w:sz w:val="24"/>
          <w:szCs w:val="24"/>
        </w:rPr>
        <w:t>19 years within the chosen</w:t>
      </w:r>
      <w:r w:rsidR="00F75CCB">
        <w:rPr>
          <w:rFonts w:ascii="Times New Roman" w:hAnsi="Times New Roman" w:cs="Times New Roman"/>
          <w:sz w:val="24"/>
          <w:szCs w:val="24"/>
        </w:rPr>
        <w:t xml:space="preserve"> government schools of </w:t>
      </w:r>
      <w:proofErr w:type="spellStart"/>
      <w:r w:rsidR="00F75CCB">
        <w:rPr>
          <w:rFonts w:ascii="Times New Roman" w:hAnsi="Times New Roman" w:cs="Times New Roman"/>
          <w:sz w:val="24"/>
          <w:szCs w:val="24"/>
        </w:rPr>
        <w:t>Dhankuta</w:t>
      </w:r>
      <w:proofErr w:type="spellEnd"/>
      <w:r w:rsidR="00F75CCB">
        <w:rPr>
          <w:rFonts w:ascii="Times New Roman" w:hAnsi="Times New Roman" w:cs="Times New Roman"/>
          <w:sz w:val="24"/>
          <w:szCs w:val="24"/>
        </w:rPr>
        <w:t xml:space="preserve"> </w:t>
      </w:r>
      <w:r w:rsidR="00FB08D7" w:rsidRPr="00211071">
        <w:rPr>
          <w:rFonts w:ascii="Times New Roman" w:hAnsi="Times New Roman" w:cs="Times New Roman"/>
          <w:sz w:val="24"/>
          <w:szCs w:val="24"/>
        </w:rPr>
        <w:t>Municipality.</w:t>
      </w:r>
    </w:p>
    <w:p w14:paraId="66A81E55" w14:textId="02836AD9" w:rsidR="00FB08D7" w:rsidRPr="00211071" w:rsidRDefault="00F75CCB" w:rsidP="00F75CCB">
      <w:pPr>
        <w:pStyle w:val="Heading3"/>
        <w:spacing w:after="240"/>
      </w:pPr>
      <w:bookmarkStart w:id="135" w:name="_Toc204025892"/>
      <w:bookmarkStart w:id="136" w:name="_Toc208326333"/>
      <w:r>
        <w:t>3.6.2 Exclusion criteria</w:t>
      </w:r>
      <w:bookmarkEnd w:id="135"/>
      <w:bookmarkEnd w:id="136"/>
    </w:p>
    <w:p w14:paraId="19C75601" w14:textId="77777777" w:rsidR="00115310" w:rsidRPr="00211071" w:rsidRDefault="00115310" w:rsidP="005C5392">
      <w:pPr>
        <w:tabs>
          <w:tab w:val="left" w:pos="1586"/>
        </w:tabs>
        <w:rPr>
          <w:rFonts w:ascii="Times New Roman" w:hAnsi="Times New Roman" w:cs="Times New Roman"/>
          <w:sz w:val="24"/>
          <w:szCs w:val="24"/>
        </w:rPr>
      </w:pPr>
      <w:r w:rsidRPr="00211071">
        <w:rPr>
          <w:rFonts w:ascii="Times New Roman" w:hAnsi="Times New Roman" w:cs="Times New Roman"/>
          <w:sz w:val="24"/>
          <w:szCs w:val="24"/>
        </w:rPr>
        <w:t xml:space="preserve">The participants who were: </w:t>
      </w:r>
    </w:p>
    <w:p w14:paraId="6C475FA9" w14:textId="092DB64E" w:rsidR="00115310" w:rsidRPr="0036364C" w:rsidRDefault="00115310" w:rsidP="00125783">
      <w:pPr>
        <w:pStyle w:val="ListParagraph"/>
        <w:numPr>
          <w:ilvl w:val="0"/>
          <w:numId w:val="9"/>
        </w:numPr>
        <w:tabs>
          <w:tab w:val="left" w:pos="1586"/>
        </w:tabs>
        <w:spacing w:line="360" w:lineRule="auto"/>
        <w:jc w:val="both"/>
        <w:rPr>
          <w:rFonts w:ascii="Times New Roman" w:hAnsi="Times New Roman" w:cs="Times New Roman"/>
          <w:sz w:val="24"/>
          <w:szCs w:val="24"/>
        </w:rPr>
      </w:pPr>
      <w:r w:rsidRPr="0036364C">
        <w:rPr>
          <w:rFonts w:ascii="Times New Roman" w:hAnsi="Times New Roman" w:cs="Times New Roman"/>
          <w:sz w:val="24"/>
          <w:szCs w:val="24"/>
        </w:rPr>
        <w:t xml:space="preserve">Seriously ill </w:t>
      </w:r>
    </w:p>
    <w:p w14:paraId="71A1C86A" w14:textId="15CFCC23" w:rsidR="00115310" w:rsidRPr="0036364C" w:rsidRDefault="00115310" w:rsidP="00125783">
      <w:pPr>
        <w:pStyle w:val="ListParagraph"/>
        <w:numPr>
          <w:ilvl w:val="0"/>
          <w:numId w:val="9"/>
        </w:numPr>
        <w:tabs>
          <w:tab w:val="left" w:pos="1586"/>
        </w:tabs>
        <w:spacing w:line="360" w:lineRule="auto"/>
        <w:jc w:val="both"/>
        <w:rPr>
          <w:rFonts w:ascii="Times New Roman" w:hAnsi="Times New Roman" w:cs="Times New Roman"/>
          <w:sz w:val="24"/>
          <w:szCs w:val="24"/>
        </w:rPr>
      </w:pPr>
      <w:r w:rsidRPr="0036364C">
        <w:rPr>
          <w:rFonts w:ascii="Times New Roman" w:hAnsi="Times New Roman" w:cs="Times New Roman"/>
          <w:sz w:val="24"/>
          <w:szCs w:val="24"/>
        </w:rPr>
        <w:t xml:space="preserve">Absent during the time of survey </w:t>
      </w:r>
    </w:p>
    <w:p w14:paraId="6C62B508" w14:textId="5FE18B76" w:rsidR="00961806" w:rsidRPr="0036364C" w:rsidRDefault="00115310" w:rsidP="00125783">
      <w:pPr>
        <w:pStyle w:val="ListParagraph"/>
        <w:numPr>
          <w:ilvl w:val="0"/>
          <w:numId w:val="9"/>
        </w:numPr>
        <w:tabs>
          <w:tab w:val="left" w:pos="1586"/>
        </w:tabs>
        <w:spacing w:line="360" w:lineRule="auto"/>
        <w:jc w:val="both"/>
        <w:rPr>
          <w:rFonts w:ascii="Times New Roman" w:hAnsi="Times New Roman" w:cs="Times New Roman"/>
          <w:sz w:val="24"/>
          <w:szCs w:val="24"/>
        </w:rPr>
      </w:pPr>
      <w:r w:rsidRPr="0036364C">
        <w:rPr>
          <w:rFonts w:ascii="Times New Roman" w:hAnsi="Times New Roman" w:cs="Times New Roman"/>
          <w:sz w:val="24"/>
          <w:szCs w:val="24"/>
        </w:rPr>
        <w:t>Reluctant to give consent for the study</w:t>
      </w:r>
    </w:p>
    <w:p w14:paraId="1B53E2BC" w14:textId="7C97A4C5" w:rsidR="00115310" w:rsidRPr="00211071" w:rsidRDefault="0036364C" w:rsidP="008B046E">
      <w:pPr>
        <w:pStyle w:val="Heading2"/>
      </w:pPr>
      <w:bookmarkStart w:id="137" w:name="_Toc204025893"/>
      <w:bookmarkStart w:id="138" w:name="_Toc208326334"/>
      <w:r>
        <w:t>3.7 Research i</w:t>
      </w:r>
      <w:r w:rsidR="005716A5" w:rsidRPr="00211071">
        <w:t>nstruments</w:t>
      </w:r>
      <w:bookmarkEnd w:id="137"/>
      <w:bookmarkEnd w:id="138"/>
    </w:p>
    <w:p w14:paraId="392FC73F" w14:textId="77777777" w:rsidR="003436A8" w:rsidRPr="00211071" w:rsidRDefault="003436A8" w:rsidP="00211071">
      <w:pPr>
        <w:spacing w:line="360" w:lineRule="auto"/>
        <w:jc w:val="both"/>
        <w:rPr>
          <w:rFonts w:ascii="Times New Roman" w:hAnsi="Times New Roman" w:cs="Times New Roman"/>
          <w:sz w:val="24"/>
          <w:szCs w:val="24"/>
        </w:rPr>
      </w:pPr>
      <w:r w:rsidRPr="00211071">
        <w:rPr>
          <w:rFonts w:ascii="Times New Roman" w:hAnsi="Times New Roman" w:cs="Times New Roman"/>
          <w:sz w:val="24"/>
          <w:szCs w:val="24"/>
        </w:rPr>
        <w:t>The following instruments will be used during the research:</w:t>
      </w:r>
    </w:p>
    <w:p w14:paraId="3A3F9556" w14:textId="50DAE770" w:rsidR="00802335" w:rsidRPr="00211071" w:rsidRDefault="0036364C" w:rsidP="00125783">
      <w:pPr>
        <w:pStyle w:val="ListParagraph"/>
        <w:numPr>
          <w:ilvl w:val="0"/>
          <w:numId w:val="1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Stadiometer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3436A8" w:rsidRPr="00211071">
        <w:rPr>
          <w:rFonts w:ascii="Times New Roman" w:hAnsi="Times New Roman" w:cs="Times New Roman"/>
          <w:sz w:val="24"/>
          <w:szCs w:val="24"/>
        </w:rPr>
        <w:t>tadiometer</w:t>
      </w:r>
      <w:proofErr w:type="spellEnd"/>
      <w:r w:rsidR="003436A8" w:rsidRPr="00211071">
        <w:rPr>
          <w:rFonts w:ascii="Times New Roman" w:hAnsi="Times New Roman" w:cs="Times New Roman"/>
          <w:sz w:val="24"/>
          <w:szCs w:val="24"/>
        </w:rPr>
        <w:t xml:space="preserve"> with least count of 0.1 cm and measuring up to 200 cm to assess the height</w:t>
      </w:r>
      <w:r>
        <w:rPr>
          <w:rFonts w:ascii="Times New Roman" w:hAnsi="Times New Roman" w:cs="Times New Roman"/>
          <w:sz w:val="24"/>
          <w:szCs w:val="24"/>
        </w:rPr>
        <w:t>.</w:t>
      </w:r>
    </w:p>
    <w:p w14:paraId="50B2277B" w14:textId="61C40564" w:rsidR="00802335" w:rsidRPr="0036364C" w:rsidRDefault="003436A8" w:rsidP="00125783">
      <w:pPr>
        <w:pStyle w:val="ListParagraph"/>
        <w:numPr>
          <w:ilvl w:val="0"/>
          <w:numId w:val="10"/>
        </w:numPr>
        <w:spacing w:line="360" w:lineRule="auto"/>
        <w:jc w:val="both"/>
        <w:rPr>
          <w:rFonts w:ascii="Times New Roman" w:hAnsi="Times New Roman" w:cs="Times New Roman"/>
          <w:sz w:val="24"/>
          <w:szCs w:val="24"/>
        </w:rPr>
      </w:pPr>
      <w:r w:rsidRPr="0036364C">
        <w:rPr>
          <w:rFonts w:ascii="Times New Roman" w:hAnsi="Times New Roman" w:cs="Times New Roman"/>
          <w:sz w:val="24"/>
          <w:szCs w:val="24"/>
        </w:rPr>
        <w:t xml:space="preserve">Digital weighing balance: A digital weighing balance with least count of 0.1 kg. </w:t>
      </w:r>
    </w:p>
    <w:p w14:paraId="3C5025E8" w14:textId="3EC86D75" w:rsidR="00802335" w:rsidRPr="0036364C" w:rsidRDefault="003436A8" w:rsidP="00125783">
      <w:pPr>
        <w:pStyle w:val="ListParagraph"/>
        <w:numPr>
          <w:ilvl w:val="0"/>
          <w:numId w:val="10"/>
        </w:numPr>
        <w:spacing w:line="360" w:lineRule="auto"/>
        <w:jc w:val="both"/>
        <w:rPr>
          <w:rFonts w:ascii="Times New Roman" w:hAnsi="Times New Roman" w:cs="Times New Roman"/>
          <w:sz w:val="24"/>
          <w:szCs w:val="24"/>
        </w:rPr>
      </w:pPr>
      <w:r w:rsidRPr="0036364C">
        <w:rPr>
          <w:rFonts w:ascii="Times New Roman" w:hAnsi="Times New Roman" w:cs="Times New Roman"/>
          <w:sz w:val="24"/>
          <w:szCs w:val="24"/>
        </w:rPr>
        <w:lastRenderedPageBreak/>
        <w:t>Questionnaire: Well designed and pretested set of questionnaires to collect information on demographic variables, socio-economic condition, dietary practices and related habits, environmental conditions</w:t>
      </w:r>
      <w:r w:rsidR="00873AB3">
        <w:rPr>
          <w:rFonts w:ascii="Times New Roman" w:hAnsi="Times New Roman" w:cs="Times New Roman"/>
          <w:sz w:val="24"/>
          <w:szCs w:val="24"/>
        </w:rPr>
        <w:t xml:space="preserve"> (Singh, 2021)</w:t>
      </w:r>
      <w:r w:rsidRPr="0036364C">
        <w:rPr>
          <w:rFonts w:ascii="Times New Roman" w:hAnsi="Times New Roman" w:cs="Times New Roman"/>
          <w:sz w:val="24"/>
          <w:szCs w:val="24"/>
        </w:rPr>
        <w:t>.</w:t>
      </w:r>
    </w:p>
    <w:p w14:paraId="1A760F3B" w14:textId="23328AA8" w:rsidR="00B533CA" w:rsidRPr="0036364C" w:rsidRDefault="003436A8" w:rsidP="00125783">
      <w:pPr>
        <w:pStyle w:val="ListParagraph"/>
        <w:numPr>
          <w:ilvl w:val="0"/>
          <w:numId w:val="10"/>
        </w:numPr>
        <w:spacing w:line="360" w:lineRule="auto"/>
        <w:jc w:val="both"/>
        <w:rPr>
          <w:rFonts w:ascii="Times New Roman" w:hAnsi="Times New Roman" w:cs="Times New Roman"/>
          <w:sz w:val="24"/>
          <w:szCs w:val="24"/>
        </w:rPr>
      </w:pPr>
      <w:r w:rsidRPr="0036364C">
        <w:rPr>
          <w:rFonts w:ascii="Times New Roman" w:hAnsi="Times New Roman" w:cs="Times New Roman"/>
          <w:sz w:val="24"/>
          <w:szCs w:val="24"/>
        </w:rPr>
        <w:t>Food frequency questionnaire and 24-hour dietary recall data sheet: Food frequency table along with 24-hour dietary recall sheet to study the food consumption pattern and nutrient intake of the adolescents</w:t>
      </w:r>
      <w:r w:rsidR="00873AB3">
        <w:rPr>
          <w:rFonts w:ascii="Times New Roman" w:hAnsi="Times New Roman" w:cs="Times New Roman"/>
          <w:sz w:val="24"/>
          <w:szCs w:val="24"/>
        </w:rPr>
        <w:t xml:space="preserve"> (Singh, 2021)</w:t>
      </w:r>
      <w:r w:rsidRPr="0036364C">
        <w:rPr>
          <w:rFonts w:ascii="Times New Roman" w:hAnsi="Times New Roman" w:cs="Times New Roman"/>
          <w:sz w:val="24"/>
          <w:szCs w:val="24"/>
        </w:rPr>
        <w:t xml:space="preserve">. </w:t>
      </w:r>
    </w:p>
    <w:p w14:paraId="767EE846" w14:textId="0875BFE3" w:rsidR="005716A5" w:rsidRPr="0036364C" w:rsidRDefault="003436A8" w:rsidP="00125783">
      <w:pPr>
        <w:pStyle w:val="ListParagraph"/>
        <w:numPr>
          <w:ilvl w:val="0"/>
          <w:numId w:val="10"/>
        </w:numPr>
        <w:spacing w:line="360" w:lineRule="auto"/>
        <w:jc w:val="both"/>
        <w:rPr>
          <w:rFonts w:ascii="Times New Roman" w:hAnsi="Times New Roman" w:cs="Times New Roman"/>
          <w:sz w:val="24"/>
          <w:szCs w:val="24"/>
        </w:rPr>
      </w:pPr>
      <w:r w:rsidRPr="0036364C">
        <w:rPr>
          <w:rFonts w:ascii="Times New Roman" w:hAnsi="Times New Roman" w:cs="Times New Roman"/>
          <w:sz w:val="24"/>
          <w:szCs w:val="24"/>
        </w:rPr>
        <w:t>Standardized utensils (glass and bowls) and photos of different foods.</w:t>
      </w:r>
    </w:p>
    <w:p w14:paraId="7F0BB576" w14:textId="7E654BDD" w:rsidR="00B533CA" w:rsidRPr="00211071" w:rsidRDefault="0036364C" w:rsidP="008B046E">
      <w:pPr>
        <w:pStyle w:val="Heading2"/>
      </w:pPr>
      <w:bookmarkStart w:id="139" w:name="_Toc204025894"/>
      <w:bookmarkStart w:id="140" w:name="_Toc208326335"/>
      <w:r>
        <w:t>3.8 Data c</w:t>
      </w:r>
      <w:r w:rsidR="004B7ABB" w:rsidRPr="00211071">
        <w:t>ollection</w:t>
      </w:r>
      <w:bookmarkEnd w:id="139"/>
      <w:bookmarkEnd w:id="140"/>
    </w:p>
    <w:p w14:paraId="215B1EEF" w14:textId="4816F19F" w:rsidR="004B7ABB" w:rsidRPr="00211071" w:rsidRDefault="004B7ABB" w:rsidP="0036364C">
      <w:pPr>
        <w:spacing w:line="360" w:lineRule="auto"/>
        <w:ind w:left="60"/>
        <w:jc w:val="both"/>
        <w:rPr>
          <w:rFonts w:ascii="Times New Roman" w:hAnsi="Times New Roman" w:cs="Times New Roman"/>
          <w:sz w:val="24"/>
          <w:szCs w:val="24"/>
        </w:rPr>
      </w:pPr>
      <w:r w:rsidRPr="00211071">
        <w:rPr>
          <w:rFonts w:ascii="Times New Roman" w:hAnsi="Times New Roman" w:cs="Times New Roman"/>
          <w:sz w:val="24"/>
          <w:szCs w:val="24"/>
        </w:rPr>
        <w:t xml:space="preserve">Primary data were collected using semi-structured questionnaire and anthropometric measurement. Interview was done with the children to fill the questionnaire. Height and weight were measured by using </w:t>
      </w:r>
      <w:proofErr w:type="spellStart"/>
      <w:r w:rsidRPr="00211071">
        <w:rPr>
          <w:rFonts w:ascii="Times New Roman" w:hAnsi="Times New Roman" w:cs="Times New Roman"/>
          <w:sz w:val="24"/>
          <w:szCs w:val="24"/>
        </w:rPr>
        <w:t>stadiometer</w:t>
      </w:r>
      <w:proofErr w:type="spellEnd"/>
      <w:r w:rsidRPr="00211071">
        <w:rPr>
          <w:rFonts w:ascii="Times New Roman" w:hAnsi="Times New Roman" w:cs="Times New Roman"/>
          <w:sz w:val="24"/>
          <w:szCs w:val="24"/>
        </w:rPr>
        <w:t xml:space="preserve"> and digital weighing balance as below:</w:t>
      </w:r>
    </w:p>
    <w:p w14:paraId="4A710808" w14:textId="39CE64ED" w:rsidR="008B046E" w:rsidRDefault="008B046E" w:rsidP="0036364C">
      <w:pPr>
        <w:pStyle w:val="Heading3"/>
        <w:spacing w:after="240"/>
      </w:pPr>
      <w:bookmarkStart w:id="141" w:name="_Toc204025895"/>
      <w:bookmarkStart w:id="142" w:name="_Toc208326336"/>
      <w:r>
        <w:t>3.8.1 Height</w:t>
      </w:r>
      <w:bookmarkEnd w:id="141"/>
      <w:bookmarkEnd w:id="142"/>
    </w:p>
    <w:p w14:paraId="2A6DEC16" w14:textId="6411C547" w:rsidR="004B7ABB" w:rsidRPr="00211071" w:rsidRDefault="00D27813" w:rsidP="00211071">
      <w:pPr>
        <w:spacing w:line="360" w:lineRule="auto"/>
        <w:ind w:left="60"/>
        <w:jc w:val="both"/>
        <w:rPr>
          <w:rFonts w:ascii="Times New Roman" w:hAnsi="Times New Roman" w:cs="Times New Roman"/>
          <w:sz w:val="24"/>
          <w:szCs w:val="24"/>
        </w:rPr>
      </w:pPr>
      <w:r w:rsidRPr="00211071">
        <w:rPr>
          <w:rFonts w:ascii="Times New Roman" w:hAnsi="Times New Roman" w:cs="Times New Roman"/>
          <w:sz w:val="24"/>
          <w:szCs w:val="24"/>
        </w:rPr>
        <w:t xml:space="preserve">In order to measure height subject was first asked to stand straight without shoes on horizontal platform with heels together and hanging the arms loose. Head was made at Frankfurt plane, buttocks and shoulder blades in contact with vertical surface of </w:t>
      </w:r>
      <w:proofErr w:type="spellStart"/>
      <w:r w:rsidRPr="00211071">
        <w:rPr>
          <w:rFonts w:ascii="Times New Roman" w:hAnsi="Times New Roman" w:cs="Times New Roman"/>
          <w:sz w:val="24"/>
          <w:szCs w:val="24"/>
        </w:rPr>
        <w:t>stadiometer</w:t>
      </w:r>
      <w:proofErr w:type="spellEnd"/>
      <w:r w:rsidRPr="00211071">
        <w:rPr>
          <w:rFonts w:ascii="Times New Roman" w:hAnsi="Times New Roman" w:cs="Times New Roman"/>
          <w:sz w:val="24"/>
          <w:szCs w:val="24"/>
        </w:rPr>
        <w:t>. He was asked to take deep breath and stand tall to aid the straightening of the spine and shoulders relaxed. Movable headboard was lowered until it touches crown of head. Height measurement was taken at maximum inspiration, with examiner’s eyes in level with headboard to avoid parallax error. Reading was taken to nearest millimeter. For reading falling between two values, lower reading was recorded. The same process was repeated for 3 time for more accurate observations (WHO, 2019).</w:t>
      </w:r>
    </w:p>
    <w:p w14:paraId="3E02B0AA" w14:textId="5FA51A2B" w:rsidR="008B046E" w:rsidRDefault="0036364C" w:rsidP="0036364C">
      <w:pPr>
        <w:pStyle w:val="Heading3"/>
        <w:spacing w:after="240"/>
      </w:pPr>
      <w:bookmarkStart w:id="143" w:name="_Toc204025896"/>
      <w:bookmarkStart w:id="144" w:name="_Toc208326337"/>
      <w:r>
        <w:t>3.8.2 Weight</w:t>
      </w:r>
      <w:bookmarkEnd w:id="143"/>
      <w:bookmarkEnd w:id="144"/>
    </w:p>
    <w:p w14:paraId="17394CB4" w14:textId="08403810" w:rsidR="00D27813" w:rsidRPr="00211071" w:rsidRDefault="00714632" w:rsidP="00BB3C11">
      <w:pPr>
        <w:spacing w:line="360" w:lineRule="auto"/>
        <w:jc w:val="both"/>
        <w:rPr>
          <w:rFonts w:ascii="Times New Roman" w:hAnsi="Times New Roman" w:cs="Times New Roman"/>
          <w:sz w:val="24"/>
          <w:szCs w:val="24"/>
        </w:rPr>
      </w:pPr>
      <w:r w:rsidRPr="00211071">
        <w:rPr>
          <w:rFonts w:ascii="Times New Roman" w:hAnsi="Times New Roman" w:cs="Times New Roman"/>
          <w:sz w:val="24"/>
          <w:szCs w:val="24"/>
        </w:rPr>
        <w:t>After emptying the bladder and wearing very little clothing, the measurement was made. The scale was set to zero and the balance was set down on a firm, level surface. The subject was instructed to stand alone in the middle of the platform, look straight ahead while remaining calm and motionless. Weight was measured to the closest 0.1 kg. The same process was repeated for 3 time for more accurate observations (WHO, 2019).</w:t>
      </w:r>
    </w:p>
    <w:p w14:paraId="22B36A2C" w14:textId="2EF3F259" w:rsidR="008B046E" w:rsidRDefault="0036364C" w:rsidP="0036364C">
      <w:pPr>
        <w:pStyle w:val="Heading3"/>
        <w:spacing w:after="240"/>
      </w:pPr>
      <w:bookmarkStart w:id="145" w:name="_Toc204025897"/>
      <w:bookmarkStart w:id="146" w:name="_Toc208326338"/>
      <w:r>
        <w:lastRenderedPageBreak/>
        <w:t xml:space="preserve">3.8.3 </w:t>
      </w:r>
      <w:r w:rsidR="00155551" w:rsidRPr="00211071">
        <w:t>Fo</w:t>
      </w:r>
      <w:r>
        <w:t>od frequency and dietary recall</w:t>
      </w:r>
      <w:bookmarkEnd w:id="145"/>
      <w:bookmarkEnd w:id="146"/>
    </w:p>
    <w:p w14:paraId="655FE994" w14:textId="7F5AD205" w:rsidR="00714632" w:rsidRPr="00211071" w:rsidRDefault="00155551" w:rsidP="000D7F87">
      <w:pPr>
        <w:spacing w:line="360" w:lineRule="auto"/>
        <w:jc w:val="both"/>
        <w:rPr>
          <w:rFonts w:ascii="Times New Roman" w:hAnsi="Times New Roman" w:cs="Times New Roman"/>
          <w:sz w:val="24"/>
          <w:szCs w:val="24"/>
        </w:rPr>
      </w:pPr>
      <w:r w:rsidRPr="00211071">
        <w:rPr>
          <w:rFonts w:ascii="Times New Roman" w:hAnsi="Times New Roman" w:cs="Times New Roman"/>
          <w:sz w:val="24"/>
          <w:szCs w:val="24"/>
        </w:rPr>
        <w:t>Data on dietary intake was gathered using the 24-hour recall method and a food frequency questionnaire. The types of foods and frequency of consumption of those foods by the respondents were ascertained through the use of the food frequency questionnaire. In the 24-hour recall, participants were asked to list every meal and beverage they had had throughout the preceding 24 hours, or the day before, starting with their first meal of the day and ending with their last meal before bed. Pictures of standardized amount of different foods items and locally used equipment like bowl, spoon, glass etc. were used to obtain the information about the amount of foods.</w:t>
      </w:r>
    </w:p>
    <w:p w14:paraId="4EEF5787" w14:textId="3197C291" w:rsidR="00155551" w:rsidRPr="00211071" w:rsidRDefault="0036364C" w:rsidP="008B046E">
      <w:pPr>
        <w:pStyle w:val="Heading2"/>
      </w:pPr>
      <w:bookmarkStart w:id="147" w:name="_Toc204025898"/>
      <w:bookmarkStart w:id="148" w:name="_Toc208326339"/>
      <w:r>
        <w:t>3.9</w:t>
      </w:r>
      <w:r w:rsidR="00820F2B" w:rsidRPr="00211071">
        <w:t xml:space="preserve"> Data analysis</w:t>
      </w:r>
      <w:bookmarkEnd w:id="147"/>
      <w:bookmarkEnd w:id="148"/>
    </w:p>
    <w:p w14:paraId="408BC9DF" w14:textId="7A38B2CC" w:rsidR="00820F2B" w:rsidRPr="00211071" w:rsidRDefault="00820F2B" w:rsidP="0036364C">
      <w:pPr>
        <w:spacing w:line="360" w:lineRule="auto"/>
        <w:jc w:val="both"/>
        <w:rPr>
          <w:rFonts w:ascii="Times New Roman" w:hAnsi="Times New Roman" w:cs="Times New Roman"/>
          <w:sz w:val="24"/>
          <w:szCs w:val="24"/>
        </w:rPr>
      </w:pPr>
      <w:r w:rsidRPr="00211071">
        <w:rPr>
          <w:rFonts w:ascii="Times New Roman" w:hAnsi="Times New Roman" w:cs="Times New Roman"/>
          <w:sz w:val="24"/>
          <w:szCs w:val="24"/>
        </w:rPr>
        <w:t>Data were analyzed by using SPSS</w:t>
      </w:r>
      <w:r w:rsidR="00BE14B7">
        <w:rPr>
          <w:rFonts w:ascii="Times New Roman" w:hAnsi="Times New Roman" w:cs="Times New Roman"/>
          <w:sz w:val="24"/>
          <w:szCs w:val="24"/>
        </w:rPr>
        <w:t xml:space="preserve"> ver. 27</w:t>
      </w:r>
      <w:r w:rsidRPr="00211071">
        <w:rPr>
          <w:rFonts w:ascii="Times New Roman" w:hAnsi="Times New Roman" w:cs="Times New Roman"/>
          <w:sz w:val="24"/>
          <w:szCs w:val="24"/>
        </w:rPr>
        <w:t xml:space="preserve"> and WHO </w:t>
      </w:r>
      <w:proofErr w:type="spellStart"/>
      <w:r w:rsidRPr="00211071">
        <w:rPr>
          <w:rFonts w:ascii="Times New Roman" w:hAnsi="Times New Roman" w:cs="Times New Roman"/>
          <w:sz w:val="24"/>
          <w:szCs w:val="24"/>
        </w:rPr>
        <w:t>Anthro</w:t>
      </w:r>
      <w:proofErr w:type="spellEnd"/>
      <w:r w:rsidRPr="00211071">
        <w:rPr>
          <w:rFonts w:ascii="Times New Roman" w:hAnsi="Times New Roman" w:cs="Times New Roman"/>
          <w:sz w:val="24"/>
          <w:szCs w:val="24"/>
        </w:rPr>
        <w:t xml:space="preserve"> plus</w:t>
      </w:r>
      <w:r w:rsidR="00512122">
        <w:rPr>
          <w:rFonts w:ascii="Times New Roman" w:hAnsi="Times New Roman" w:cs="Times New Roman"/>
          <w:sz w:val="24"/>
          <w:szCs w:val="24"/>
        </w:rPr>
        <w:t xml:space="preserve"> ver. 1.0.4</w:t>
      </w:r>
      <w:r w:rsidRPr="00211071">
        <w:rPr>
          <w:rFonts w:ascii="Times New Roman" w:hAnsi="Times New Roman" w:cs="Times New Roman"/>
          <w:sz w:val="24"/>
          <w:szCs w:val="24"/>
        </w:rPr>
        <w:t>. Verified test parameters were used for relationship between the variables and nutritional status.</w:t>
      </w:r>
    </w:p>
    <w:p w14:paraId="3EDECA76" w14:textId="4EEA6811" w:rsidR="00820F2B" w:rsidRPr="00211071" w:rsidRDefault="0036364C" w:rsidP="008B046E">
      <w:pPr>
        <w:pStyle w:val="Heading2"/>
      </w:pPr>
      <w:bookmarkStart w:id="149" w:name="_Toc204025899"/>
      <w:bookmarkStart w:id="150" w:name="_Toc208326340"/>
      <w:r>
        <w:t>3.10</w:t>
      </w:r>
      <w:r w:rsidR="001205A7" w:rsidRPr="00211071">
        <w:t xml:space="preserve"> Research variables</w:t>
      </w:r>
      <w:bookmarkEnd w:id="149"/>
      <w:bookmarkEnd w:id="150"/>
    </w:p>
    <w:p w14:paraId="48C101AE" w14:textId="23FF5A4C" w:rsidR="001205A7" w:rsidRPr="00211071" w:rsidRDefault="00930120" w:rsidP="0036364C">
      <w:pPr>
        <w:spacing w:line="360" w:lineRule="auto"/>
        <w:jc w:val="both"/>
        <w:rPr>
          <w:rFonts w:ascii="Times New Roman" w:hAnsi="Times New Roman" w:cs="Times New Roman"/>
          <w:sz w:val="24"/>
          <w:szCs w:val="24"/>
        </w:rPr>
      </w:pPr>
      <w:r w:rsidRPr="00211071">
        <w:rPr>
          <w:rFonts w:ascii="Times New Roman" w:hAnsi="Times New Roman" w:cs="Times New Roman"/>
          <w:sz w:val="24"/>
          <w:szCs w:val="24"/>
        </w:rPr>
        <w:t>The different variables of the study are shortly described as below.</w:t>
      </w:r>
    </w:p>
    <w:p w14:paraId="7FB76BC3" w14:textId="77777777" w:rsidR="0036364C" w:rsidRDefault="00996D8F" w:rsidP="00125783">
      <w:pPr>
        <w:pStyle w:val="ListParagraph"/>
        <w:numPr>
          <w:ilvl w:val="0"/>
          <w:numId w:val="11"/>
        </w:numPr>
        <w:spacing w:line="360" w:lineRule="auto"/>
        <w:jc w:val="both"/>
        <w:rPr>
          <w:rFonts w:ascii="Times New Roman" w:hAnsi="Times New Roman" w:cs="Times New Roman"/>
          <w:sz w:val="24"/>
          <w:szCs w:val="24"/>
        </w:rPr>
      </w:pPr>
      <w:r w:rsidRPr="0036364C">
        <w:rPr>
          <w:rFonts w:ascii="Times New Roman" w:hAnsi="Times New Roman" w:cs="Times New Roman"/>
          <w:sz w:val="24"/>
          <w:szCs w:val="24"/>
        </w:rPr>
        <w:t xml:space="preserve">Dependent variable: </w:t>
      </w:r>
    </w:p>
    <w:p w14:paraId="43EB8F05" w14:textId="037B1219" w:rsidR="0036364C" w:rsidRDefault="0036364C" w:rsidP="00125783">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Stunting</w:t>
      </w:r>
    </w:p>
    <w:p w14:paraId="796205D1" w14:textId="6474A854" w:rsidR="00996D8F" w:rsidRPr="0036364C" w:rsidRDefault="0036364C" w:rsidP="00125783">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996D8F" w:rsidRPr="0036364C">
        <w:rPr>
          <w:rFonts w:ascii="Times New Roman" w:hAnsi="Times New Roman" w:cs="Times New Roman"/>
          <w:sz w:val="24"/>
          <w:szCs w:val="24"/>
        </w:rPr>
        <w:t xml:space="preserve">hinness </w:t>
      </w:r>
    </w:p>
    <w:p w14:paraId="040366B4" w14:textId="361C2C1D" w:rsidR="00996D8F" w:rsidRPr="0036364C" w:rsidRDefault="005A5D3B" w:rsidP="00125783">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Independent variables: </w:t>
      </w:r>
    </w:p>
    <w:p w14:paraId="1C5B47E1" w14:textId="08126250" w:rsidR="00996D8F" w:rsidRPr="0036364C" w:rsidRDefault="00996D8F" w:rsidP="00125783">
      <w:pPr>
        <w:pStyle w:val="ListParagraph"/>
        <w:numPr>
          <w:ilvl w:val="1"/>
          <w:numId w:val="13"/>
        </w:numPr>
        <w:spacing w:line="360" w:lineRule="auto"/>
        <w:jc w:val="both"/>
        <w:rPr>
          <w:rFonts w:ascii="Times New Roman" w:hAnsi="Times New Roman" w:cs="Times New Roman"/>
          <w:sz w:val="24"/>
          <w:szCs w:val="24"/>
        </w:rPr>
      </w:pPr>
      <w:r w:rsidRPr="0036364C">
        <w:rPr>
          <w:rFonts w:ascii="Times New Roman" w:hAnsi="Times New Roman" w:cs="Times New Roman"/>
          <w:sz w:val="24"/>
          <w:szCs w:val="24"/>
        </w:rPr>
        <w:t>Socio-economic and demographic variables: Caste, family size, family type, income, occupation, birth order, number of siblings, number of adolescents in family, parent’s occupation, family income, literacy of</w:t>
      </w:r>
      <w:r w:rsidR="00512122">
        <w:rPr>
          <w:rFonts w:ascii="Times New Roman" w:hAnsi="Times New Roman" w:cs="Times New Roman"/>
          <w:sz w:val="24"/>
          <w:szCs w:val="24"/>
        </w:rPr>
        <w:t xml:space="preserve"> parents, source of food (WHO, 2008; </w:t>
      </w:r>
      <w:proofErr w:type="spellStart"/>
      <w:r w:rsidR="00512122">
        <w:rPr>
          <w:rFonts w:ascii="Times New Roman" w:hAnsi="Times New Roman" w:cs="Times New Roman"/>
          <w:sz w:val="24"/>
          <w:szCs w:val="24"/>
        </w:rPr>
        <w:t>Nieman</w:t>
      </w:r>
      <w:proofErr w:type="spellEnd"/>
      <w:r w:rsidR="00512122">
        <w:rPr>
          <w:rFonts w:ascii="Times New Roman" w:hAnsi="Times New Roman" w:cs="Times New Roman"/>
          <w:sz w:val="24"/>
          <w:szCs w:val="24"/>
        </w:rPr>
        <w:t>, 2019)</w:t>
      </w:r>
    </w:p>
    <w:p w14:paraId="000EE077" w14:textId="6A659065" w:rsidR="00996D8F" w:rsidRPr="0036364C" w:rsidRDefault="00996D8F" w:rsidP="00125783">
      <w:pPr>
        <w:pStyle w:val="ListParagraph"/>
        <w:numPr>
          <w:ilvl w:val="1"/>
          <w:numId w:val="13"/>
        </w:numPr>
        <w:spacing w:line="360" w:lineRule="auto"/>
        <w:jc w:val="both"/>
        <w:rPr>
          <w:rFonts w:ascii="Times New Roman" w:hAnsi="Times New Roman" w:cs="Times New Roman"/>
          <w:sz w:val="24"/>
          <w:szCs w:val="24"/>
        </w:rPr>
      </w:pPr>
      <w:r w:rsidRPr="0036364C">
        <w:rPr>
          <w:rFonts w:ascii="Times New Roman" w:hAnsi="Times New Roman" w:cs="Times New Roman"/>
          <w:sz w:val="24"/>
          <w:szCs w:val="24"/>
        </w:rPr>
        <w:t xml:space="preserve">Individual/sample characteristics: Age, education, sleeping pattern, physical activity. </w:t>
      </w:r>
    </w:p>
    <w:p w14:paraId="24AB375C" w14:textId="3A14A7F3" w:rsidR="00996D8F" w:rsidRPr="0036364C" w:rsidRDefault="00996D8F" w:rsidP="00125783">
      <w:pPr>
        <w:pStyle w:val="ListParagraph"/>
        <w:numPr>
          <w:ilvl w:val="1"/>
          <w:numId w:val="13"/>
        </w:numPr>
        <w:spacing w:line="360" w:lineRule="auto"/>
        <w:jc w:val="both"/>
        <w:rPr>
          <w:rFonts w:ascii="Times New Roman" w:hAnsi="Times New Roman" w:cs="Times New Roman"/>
          <w:sz w:val="24"/>
          <w:szCs w:val="24"/>
        </w:rPr>
      </w:pPr>
      <w:r w:rsidRPr="0036364C">
        <w:rPr>
          <w:rFonts w:ascii="Times New Roman" w:hAnsi="Times New Roman" w:cs="Times New Roman"/>
          <w:sz w:val="24"/>
          <w:szCs w:val="24"/>
        </w:rPr>
        <w:t xml:space="preserve">Anthropometric characteristics: Height, weight, BMI for age, Height for age. </w:t>
      </w:r>
    </w:p>
    <w:p w14:paraId="20D75AD8" w14:textId="2C591642" w:rsidR="00996D8F" w:rsidRPr="0036364C" w:rsidRDefault="00996D8F" w:rsidP="00125783">
      <w:pPr>
        <w:pStyle w:val="ListParagraph"/>
        <w:numPr>
          <w:ilvl w:val="1"/>
          <w:numId w:val="13"/>
        </w:numPr>
        <w:spacing w:line="360" w:lineRule="auto"/>
        <w:jc w:val="both"/>
        <w:rPr>
          <w:rFonts w:ascii="Times New Roman" w:hAnsi="Times New Roman" w:cs="Times New Roman"/>
          <w:sz w:val="24"/>
          <w:szCs w:val="24"/>
        </w:rPr>
      </w:pPr>
      <w:r w:rsidRPr="0036364C">
        <w:rPr>
          <w:rFonts w:ascii="Times New Roman" w:hAnsi="Times New Roman" w:cs="Times New Roman"/>
          <w:sz w:val="24"/>
          <w:szCs w:val="24"/>
        </w:rPr>
        <w:t>Hygiene and Sanitation practices: Source and treatment of drinking water, use of toilet facilities.</w:t>
      </w:r>
    </w:p>
    <w:p w14:paraId="156D3644" w14:textId="703BBAC5" w:rsidR="00930120" w:rsidRPr="0036364C" w:rsidRDefault="00996D8F" w:rsidP="00125783">
      <w:pPr>
        <w:pStyle w:val="ListParagraph"/>
        <w:numPr>
          <w:ilvl w:val="1"/>
          <w:numId w:val="13"/>
        </w:numPr>
        <w:spacing w:line="360" w:lineRule="auto"/>
        <w:jc w:val="both"/>
        <w:rPr>
          <w:rFonts w:ascii="Times New Roman" w:hAnsi="Times New Roman" w:cs="Times New Roman"/>
          <w:sz w:val="24"/>
          <w:szCs w:val="24"/>
        </w:rPr>
      </w:pPr>
      <w:r w:rsidRPr="0036364C">
        <w:rPr>
          <w:rFonts w:ascii="Times New Roman" w:hAnsi="Times New Roman" w:cs="Times New Roman"/>
          <w:sz w:val="24"/>
          <w:szCs w:val="24"/>
        </w:rPr>
        <w:t>Dietary practices: Food frequency, food habit related variables (vegetarian/non</w:t>
      </w:r>
      <w:r w:rsidR="00512122">
        <w:rPr>
          <w:rFonts w:ascii="Times New Roman" w:hAnsi="Times New Roman" w:cs="Times New Roman"/>
          <w:sz w:val="24"/>
          <w:szCs w:val="24"/>
        </w:rPr>
        <w:t>-</w:t>
      </w:r>
      <w:r w:rsidRPr="0036364C">
        <w:rPr>
          <w:rFonts w:ascii="Times New Roman" w:hAnsi="Times New Roman" w:cs="Times New Roman"/>
          <w:sz w:val="24"/>
          <w:szCs w:val="24"/>
        </w:rPr>
        <w:t>vegetarian, skipping of meal, fast food consumption, food choices etc.), nutrient intake.</w:t>
      </w:r>
    </w:p>
    <w:p w14:paraId="5495470A" w14:textId="4069B936" w:rsidR="00902432" w:rsidRPr="00211071" w:rsidRDefault="0036364C" w:rsidP="008B046E">
      <w:pPr>
        <w:pStyle w:val="Heading2"/>
      </w:pPr>
      <w:bookmarkStart w:id="151" w:name="_Toc204025900"/>
      <w:bookmarkStart w:id="152" w:name="_Toc208326341"/>
      <w:r>
        <w:lastRenderedPageBreak/>
        <w:t>3.11</w:t>
      </w:r>
      <w:r w:rsidR="00902432" w:rsidRPr="00211071">
        <w:t xml:space="preserve"> Pre-testing</w:t>
      </w:r>
      <w:bookmarkEnd w:id="151"/>
      <w:bookmarkEnd w:id="152"/>
    </w:p>
    <w:p w14:paraId="1FB20A47" w14:textId="7872048D" w:rsidR="000D7F87" w:rsidRPr="0036364C" w:rsidRDefault="003A4C97" w:rsidP="0036364C">
      <w:pPr>
        <w:spacing w:line="360" w:lineRule="auto"/>
        <w:jc w:val="both"/>
        <w:rPr>
          <w:rFonts w:ascii="Times New Roman" w:hAnsi="Times New Roman" w:cs="Times New Roman"/>
          <w:sz w:val="24"/>
          <w:szCs w:val="24"/>
        </w:rPr>
      </w:pPr>
      <w:r w:rsidRPr="00211071">
        <w:rPr>
          <w:rFonts w:ascii="Times New Roman" w:hAnsi="Times New Roman" w:cs="Times New Roman"/>
          <w:sz w:val="24"/>
          <w:szCs w:val="24"/>
        </w:rPr>
        <w:t>The tools used in the study were pre-tested among mentioned age group children from a selected area under sampling procedure. The pre-testing was conducted to establish accuracy of questions and clarity and to check for consistency in the interpretation of questions and to identify ambiguous items. After review of instruments all suggested revisions was made before being administered in the actual study.</w:t>
      </w:r>
    </w:p>
    <w:p w14:paraId="6EAFFD1B" w14:textId="3570442B" w:rsidR="00714632" w:rsidRPr="00211071" w:rsidRDefault="0036364C" w:rsidP="008B046E">
      <w:pPr>
        <w:pStyle w:val="Heading2"/>
      </w:pPr>
      <w:bookmarkStart w:id="153" w:name="_Toc204025901"/>
      <w:bookmarkStart w:id="154" w:name="_Toc208326342"/>
      <w:r>
        <w:t>3.12</w:t>
      </w:r>
      <w:r w:rsidR="003A4C97" w:rsidRPr="00211071">
        <w:t xml:space="preserve"> Ethical consideration</w:t>
      </w:r>
      <w:bookmarkEnd w:id="153"/>
      <w:bookmarkEnd w:id="154"/>
    </w:p>
    <w:p w14:paraId="46D3CA47" w14:textId="72A1FE7C" w:rsidR="00211071" w:rsidRPr="00B64713" w:rsidRDefault="001D3D39" w:rsidP="00B64713">
      <w:pPr>
        <w:spacing w:line="360" w:lineRule="auto"/>
        <w:ind w:left="60"/>
        <w:jc w:val="both"/>
        <w:rPr>
          <w:rFonts w:ascii="Times New Roman" w:hAnsi="Times New Roman" w:cs="Times New Roman"/>
          <w:sz w:val="24"/>
          <w:szCs w:val="24"/>
        </w:rPr>
      </w:pPr>
      <w:r w:rsidRPr="00211071">
        <w:rPr>
          <w:rFonts w:ascii="Times New Roman" w:hAnsi="Times New Roman" w:cs="Times New Roman"/>
          <w:sz w:val="24"/>
          <w:szCs w:val="24"/>
        </w:rPr>
        <w:t xml:space="preserve">The research was proceeded after receiving approval from </w:t>
      </w:r>
      <w:proofErr w:type="spellStart"/>
      <w:r w:rsidR="003368A5" w:rsidRPr="00211071">
        <w:rPr>
          <w:rFonts w:ascii="Times New Roman" w:hAnsi="Times New Roman" w:cs="Times New Roman"/>
          <w:sz w:val="24"/>
          <w:szCs w:val="24"/>
        </w:rPr>
        <w:t>Dhankuta</w:t>
      </w:r>
      <w:proofErr w:type="spellEnd"/>
      <w:r w:rsidR="003368A5" w:rsidRPr="00211071">
        <w:rPr>
          <w:rFonts w:ascii="Times New Roman" w:hAnsi="Times New Roman" w:cs="Times New Roman"/>
          <w:sz w:val="24"/>
          <w:szCs w:val="24"/>
        </w:rPr>
        <w:t xml:space="preserve"> municipality</w:t>
      </w:r>
      <w:r w:rsidRPr="00211071">
        <w:rPr>
          <w:rFonts w:ascii="Times New Roman" w:hAnsi="Times New Roman" w:cs="Times New Roman"/>
          <w:sz w:val="24"/>
          <w:szCs w:val="24"/>
        </w:rPr>
        <w:t xml:space="preserve"> committee. Respondents were asked for their consent, and the study's purpose was explained to them. I assured that any data collected will be kept confidential and won't be shared with unauthorized ind</w:t>
      </w:r>
      <w:r w:rsidR="00B64713">
        <w:rPr>
          <w:rFonts w:ascii="Times New Roman" w:hAnsi="Times New Roman" w:cs="Times New Roman"/>
          <w:sz w:val="24"/>
          <w:szCs w:val="24"/>
        </w:rPr>
        <w:t>ividuals outside the study team.</w:t>
      </w:r>
    </w:p>
    <w:p w14:paraId="5D212101" w14:textId="77777777" w:rsidR="0002583D" w:rsidRDefault="0002583D">
      <w:pPr>
        <w:rPr>
          <w:rFonts w:ascii="Times New Roman" w:hAnsi="Times New Roman" w:cs="Times New Roman"/>
          <w:b/>
          <w:bCs/>
          <w:sz w:val="28"/>
          <w:szCs w:val="28"/>
        </w:rPr>
      </w:pPr>
      <w:r>
        <w:rPr>
          <w:rFonts w:ascii="Times New Roman" w:hAnsi="Times New Roman" w:cs="Times New Roman"/>
          <w:b/>
          <w:bCs/>
          <w:sz w:val="28"/>
          <w:szCs w:val="28"/>
        </w:rPr>
        <w:br w:type="page"/>
      </w:r>
    </w:p>
    <w:p w14:paraId="71C65031" w14:textId="72846B9B" w:rsidR="00801045" w:rsidRPr="00211071" w:rsidRDefault="00897E87" w:rsidP="00BB79A6">
      <w:pPr>
        <w:ind w:left="60"/>
        <w:jc w:val="center"/>
        <w:rPr>
          <w:rFonts w:ascii="Times New Roman" w:hAnsi="Times New Roman" w:cs="Times New Roman"/>
          <w:b/>
          <w:bCs/>
          <w:sz w:val="28"/>
          <w:szCs w:val="28"/>
        </w:rPr>
      </w:pPr>
      <w:r w:rsidRPr="00211071">
        <w:rPr>
          <w:rFonts w:ascii="Times New Roman" w:hAnsi="Times New Roman" w:cs="Times New Roman"/>
          <w:b/>
          <w:bCs/>
          <w:sz w:val="28"/>
          <w:szCs w:val="28"/>
        </w:rPr>
        <w:lastRenderedPageBreak/>
        <w:t>Part IV</w:t>
      </w:r>
    </w:p>
    <w:p w14:paraId="747075D6" w14:textId="7C637E5E" w:rsidR="00897E87" w:rsidRPr="008B046E" w:rsidRDefault="00942F51" w:rsidP="008B046E">
      <w:pPr>
        <w:pStyle w:val="Heading1"/>
        <w:spacing w:before="0" w:after="240"/>
        <w:rPr>
          <w:sz w:val="26"/>
          <w:szCs w:val="26"/>
        </w:rPr>
      </w:pPr>
      <w:bookmarkStart w:id="155" w:name="_Toc204025902"/>
      <w:bookmarkStart w:id="156" w:name="_Toc208326343"/>
      <w:r>
        <w:rPr>
          <w:sz w:val="26"/>
          <w:szCs w:val="26"/>
        </w:rPr>
        <w:t>Results and d</w:t>
      </w:r>
      <w:r w:rsidR="00565AC2" w:rsidRPr="008B046E">
        <w:rPr>
          <w:sz w:val="26"/>
          <w:szCs w:val="26"/>
        </w:rPr>
        <w:t>iscussion</w:t>
      </w:r>
      <w:bookmarkEnd w:id="155"/>
      <w:bookmarkEnd w:id="156"/>
    </w:p>
    <w:p w14:paraId="7A60000A" w14:textId="3A1DEB6E" w:rsidR="00565AC2" w:rsidRPr="00BB79A6" w:rsidRDefault="00565AC2" w:rsidP="00BB79A6">
      <w:pPr>
        <w:spacing w:line="360" w:lineRule="auto"/>
        <w:ind w:left="60"/>
        <w:jc w:val="both"/>
        <w:rPr>
          <w:rFonts w:ascii="Times New Roman" w:hAnsi="Times New Roman" w:cs="Times New Roman"/>
          <w:sz w:val="24"/>
          <w:szCs w:val="24"/>
        </w:rPr>
      </w:pPr>
      <w:r w:rsidRPr="00BB79A6">
        <w:rPr>
          <w:rFonts w:ascii="Times New Roman" w:hAnsi="Times New Roman" w:cs="Times New Roman"/>
          <w:sz w:val="24"/>
          <w:szCs w:val="24"/>
        </w:rPr>
        <w:t xml:space="preserve">Our research investigates the nutritional status and dietary intake of adolescents in government schools of </w:t>
      </w:r>
      <w:proofErr w:type="spellStart"/>
      <w:r w:rsidRPr="00BB79A6">
        <w:rPr>
          <w:rFonts w:ascii="Times New Roman" w:hAnsi="Times New Roman" w:cs="Times New Roman"/>
          <w:sz w:val="24"/>
          <w:szCs w:val="24"/>
        </w:rPr>
        <w:t>Dhankuta</w:t>
      </w:r>
      <w:proofErr w:type="spellEnd"/>
      <w:r w:rsidRPr="00BB79A6">
        <w:rPr>
          <w:rFonts w:ascii="Times New Roman" w:hAnsi="Times New Roman" w:cs="Times New Roman"/>
          <w:sz w:val="24"/>
          <w:szCs w:val="24"/>
        </w:rPr>
        <w:t xml:space="preserve">. The study analyzes various factors such as socioeconomic and demographic variables, adolescent characteristics, dietary behaviors, and environmental conditions associated with nutritional status. The data collection took place from </w:t>
      </w:r>
      <w:r w:rsidR="002001DF">
        <w:rPr>
          <w:rFonts w:ascii="Times New Roman" w:hAnsi="Times New Roman" w:cs="Times New Roman"/>
          <w:sz w:val="24"/>
          <w:szCs w:val="24"/>
        </w:rPr>
        <w:t>25</w:t>
      </w:r>
      <w:r w:rsidRPr="0036364C">
        <w:rPr>
          <w:rFonts w:ascii="Times New Roman" w:hAnsi="Times New Roman" w:cs="Times New Roman"/>
          <w:sz w:val="24"/>
          <w:szCs w:val="24"/>
          <w:vertAlign w:val="superscript"/>
        </w:rPr>
        <w:t>th</w:t>
      </w:r>
      <w:r w:rsidRPr="00BB79A6">
        <w:rPr>
          <w:rFonts w:ascii="Times New Roman" w:hAnsi="Times New Roman" w:cs="Times New Roman"/>
          <w:sz w:val="24"/>
          <w:szCs w:val="24"/>
        </w:rPr>
        <w:t xml:space="preserve"> </w:t>
      </w:r>
      <w:proofErr w:type="spellStart"/>
      <w:r w:rsidR="008B046E">
        <w:rPr>
          <w:rFonts w:ascii="Times New Roman" w:hAnsi="Times New Roman" w:cs="Times New Roman"/>
          <w:sz w:val="24"/>
          <w:szCs w:val="24"/>
        </w:rPr>
        <w:t>J</w:t>
      </w:r>
      <w:r w:rsidR="001C2EDE" w:rsidRPr="00BB79A6">
        <w:rPr>
          <w:rFonts w:ascii="Times New Roman" w:hAnsi="Times New Roman" w:cs="Times New Roman"/>
          <w:sz w:val="24"/>
          <w:szCs w:val="24"/>
        </w:rPr>
        <w:t>e</w:t>
      </w:r>
      <w:r w:rsidR="00A66FCC" w:rsidRPr="00BB79A6">
        <w:rPr>
          <w:rFonts w:ascii="Times New Roman" w:hAnsi="Times New Roman" w:cs="Times New Roman"/>
          <w:sz w:val="24"/>
          <w:szCs w:val="24"/>
        </w:rPr>
        <w:t>stha</w:t>
      </w:r>
      <w:proofErr w:type="spellEnd"/>
      <w:r w:rsidRPr="00BB79A6">
        <w:rPr>
          <w:rFonts w:ascii="Times New Roman" w:hAnsi="Times New Roman" w:cs="Times New Roman"/>
          <w:sz w:val="24"/>
          <w:szCs w:val="24"/>
        </w:rPr>
        <w:t xml:space="preserve"> to </w:t>
      </w:r>
      <w:r w:rsidR="004C49BF" w:rsidRPr="00BB79A6">
        <w:rPr>
          <w:rFonts w:ascii="Times New Roman" w:hAnsi="Times New Roman" w:cs="Times New Roman"/>
          <w:sz w:val="24"/>
          <w:szCs w:val="24"/>
        </w:rPr>
        <w:t>30</w:t>
      </w:r>
      <w:r w:rsidRPr="0036364C">
        <w:rPr>
          <w:rFonts w:ascii="Times New Roman" w:hAnsi="Times New Roman" w:cs="Times New Roman"/>
          <w:sz w:val="24"/>
          <w:szCs w:val="24"/>
          <w:vertAlign w:val="superscript"/>
        </w:rPr>
        <w:t>th</w:t>
      </w:r>
      <w:r w:rsidRPr="00BB79A6">
        <w:rPr>
          <w:rFonts w:ascii="Times New Roman" w:hAnsi="Times New Roman" w:cs="Times New Roman"/>
          <w:sz w:val="24"/>
          <w:szCs w:val="24"/>
        </w:rPr>
        <w:t xml:space="preserve"> </w:t>
      </w:r>
      <w:proofErr w:type="spellStart"/>
      <w:r w:rsidR="008B046E">
        <w:rPr>
          <w:rFonts w:ascii="Times New Roman" w:hAnsi="Times New Roman" w:cs="Times New Roman"/>
          <w:sz w:val="24"/>
          <w:szCs w:val="24"/>
        </w:rPr>
        <w:t>J</w:t>
      </w:r>
      <w:r w:rsidR="00A66FCC" w:rsidRPr="00BB79A6">
        <w:rPr>
          <w:rFonts w:ascii="Times New Roman" w:hAnsi="Times New Roman" w:cs="Times New Roman"/>
          <w:sz w:val="24"/>
          <w:szCs w:val="24"/>
        </w:rPr>
        <w:t>estha</w:t>
      </w:r>
      <w:proofErr w:type="spellEnd"/>
      <w:r w:rsidRPr="00BB79A6">
        <w:rPr>
          <w:rFonts w:ascii="Times New Roman" w:hAnsi="Times New Roman" w:cs="Times New Roman"/>
          <w:sz w:val="24"/>
          <w:szCs w:val="24"/>
        </w:rPr>
        <w:t xml:space="preserve"> and the results are outlined below:</w:t>
      </w:r>
    </w:p>
    <w:p w14:paraId="2B9ECA38" w14:textId="75A87D8F" w:rsidR="00A66FCC" w:rsidRPr="00BB79A6" w:rsidRDefault="00EA5D12" w:rsidP="0036364C">
      <w:pPr>
        <w:pStyle w:val="Heading2"/>
        <w:spacing w:line="360" w:lineRule="auto"/>
      </w:pPr>
      <w:bookmarkStart w:id="157" w:name="_Toc204025903"/>
      <w:bookmarkStart w:id="158" w:name="_Toc208326344"/>
      <w:r>
        <w:t>4.1</w:t>
      </w:r>
      <w:r w:rsidR="00001FC2" w:rsidRPr="00BB79A6">
        <w:t xml:space="preserve"> Adolescents characteristics</w:t>
      </w:r>
      <w:bookmarkEnd w:id="157"/>
      <w:bookmarkEnd w:id="158"/>
    </w:p>
    <w:p w14:paraId="7B1E1DD6" w14:textId="64CE9BC0" w:rsidR="008754E2" w:rsidRPr="0036364C" w:rsidRDefault="008754E2" w:rsidP="0036364C">
      <w:pPr>
        <w:spacing w:line="360" w:lineRule="auto"/>
        <w:jc w:val="both"/>
        <w:rPr>
          <w:rFonts w:ascii="Times New Roman" w:hAnsi="Times New Roman" w:cs="Times New Roman"/>
          <w:b/>
          <w:bCs/>
          <w:sz w:val="24"/>
        </w:rPr>
      </w:pPr>
      <w:r w:rsidRPr="0036364C">
        <w:rPr>
          <w:rFonts w:ascii="Times New Roman" w:hAnsi="Times New Roman" w:cs="Times New Roman"/>
          <w:b/>
          <w:bCs/>
          <w:sz w:val="24"/>
        </w:rPr>
        <w:t xml:space="preserve">Table 4.1 </w:t>
      </w:r>
      <w:r w:rsidRPr="0036364C">
        <w:rPr>
          <w:rFonts w:ascii="Times New Roman" w:hAnsi="Times New Roman" w:cs="Times New Roman"/>
          <w:sz w:val="24"/>
        </w:rPr>
        <w:t>Percentage distribution of age group and gender of study population</w:t>
      </w:r>
    </w:p>
    <w:tbl>
      <w:tblPr>
        <w:tblW w:w="0" w:type="auto"/>
        <w:jc w:val="center"/>
        <w:tblLook w:val="04A0" w:firstRow="1" w:lastRow="0" w:firstColumn="1" w:lastColumn="0" w:noHBand="0" w:noVBand="1"/>
      </w:tblPr>
      <w:tblGrid>
        <w:gridCol w:w="2184"/>
        <w:gridCol w:w="2199"/>
        <w:gridCol w:w="2207"/>
        <w:gridCol w:w="2210"/>
      </w:tblGrid>
      <w:tr w:rsidR="00C8469B" w:rsidRPr="00B23A26" w14:paraId="796D886F" w14:textId="77777777" w:rsidTr="004369E9">
        <w:trPr>
          <w:jc w:val="center"/>
        </w:trPr>
        <w:tc>
          <w:tcPr>
            <w:tcW w:w="2266" w:type="dxa"/>
            <w:vMerge w:val="restart"/>
            <w:tcBorders>
              <w:top w:val="single" w:sz="4" w:space="0" w:color="auto"/>
              <w:left w:val="nil"/>
              <w:right w:val="nil"/>
            </w:tcBorders>
          </w:tcPr>
          <w:p w14:paraId="425642D3" w14:textId="70DC0F72" w:rsidR="00C8469B" w:rsidRPr="0036364C" w:rsidRDefault="00DE09FE" w:rsidP="005D04DD">
            <w:pPr>
              <w:spacing w:before="240" w:line="360" w:lineRule="auto"/>
              <w:jc w:val="center"/>
              <w:rPr>
                <w:rFonts w:ascii="Times New Roman" w:hAnsi="Times New Roman" w:cs="Times New Roman"/>
                <w:b/>
                <w:sz w:val="24"/>
                <w:szCs w:val="24"/>
              </w:rPr>
            </w:pPr>
            <w:r w:rsidRPr="0036364C">
              <w:rPr>
                <w:rFonts w:ascii="Times New Roman" w:hAnsi="Times New Roman" w:cs="Times New Roman"/>
                <w:b/>
                <w:sz w:val="24"/>
                <w:szCs w:val="24"/>
              </w:rPr>
              <w:t>Age group</w:t>
            </w:r>
          </w:p>
        </w:tc>
        <w:tc>
          <w:tcPr>
            <w:tcW w:w="4567" w:type="dxa"/>
            <w:gridSpan w:val="2"/>
            <w:tcBorders>
              <w:top w:val="single" w:sz="4" w:space="0" w:color="auto"/>
              <w:left w:val="nil"/>
              <w:right w:val="nil"/>
            </w:tcBorders>
          </w:tcPr>
          <w:p w14:paraId="157D009C" w14:textId="4A99B1D7" w:rsidR="00C8469B" w:rsidRPr="0036364C" w:rsidRDefault="00C8469B" w:rsidP="005D04DD">
            <w:pPr>
              <w:spacing w:before="240" w:line="360" w:lineRule="auto"/>
              <w:jc w:val="center"/>
              <w:rPr>
                <w:rFonts w:ascii="Times New Roman" w:hAnsi="Times New Roman" w:cs="Times New Roman"/>
                <w:b/>
                <w:sz w:val="24"/>
                <w:szCs w:val="24"/>
              </w:rPr>
            </w:pPr>
            <w:r w:rsidRPr="0036364C">
              <w:rPr>
                <w:rFonts w:ascii="Times New Roman" w:hAnsi="Times New Roman" w:cs="Times New Roman"/>
                <w:b/>
                <w:sz w:val="24"/>
                <w:szCs w:val="24"/>
              </w:rPr>
              <w:t>Sex</w:t>
            </w:r>
          </w:p>
        </w:tc>
        <w:tc>
          <w:tcPr>
            <w:tcW w:w="2287" w:type="dxa"/>
            <w:vMerge w:val="restart"/>
            <w:tcBorders>
              <w:top w:val="single" w:sz="4" w:space="0" w:color="auto"/>
              <w:left w:val="nil"/>
              <w:right w:val="nil"/>
            </w:tcBorders>
          </w:tcPr>
          <w:p w14:paraId="778D0E61" w14:textId="367994B4" w:rsidR="00C8469B" w:rsidRPr="0036364C" w:rsidRDefault="00C8469B" w:rsidP="005D04DD">
            <w:pPr>
              <w:spacing w:before="240" w:line="360" w:lineRule="auto"/>
              <w:jc w:val="center"/>
              <w:rPr>
                <w:rFonts w:ascii="Times New Roman" w:hAnsi="Times New Roman" w:cs="Times New Roman"/>
                <w:b/>
                <w:sz w:val="24"/>
                <w:szCs w:val="24"/>
              </w:rPr>
            </w:pPr>
            <w:r w:rsidRPr="0036364C">
              <w:rPr>
                <w:rFonts w:ascii="Times New Roman" w:hAnsi="Times New Roman" w:cs="Times New Roman"/>
                <w:b/>
                <w:sz w:val="24"/>
                <w:szCs w:val="24"/>
              </w:rPr>
              <w:t>Total</w:t>
            </w:r>
          </w:p>
        </w:tc>
      </w:tr>
      <w:tr w:rsidR="005E36DA" w:rsidRPr="00B23A26" w14:paraId="77AE0A6E" w14:textId="77777777" w:rsidTr="00400FD1">
        <w:trPr>
          <w:jc w:val="center"/>
        </w:trPr>
        <w:tc>
          <w:tcPr>
            <w:tcW w:w="2266" w:type="dxa"/>
            <w:vMerge/>
            <w:tcBorders>
              <w:left w:val="nil"/>
              <w:bottom w:val="single" w:sz="4" w:space="0" w:color="auto"/>
              <w:right w:val="nil"/>
            </w:tcBorders>
          </w:tcPr>
          <w:p w14:paraId="7A180B6C" w14:textId="77777777" w:rsidR="00C8469B" w:rsidRPr="00B23A26" w:rsidRDefault="00C8469B" w:rsidP="005D04DD">
            <w:pPr>
              <w:spacing w:before="240" w:line="360" w:lineRule="auto"/>
              <w:jc w:val="center"/>
              <w:rPr>
                <w:rFonts w:ascii="Times New Roman" w:hAnsi="Times New Roman" w:cs="Times New Roman"/>
                <w:sz w:val="24"/>
                <w:szCs w:val="24"/>
              </w:rPr>
            </w:pPr>
          </w:p>
        </w:tc>
        <w:tc>
          <w:tcPr>
            <w:tcW w:w="2287" w:type="dxa"/>
            <w:tcBorders>
              <w:left w:val="nil"/>
              <w:bottom w:val="single" w:sz="4" w:space="0" w:color="auto"/>
              <w:right w:val="nil"/>
            </w:tcBorders>
          </w:tcPr>
          <w:p w14:paraId="077B2D3E" w14:textId="0CBFFA44" w:rsidR="00C8469B" w:rsidRPr="0036364C" w:rsidRDefault="00C8469B" w:rsidP="005D04DD">
            <w:pPr>
              <w:spacing w:before="240" w:line="360" w:lineRule="auto"/>
              <w:jc w:val="center"/>
              <w:rPr>
                <w:rFonts w:ascii="Times New Roman" w:hAnsi="Times New Roman" w:cs="Times New Roman"/>
                <w:b/>
                <w:sz w:val="24"/>
                <w:szCs w:val="24"/>
              </w:rPr>
            </w:pPr>
            <w:r w:rsidRPr="0036364C">
              <w:rPr>
                <w:rFonts w:ascii="Times New Roman" w:hAnsi="Times New Roman" w:cs="Times New Roman"/>
                <w:b/>
                <w:sz w:val="24"/>
                <w:szCs w:val="24"/>
              </w:rPr>
              <w:t>Male</w:t>
            </w:r>
          </w:p>
        </w:tc>
        <w:tc>
          <w:tcPr>
            <w:tcW w:w="2280" w:type="dxa"/>
            <w:tcBorders>
              <w:left w:val="nil"/>
              <w:bottom w:val="single" w:sz="4" w:space="0" w:color="auto"/>
              <w:right w:val="nil"/>
            </w:tcBorders>
          </w:tcPr>
          <w:p w14:paraId="1B835282" w14:textId="768B7532" w:rsidR="00C8469B" w:rsidRPr="0036364C" w:rsidRDefault="0036364C" w:rsidP="005D04DD">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F</w:t>
            </w:r>
            <w:r w:rsidR="00C8469B" w:rsidRPr="0036364C">
              <w:rPr>
                <w:rFonts w:ascii="Times New Roman" w:hAnsi="Times New Roman" w:cs="Times New Roman"/>
                <w:b/>
                <w:sz w:val="24"/>
                <w:szCs w:val="24"/>
              </w:rPr>
              <w:t>emale</w:t>
            </w:r>
          </w:p>
        </w:tc>
        <w:tc>
          <w:tcPr>
            <w:tcW w:w="2287" w:type="dxa"/>
            <w:vMerge/>
            <w:tcBorders>
              <w:left w:val="nil"/>
              <w:bottom w:val="single" w:sz="4" w:space="0" w:color="auto"/>
              <w:right w:val="nil"/>
            </w:tcBorders>
          </w:tcPr>
          <w:p w14:paraId="1800F46F" w14:textId="77777777" w:rsidR="00C8469B" w:rsidRPr="00B23A26" w:rsidRDefault="00C8469B" w:rsidP="005D04DD">
            <w:pPr>
              <w:spacing w:before="240" w:line="360" w:lineRule="auto"/>
              <w:rPr>
                <w:rFonts w:ascii="Times New Roman" w:hAnsi="Times New Roman" w:cs="Times New Roman"/>
                <w:sz w:val="24"/>
                <w:szCs w:val="24"/>
              </w:rPr>
            </w:pPr>
          </w:p>
        </w:tc>
      </w:tr>
      <w:tr w:rsidR="005E36DA" w:rsidRPr="00B23A26" w14:paraId="5821DD3E" w14:textId="77777777" w:rsidTr="00400FD1">
        <w:trPr>
          <w:jc w:val="center"/>
        </w:trPr>
        <w:tc>
          <w:tcPr>
            <w:tcW w:w="2266" w:type="dxa"/>
            <w:tcBorders>
              <w:left w:val="nil"/>
              <w:bottom w:val="nil"/>
              <w:right w:val="nil"/>
            </w:tcBorders>
          </w:tcPr>
          <w:p w14:paraId="014A3512" w14:textId="3638CA69" w:rsidR="00DE09FE" w:rsidRPr="0036364C" w:rsidRDefault="00DE09FE" w:rsidP="005D04DD">
            <w:pPr>
              <w:spacing w:before="240" w:line="360" w:lineRule="auto"/>
              <w:jc w:val="center"/>
              <w:rPr>
                <w:rFonts w:ascii="Times New Roman" w:hAnsi="Times New Roman" w:cs="Times New Roman"/>
                <w:b/>
                <w:sz w:val="24"/>
                <w:szCs w:val="24"/>
              </w:rPr>
            </w:pPr>
            <w:r w:rsidRPr="0036364C">
              <w:rPr>
                <w:rFonts w:ascii="Times New Roman" w:hAnsi="Times New Roman" w:cs="Times New Roman"/>
                <w:b/>
                <w:sz w:val="24"/>
                <w:szCs w:val="24"/>
              </w:rPr>
              <w:t>10-12</w:t>
            </w:r>
          </w:p>
        </w:tc>
        <w:tc>
          <w:tcPr>
            <w:tcW w:w="2287" w:type="dxa"/>
            <w:tcBorders>
              <w:left w:val="nil"/>
              <w:bottom w:val="nil"/>
              <w:right w:val="nil"/>
            </w:tcBorders>
          </w:tcPr>
          <w:p w14:paraId="16E2A1FF" w14:textId="0E0177E8" w:rsidR="00C8469B" w:rsidRPr="00B23A26" w:rsidRDefault="005E36DA" w:rsidP="005D04DD">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40</w:t>
            </w:r>
            <w:r w:rsidR="0036364C">
              <w:rPr>
                <w:rFonts w:ascii="Times New Roman" w:hAnsi="Times New Roman" w:cs="Times New Roman"/>
                <w:sz w:val="24"/>
                <w:szCs w:val="24"/>
              </w:rPr>
              <w:t xml:space="preserve"> </w:t>
            </w:r>
            <w:r>
              <w:rPr>
                <w:rFonts w:ascii="Times New Roman" w:hAnsi="Times New Roman" w:cs="Times New Roman"/>
                <w:sz w:val="24"/>
                <w:szCs w:val="24"/>
              </w:rPr>
              <w:t>(16</w:t>
            </w:r>
            <w:r w:rsidR="00C468EB" w:rsidRPr="00B23A26">
              <w:rPr>
                <w:rFonts w:ascii="Times New Roman" w:hAnsi="Times New Roman" w:cs="Times New Roman"/>
                <w:sz w:val="24"/>
                <w:szCs w:val="24"/>
              </w:rPr>
              <w:t xml:space="preserve"> </w:t>
            </w:r>
            <w:r w:rsidR="00F179CC" w:rsidRPr="00B23A26">
              <w:rPr>
                <w:rFonts w:ascii="Times New Roman" w:hAnsi="Times New Roman" w:cs="Times New Roman"/>
                <w:sz w:val="24"/>
                <w:szCs w:val="24"/>
              </w:rPr>
              <w:t>%</w:t>
            </w:r>
            <w:r w:rsidR="00C716AF" w:rsidRPr="00B23A26">
              <w:rPr>
                <w:rFonts w:ascii="Times New Roman" w:hAnsi="Times New Roman" w:cs="Times New Roman"/>
                <w:sz w:val="24"/>
                <w:szCs w:val="24"/>
              </w:rPr>
              <w:t>)</w:t>
            </w:r>
          </w:p>
        </w:tc>
        <w:tc>
          <w:tcPr>
            <w:tcW w:w="2280" w:type="dxa"/>
            <w:tcBorders>
              <w:left w:val="nil"/>
              <w:bottom w:val="nil"/>
              <w:right w:val="nil"/>
            </w:tcBorders>
          </w:tcPr>
          <w:p w14:paraId="0F6D7ECB" w14:textId="412518AE" w:rsidR="00C8469B" w:rsidRPr="00B23A26" w:rsidRDefault="005E36DA" w:rsidP="005D04DD">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34</w:t>
            </w:r>
            <w:r w:rsidR="0036364C">
              <w:rPr>
                <w:rFonts w:ascii="Times New Roman" w:hAnsi="Times New Roman" w:cs="Times New Roman"/>
                <w:sz w:val="24"/>
                <w:szCs w:val="24"/>
              </w:rPr>
              <w:t xml:space="preserve"> </w:t>
            </w:r>
            <w:r>
              <w:rPr>
                <w:rFonts w:ascii="Times New Roman" w:hAnsi="Times New Roman" w:cs="Times New Roman"/>
                <w:sz w:val="24"/>
                <w:szCs w:val="24"/>
              </w:rPr>
              <w:t xml:space="preserve">(13.6 </w:t>
            </w:r>
            <w:r w:rsidR="00F179CC" w:rsidRPr="00B23A26">
              <w:rPr>
                <w:rFonts w:ascii="Times New Roman" w:hAnsi="Times New Roman" w:cs="Times New Roman"/>
                <w:sz w:val="24"/>
                <w:szCs w:val="24"/>
              </w:rPr>
              <w:t>%</w:t>
            </w:r>
            <w:r w:rsidR="005D04DD">
              <w:rPr>
                <w:rFonts w:ascii="Times New Roman" w:hAnsi="Times New Roman" w:cs="Times New Roman"/>
                <w:sz w:val="24"/>
                <w:szCs w:val="24"/>
              </w:rPr>
              <w:t>)</w:t>
            </w:r>
          </w:p>
        </w:tc>
        <w:tc>
          <w:tcPr>
            <w:tcW w:w="2287" w:type="dxa"/>
            <w:tcBorders>
              <w:left w:val="nil"/>
              <w:bottom w:val="nil"/>
              <w:right w:val="nil"/>
            </w:tcBorders>
          </w:tcPr>
          <w:p w14:paraId="76A5F7D7" w14:textId="7910FFE2" w:rsidR="00C8469B" w:rsidRPr="00B23A26" w:rsidRDefault="005E36DA" w:rsidP="005D04DD">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74</w:t>
            </w:r>
            <w:r w:rsidR="0036364C">
              <w:rPr>
                <w:rFonts w:ascii="Times New Roman" w:hAnsi="Times New Roman" w:cs="Times New Roman"/>
                <w:sz w:val="24"/>
                <w:szCs w:val="24"/>
              </w:rPr>
              <w:t xml:space="preserve"> </w:t>
            </w:r>
            <w:r w:rsidR="00924CEE" w:rsidRPr="00B23A26">
              <w:rPr>
                <w:rFonts w:ascii="Times New Roman" w:hAnsi="Times New Roman" w:cs="Times New Roman"/>
                <w:sz w:val="24"/>
                <w:szCs w:val="24"/>
              </w:rPr>
              <w:t>(</w:t>
            </w:r>
            <w:r>
              <w:rPr>
                <w:rFonts w:ascii="Times New Roman" w:hAnsi="Times New Roman" w:cs="Times New Roman"/>
                <w:sz w:val="24"/>
                <w:szCs w:val="24"/>
              </w:rPr>
              <w:t xml:space="preserve">29.6 </w:t>
            </w:r>
            <w:r w:rsidR="005D04DD">
              <w:rPr>
                <w:rFonts w:ascii="Times New Roman" w:hAnsi="Times New Roman" w:cs="Times New Roman"/>
                <w:sz w:val="24"/>
                <w:szCs w:val="24"/>
              </w:rPr>
              <w:t>%)</w:t>
            </w:r>
          </w:p>
        </w:tc>
      </w:tr>
      <w:tr w:rsidR="005E36DA" w:rsidRPr="00B23A26" w14:paraId="52178EF4" w14:textId="77777777" w:rsidTr="00400FD1">
        <w:trPr>
          <w:jc w:val="center"/>
        </w:trPr>
        <w:tc>
          <w:tcPr>
            <w:tcW w:w="2266" w:type="dxa"/>
            <w:tcBorders>
              <w:top w:val="nil"/>
              <w:left w:val="nil"/>
              <w:bottom w:val="nil"/>
              <w:right w:val="nil"/>
            </w:tcBorders>
          </w:tcPr>
          <w:p w14:paraId="54508302" w14:textId="25C50142" w:rsidR="007E3EF7" w:rsidRPr="0036364C" w:rsidRDefault="007E3EF7" w:rsidP="005D04DD">
            <w:pPr>
              <w:spacing w:before="240" w:line="360" w:lineRule="auto"/>
              <w:jc w:val="center"/>
              <w:rPr>
                <w:rFonts w:ascii="Times New Roman" w:hAnsi="Times New Roman" w:cs="Times New Roman"/>
                <w:b/>
                <w:sz w:val="24"/>
                <w:szCs w:val="24"/>
              </w:rPr>
            </w:pPr>
            <w:r w:rsidRPr="0036364C">
              <w:rPr>
                <w:rFonts w:ascii="Times New Roman" w:hAnsi="Times New Roman" w:cs="Times New Roman"/>
                <w:b/>
                <w:sz w:val="24"/>
                <w:szCs w:val="24"/>
              </w:rPr>
              <w:t>1</w:t>
            </w:r>
            <w:r w:rsidR="00B4492B" w:rsidRPr="0036364C">
              <w:rPr>
                <w:rFonts w:ascii="Times New Roman" w:hAnsi="Times New Roman" w:cs="Times New Roman"/>
                <w:b/>
                <w:sz w:val="24"/>
                <w:szCs w:val="24"/>
              </w:rPr>
              <w:t>3</w:t>
            </w:r>
            <w:r w:rsidRPr="0036364C">
              <w:rPr>
                <w:rFonts w:ascii="Times New Roman" w:hAnsi="Times New Roman" w:cs="Times New Roman"/>
                <w:b/>
                <w:sz w:val="24"/>
                <w:szCs w:val="24"/>
              </w:rPr>
              <w:t>-15</w:t>
            </w:r>
          </w:p>
        </w:tc>
        <w:tc>
          <w:tcPr>
            <w:tcW w:w="2287" w:type="dxa"/>
            <w:tcBorders>
              <w:top w:val="nil"/>
              <w:left w:val="nil"/>
              <w:bottom w:val="nil"/>
              <w:right w:val="nil"/>
            </w:tcBorders>
          </w:tcPr>
          <w:p w14:paraId="2FBEC642" w14:textId="1097AFCE" w:rsidR="007E3EF7" w:rsidRPr="00B23A26" w:rsidRDefault="005E36DA" w:rsidP="005D04DD">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 xml:space="preserve">91 </w:t>
            </w:r>
            <w:r w:rsidR="00C468EB" w:rsidRPr="00B23A26">
              <w:rPr>
                <w:rFonts w:ascii="Times New Roman" w:hAnsi="Times New Roman" w:cs="Times New Roman"/>
                <w:sz w:val="24"/>
                <w:szCs w:val="24"/>
              </w:rPr>
              <w:t>(</w:t>
            </w:r>
            <w:r>
              <w:rPr>
                <w:rFonts w:ascii="Times New Roman" w:hAnsi="Times New Roman" w:cs="Times New Roman"/>
                <w:sz w:val="24"/>
                <w:szCs w:val="24"/>
              </w:rPr>
              <w:t xml:space="preserve">36.4 </w:t>
            </w:r>
            <w:r w:rsidR="00F179CC" w:rsidRPr="00B23A26">
              <w:rPr>
                <w:rFonts w:ascii="Times New Roman" w:hAnsi="Times New Roman" w:cs="Times New Roman"/>
                <w:sz w:val="24"/>
                <w:szCs w:val="24"/>
              </w:rPr>
              <w:t>%)</w:t>
            </w:r>
          </w:p>
        </w:tc>
        <w:tc>
          <w:tcPr>
            <w:tcW w:w="2280" w:type="dxa"/>
            <w:tcBorders>
              <w:top w:val="nil"/>
              <w:left w:val="nil"/>
              <w:bottom w:val="nil"/>
              <w:right w:val="nil"/>
            </w:tcBorders>
          </w:tcPr>
          <w:p w14:paraId="44C8A659" w14:textId="4A8E0B25" w:rsidR="007E3EF7" w:rsidRPr="00B23A26" w:rsidRDefault="005E36DA" w:rsidP="005D04DD">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73</w:t>
            </w:r>
            <w:r w:rsidR="0036364C">
              <w:rPr>
                <w:rFonts w:ascii="Times New Roman" w:hAnsi="Times New Roman" w:cs="Times New Roman"/>
                <w:sz w:val="24"/>
                <w:szCs w:val="24"/>
              </w:rPr>
              <w:t xml:space="preserve"> </w:t>
            </w:r>
            <w:r>
              <w:rPr>
                <w:rFonts w:ascii="Times New Roman" w:hAnsi="Times New Roman" w:cs="Times New Roman"/>
                <w:sz w:val="24"/>
                <w:szCs w:val="24"/>
              </w:rPr>
              <w:t>(29.6</w:t>
            </w:r>
            <w:r w:rsidR="00337646" w:rsidRPr="00B23A26">
              <w:rPr>
                <w:rFonts w:ascii="Times New Roman" w:hAnsi="Times New Roman" w:cs="Times New Roman"/>
                <w:sz w:val="24"/>
                <w:szCs w:val="24"/>
              </w:rPr>
              <w:t>%</w:t>
            </w:r>
            <w:r w:rsidR="00D163E6" w:rsidRPr="00B23A26">
              <w:rPr>
                <w:rFonts w:ascii="Times New Roman" w:hAnsi="Times New Roman" w:cs="Times New Roman"/>
                <w:sz w:val="24"/>
                <w:szCs w:val="24"/>
              </w:rPr>
              <w:t>)</w:t>
            </w:r>
          </w:p>
        </w:tc>
        <w:tc>
          <w:tcPr>
            <w:tcW w:w="2287" w:type="dxa"/>
            <w:tcBorders>
              <w:top w:val="nil"/>
              <w:left w:val="nil"/>
              <w:bottom w:val="nil"/>
              <w:right w:val="nil"/>
            </w:tcBorders>
          </w:tcPr>
          <w:p w14:paraId="60A26C09" w14:textId="17588EF7" w:rsidR="007E3EF7" w:rsidRPr="00B23A26" w:rsidRDefault="005E36DA" w:rsidP="005D04DD">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164</w:t>
            </w:r>
            <w:r w:rsidR="0036364C">
              <w:rPr>
                <w:rFonts w:ascii="Times New Roman" w:hAnsi="Times New Roman" w:cs="Times New Roman"/>
                <w:sz w:val="24"/>
                <w:szCs w:val="24"/>
              </w:rPr>
              <w:t xml:space="preserve"> </w:t>
            </w:r>
            <w:r>
              <w:rPr>
                <w:rFonts w:ascii="Times New Roman" w:hAnsi="Times New Roman" w:cs="Times New Roman"/>
                <w:sz w:val="24"/>
                <w:szCs w:val="24"/>
              </w:rPr>
              <w:t xml:space="preserve">(66 </w:t>
            </w:r>
            <w:r w:rsidR="00B668F2" w:rsidRPr="00B23A26">
              <w:rPr>
                <w:rFonts w:ascii="Times New Roman" w:hAnsi="Times New Roman" w:cs="Times New Roman"/>
                <w:sz w:val="24"/>
                <w:szCs w:val="24"/>
              </w:rPr>
              <w:t>%)</w:t>
            </w:r>
          </w:p>
        </w:tc>
      </w:tr>
      <w:tr w:rsidR="005E36DA" w:rsidRPr="00B23A26" w14:paraId="02CC2BB6" w14:textId="77777777" w:rsidTr="004369E9">
        <w:trPr>
          <w:jc w:val="center"/>
        </w:trPr>
        <w:tc>
          <w:tcPr>
            <w:tcW w:w="2266" w:type="dxa"/>
            <w:tcBorders>
              <w:top w:val="nil"/>
              <w:left w:val="nil"/>
              <w:right w:val="nil"/>
            </w:tcBorders>
          </w:tcPr>
          <w:p w14:paraId="420048F2" w14:textId="3F3A008D" w:rsidR="007E3EF7" w:rsidRPr="0036364C" w:rsidRDefault="00B4492B" w:rsidP="005D04DD">
            <w:pPr>
              <w:spacing w:before="240" w:line="360" w:lineRule="auto"/>
              <w:jc w:val="center"/>
              <w:rPr>
                <w:rFonts w:ascii="Times New Roman" w:hAnsi="Times New Roman" w:cs="Times New Roman"/>
                <w:b/>
                <w:sz w:val="24"/>
                <w:szCs w:val="24"/>
              </w:rPr>
            </w:pPr>
            <w:r w:rsidRPr="0036364C">
              <w:rPr>
                <w:rFonts w:ascii="Times New Roman" w:hAnsi="Times New Roman" w:cs="Times New Roman"/>
                <w:b/>
                <w:sz w:val="24"/>
                <w:szCs w:val="24"/>
              </w:rPr>
              <w:t>16-18</w:t>
            </w:r>
          </w:p>
        </w:tc>
        <w:tc>
          <w:tcPr>
            <w:tcW w:w="2287" w:type="dxa"/>
            <w:tcBorders>
              <w:top w:val="nil"/>
              <w:left w:val="nil"/>
              <w:right w:val="nil"/>
            </w:tcBorders>
          </w:tcPr>
          <w:p w14:paraId="1FFB4408" w14:textId="274D1D5B" w:rsidR="007E3EF7" w:rsidRPr="00B23A26" w:rsidRDefault="005E36DA" w:rsidP="005D04DD">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 xml:space="preserve">7 (2.4 </w:t>
            </w:r>
            <w:r w:rsidR="00D163E6" w:rsidRPr="00B23A26">
              <w:rPr>
                <w:rFonts w:ascii="Times New Roman" w:hAnsi="Times New Roman" w:cs="Times New Roman"/>
                <w:sz w:val="24"/>
                <w:szCs w:val="24"/>
              </w:rPr>
              <w:t>%)</w:t>
            </w:r>
          </w:p>
        </w:tc>
        <w:tc>
          <w:tcPr>
            <w:tcW w:w="2280" w:type="dxa"/>
            <w:tcBorders>
              <w:top w:val="nil"/>
              <w:left w:val="nil"/>
              <w:right w:val="nil"/>
            </w:tcBorders>
          </w:tcPr>
          <w:p w14:paraId="056DB1C3" w14:textId="55541318" w:rsidR="007E3EF7" w:rsidRPr="00B23A26" w:rsidRDefault="005E36DA" w:rsidP="005D04DD">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5</w:t>
            </w:r>
            <w:r w:rsidR="0036364C">
              <w:rPr>
                <w:rFonts w:ascii="Times New Roman" w:hAnsi="Times New Roman" w:cs="Times New Roman"/>
                <w:sz w:val="24"/>
                <w:szCs w:val="24"/>
              </w:rPr>
              <w:t xml:space="preserve"> </w:t>
            </w:r>
            <w:r>
              <w:rPr>
                <w:rFonts w:ascii="Times New Roman" w:hAnsi="Times New Roman" w:cs="Times New Roman"/>
                <w:sz w:val="24"/>
                <w:szCs w:val="24"/>
              </w:rPr>
              <w:t xml:space="preserve">(2 </w:t>
            </w:r>
            <w:r w:rsidR="005D04DD">
              <w:rPr>
                <w:rFonts w:ascii="Times New Roman" w:hAnsi="Times New Roman" w:cs="Times New Roman"/>
                <w:sz w:val="24"/>
                <w:szCs w:val="24"/>
              </w:rPr>
              <w:t>%)</w:t>
            </w:r>
          </w:p>
        </w:tc>
        <w:tc>
          <w:tcPr>
            <w:tcW w:w="2287" w:type="dxa"/>
            <w:tcBorders>
              <w:top w:val="nil"/>
              <w:left w:val="nil"/>
              <w:right w:val="nil"/>
            </w:tcBorders>
          </w:tcPr>
          <w:p w14:paraId="5C494AEC" w14:textId="2D9382E5" w:rsidR="007E3EF7" w:rsidRPr="00B23A26" w:rsidRDefault="005E36DA" w:rsidP="005D04DD">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 xml:space="preserve">12 (4.4 </w:t>
            </w:r>
            <w:r w:rsidR="005D04DD">
              <w:rPr>
                <w:rFonts w:ascii="Times New Roman" w:hAnsi="Times New Roman" w:cs="Times New Roman"/>
                <w:sz w:val="24"/>
                <w:szCs w:val="24"/>
              </w:rPr>
              <w:t>%)</w:t>
            </w:r>
          </w:p>
        </w:tc>
      </w:tr>
      <w:tr w:rsidR="00062746" w:rsidRPr="00B23A26" w14:paraId="7B2A4D0E" w14:textId="77777777" w:rsidTr="004369E9">
        <w:trPr>
          <w:jc w:val="center"/>
        </w:trPr>
        <w:tc>
          <w:tcPr>
            <w:tcW w:w="2266" w:type="dxa"/>
            <w:tcBorders>
              <w:top w:val="nil"/>
              <w:left w:val="nil"/>
              <w:bottom w:val="single" w:sz="4" w:space="0" w:color="auto"/>
              <w:right w:val="nil"/>
            </w:tcBorders>
          </w:tcPr>
          <w:p w14:paraId="2D728FE7" w14:textId="218E1C29" w:rsidR="00062746" w:rsidRPr="0036364C" w:rsidRDefault="00062746" w:rsidP="005D04DD">
            <w:pPr>
              <w:spacing w:before="240" w:line="360" w:lineRule="auto"/>
              <w:jc w:val="center"/>
              <w:rPr>
                <w:rFonts w:ascii="Times New Roman" w:hAnsi="Times New Roman" w:cs="Times New Roman"/>
                <w:b/>
                <w:sz w:val="24"/>
                <w:szCs w:val="24"/>
              </w:rPr>
            </w:pPr>
            <w:r w:rsidRPr="0036364C">
              <w:rPr>
                <w:rFonts w:ascii="Times New Roman" w:hAnsi="Times New Roman" w:cs="Times New Roman"/>
                <w:b/>
                <w:sz w:val="24"/>
                <w:szCs w:val="24"/>
              </w:rPr>
              <w:t>Total</w:t>
            </w:r>
          </w:p>
        </w:tc>
        <w:tc>
          <w:tcPr>
            <w:tcW w:w="4567" w:type="dxa"/>
            <w:gridSpan w:val="2"/>
            <w:tcBorders>
              <w:top w:val="nil"/>
              <w:left w:val="nil"/>
              <w:bottom w:val="single" w:sz="4" w:space="0" w:color="auto"/>
              <w:right w:val="nil"/>
            </w:tcBorders>
          </w:tcPr>
          <w:p w14:paraId="76CEB1BA" w14:textId="0C7CD8EB" w:rsidR="00062746" w:rsidRPr="00B23A26" w:rsidRDefault="005D04DD" w:rsidP="005D04DD">
            <w:pPr>
              <w:tabs>
                <w:tab w:val="center" w:pos="2215"/>
                <w:tab w:val="left" w:pos="2624"/>
              </w:tabs>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6364C">
              <w:rPr>
                <w:rFonts w:ascii="Times New Roman" w:hAnsi="Times New Roman" w:cs="Times New Roman"/>
                <w:sz w:val="24"/>
                <w:szCs w:val="24"/>
              </w:rPr>
              <w:t xml:space="preserve">138 </w:t>
            </w:r>
            <w:r w:rsidR="003D7CDC" w:rsidRPr="00B23A26">
              <w:rPr>
                <w:rFonts w:ascii="Times New Roman" w:hAnsi="Times New Roman" w:cs="Times New Roman"/>
                <w:sz w:val="24"/>
                <w:szCs w:val="24"/>
              </w:rPr>
              <w:t>(</w:t>
            </w:r>
            <w:r w:rsidR="005E36DA">
              <w:rPr>
                <w:rFonts w:ascii="Times New Roman" w:hAnsi="Times New Roman" w:cs="Times New Roman"/>
                <w:sz w:val="24"/>
                <w:szCs w:val="24"/>
              </w:rPr>
              <w:t xml:space="preserve">54.8 </w:t>
            </w:r>
            <w:r w:rsidR="0036364C">
              <w:rPr>
                <w:rFonts w:ascii="Times New Roman" w:hAnsi="Times New Roman" w:cs="Times New Roman"/>
                <w:sz w:val="24"/>
                <w:szCs w:val="24"/>
              </w:rPr>
              <w:t xml:space="preserve">%)                 112 </w:t>
            </w:r>
            <w:r w:rsidR="005E36DA">
              <w:rPr>
                <w:rFonts w:ascii="Times New Roman" w:hAnsi="Times New Roman" w:cs="Times New Roman"/>
                <w:sz w:val="24"/>
                <w:szCs w:val="24"/>
              </w:rPr>
              <w:t xml:space="preserve">(45.2 </w:t>
            </w:r>
            <w:r w:rsidR="003D7CDC" w:rsidRPr="00B23A26">
              <w:rPr>
                <w:rFonts w:ascii="Times New Roman" w:hAnsi="Times New Roman" w:cs="Times New Roman"/>
                <w:sz w:val="24"/>
                <w:szCs w:val="24"/>
              </w:rPr>
              <w:t>%)</w:t>
            </w:r>
          </w:p>
        </w:tc>
        <w:tc>
          <w:tcPr>
            <w:tcW w:w="2287" w:type="dxa"/>
            <w:tcBorders>
              <w:top w:val="nil"/>
              <w:left w:val="nil"/>
              <w:bottom w:val="single" w:sz="4" w:space="0" w:color="auto"/>
              <w:right w:val="nil"/>
            </w:tcBorders>
          </w:tcPr>
          <w:p w14:paraId="7285340A" w14:textId="578D8AA8" w:rsidR="00062746" w:rsidRPr="00B23A26" w:rsidRDefault="005D04DD" w:rsidP="005D04DD">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250 (100%)</w:t>
            </w:r>
          </w:p>
        </w:tc>
      </w:tr>
    </w:tbl>
    <w:p w14:paraId="099B63E5" w14:textId="2BDB3045" w:rsidR="005D3CEF" w:rsidRPr="00B23A26" w:rsidRDefault="005D04DD" w:rsidP="00B23A26">
      <w:pPr>
        <w:spacing w:line="360" w:lineRule="auto"/>
        <w:ind w:left="60"/>
        <w:jc w:val="both"/>
        <w:rPr>
          <w:rFonts w:ascii="Times New Roman" w:hAnsi="Times New Roman" w:cs="Times New Roman"/>
          <w:sz w:val="24"/>
          <w:szCs w:val="24"/>
        </w:rPr>
      </w:pPr>
      <w:r>
        <w:rPr>
          <w:rFonts w:ascii="Times New Roman" w:hAnsi="Times New Roman" w:cs="Times New Roman"/>
          <w:sz w:val="24"/>
          <w:szCs w:val="24"/>
        </w:rPr>
        <w:t>*</w:t>
      </w:r>
      <w:r w:rsidR="00E94EA2" w:rsidRPr="00B23A26">
        <w:rPr>
          <w:rFonts w:ascii="Times New Roman" w:hAnsi="Times New Roman" w:cs="Times New Roman"/>
          <w:sz w:val="24"/>
          <w:szCs w:val="24"/>
        </w:rPr>
        <w:t>Note: Values in the parentheses represent frequency distribution of sample</w:t>
      </w:r>
    </w:p>
    <w:p w14:paraId="21541C5F" w14:textId="01B3A43E" w:rsidR="00F30850" w:rsidRPr="00B23A26" w:rsidRDefault="00400FD1" w:rsidP="00B23A26">
      <w:pPr>
        <w:spacing w:line="360" w:lineRule="auto"/>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0036364C">
        <w:rPr>
          <w:rFonts w:ascii="Times New Roman" w:hAnsi="Times New Roman" w:cs="Times New Roman"/>
          <w:sz w:val="24"/>
          <w:szCs w:val="24"/>
        </w:rPr>
        <w:t>Out o</w:t>
      </w:r>
      <w:r w:rsidR="00F30850" w:rsidRPr="00B23A26">
        <w:rPr>
          <w:rFonts w:ascii="Times New Roman" w:hAnsi="Times New Roman" w:cs="Times New Roman"/>
          <w:sz w:val="24"/>
          <w:szCs w:val="24"/>
        </w:rPr>
        <w:t>f total 2</w:t>
      </w:r>
      <w:r w:rsidR="00337646" w:rsidRPr="00B23A26">
        <w:rPr>
          <w:rFonts w:ascii="Times New Roman" w:hAnsi="Times New Roman" w:cs="Times New Roman"/>
          <w:sz w:val="24"/>
          <w:szCs w:val="24"/>
        </w:rPr>
        <w:t>50</w:t>
      </w:r>
      <w:r w:rsidR="005E36DA">
        <w:rPr>
          <w:rFonts w:ascii="Times New Roman" w:hAnsi="Times New Roman" w:cs="Times New Roman"/>
          <w:sz w:val="24"/>
          <w:szCs w:val="24"/>
        </w:rPr>
        <w:t xml:space="preserve"> adolescents, 45.2</w:t>
      </w:r>
      <w:r w:rsidR="00F30850" w:rsidRPr="00B23A26">
        <w:rPr>
          <w:rFonts w:ascii="Times New Roman" w:hAnsi="Times New Roman" w:cs="Times New Roman"/>
          <w:sz w:val="24"/>
          <w:szCs w:val="24"/>
        </w:rPr>
        <w:t xml:space="preserve"> % (1</w:t>
      </w:r>
      <w:r w:rsidR="00337646" w:rsidRPr="00B23A26">
        <w:rPr>
          <w:rFonts w:ascii="Times New Roman" w:hAnsi="Times New Roman" w:cs="Times New Roman"/>
          <w:sz w:val="24"/>
          <w:szCs w:val="24"/>
        </w:rPr>
        <w:t>12</w:t>
      </w:r>
      <w:r w:rsidR="005E36DA">
        <w:rPr>
          <w:rFonts w:ascii="Times New Roman" w:hAnsi="Times New Roman" w:cs="Times New Roman"/>
          <w:sz w:val="24"/>
          <w:szCs w:val="24"/>
        </w:rPr>
        <w:t>) were females, 54.8</w:t>
      </w:r>
      <w:r w:rsidR="00F30850" w:rsidRPr="00B23A26">
        <w:rPr>
          <w:rFonts w:ascii="Times New Roman" w:hAnsi="Times New Roman" w:cs="Times New Roman"/>
          <w:sz w:val="24"/>
          <w:szCs w:val="24"/>
        </w:rPr>
        <w:t xml:space="preserve"> % (13</w:t>
      </w:r>
      <w:r w:rsidR="00337646" w:rsidRPr="00B23A26">
        <w:rPr>
          <w:rFonts w:ascii="Times New Roman" w:hAnsi="Times New Roman" w:cs="Times New Roman"/>
          <w:sz w:val="24"/>
          <w:szCs w:val="24"/>
        </w:rPr>
        <w:t>8</w:t>
      </w:r>
      <w:r w:rsidR="00F30850" w:rsidRPr="00B23A26">
        <w:rPr>
          <w:rFonts w:ascii="Times New Roman" w:hAnsi="Times New Roman" w:cs="Times New Roman"/>
          <w:sz w:val="24"/>
          <w:szCs w:val="24"/>
        </w:rPr>
        <w:t>) were males as show</w:t>
      </w:r>
      <w:r w:rsidR="005E36DA">
        <w:rPr>
          <w:rFonts w:ascii="Times New Roman" w:hAnsi="Times New Roman" w:cs="Times New Roman"/>
          <w:sz w:val="24"/>
          <w:szCs w:val="24"/>
        </w:rPr>
        <w:t>n in table 4.1. Similarly, 29.6 % (74</w:t>
      </w:r>
      <w:r w:rsidR="00F30850" w:rsidRPr="00B23A26">
        <w:rPr>
          <w:rFonts w:ascii="Times New Roman" w:hAnsi="Times New Roman" w:cs="Times New Roman"/>
          <w:sz w:val="24"/>
          <w:szCs w:val="24"/>
        </w:rPr>
        <w:t>)</w:t>
      </w:r>
      <w:r w:rsidR="005E36DA">
        <w:rPr>
          <w:rFonts w:ascii="Times New Roman" w:hAnsi="Times New Roman" w:cs="Times New Roman"/>
          <w:sz w:val="24"/>
          <w:szCs w:val="24"/>
        </w:rPr>
        <w:t xml:space="preserve"> were at early adolescence, (66 %) 164</w:t>
      </w:r>
      <w:r w:rsidR="00F30850" w:rsidRPr="00B23A26">
        <w:rPr>
          <w:rFonts w:ascii="Times New Roman" w:hAnsi="Times New Roman" w:cs="Times New Roman"/>
          <w:sz w:val="24"/>
          <w:szCs w:val="24"/>
        </w:rPr>
        <w:t xml:space="preserve"> were at middl</w:t>
      </w:r>
      <w:r w:rsidR="005E36DA">
        <w:rPr>
          <w:rFonts w:ascii="Times New Roman" w:hAnsi="Times New Roman" w:cs="Times New Roman"/>
          <w:sz w:val="24"/>
          <w:szCs w:val="24"/>
        </w:rPr>
        <w:t>e adolescence and (4.4 %) 12</w:t>
      </w:r>
      <w:r w:rsidR="00F30850" w:rsidRPr="00B23A26">
        <w:rPr>
          <w:rFonts w:ascii="Times New Roman" w:hAnsi="Times New Roman" w:cs="Times New Roman"/>
          <w:sz w:val="24"/>
          <w:szCs w:val="24"/>
        </w:rPr>
        <w:t xml:space="preserve"> were at late adolescence.</w:t>
      </w:r>
      <w:r w:rsidR="00942F51" w:rsidRPr="00942F51">
        <w:rPr>
          <w:rFonts w:ascii="Times New Roman" w:hAnsi="Times New Roman" w:cs="Times New Roman"/>
          <w:noProof/>
          <w:sz w:val="24"/>
          <w:szCs w:val="24"/>
        </w:rPr>
        <w:t xml:space="preserve"> </w:t>
      </w:r>
    </w:p>
    <w:p w14:paraId="394F434D" w14:textId="63B0846F" w:rsidR="00400FD1" w:rsidRDefault="00942F51">
      <w:pPr>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778AE05" wp14:editId="0B83B89F">
                <wp:simplePos x="0" y="0"/>
                <wp:positionH relativeFrom="page">
                  <wp:align>center</wp:align>
                </wp:positionH>
                <wp:positionV relativeFrom="paragraph">
                  <wp:posOffset>1000125</wp:posOffset>
                </wp:positionV>
                <wp:extent cx="609600" cy="444500"/>
                <wp:effectExtent l="0" t="0" r="19050" b="12700"/>
                <wp:wrapNone/>
                <wp:docPr id="54" name="Rectangle 54"/>
                <wp:cNvGraphicFramePr/>
                <a:graphic xmlns:a="http://schemas.openxmlformats.org/drawingml/2006/main">
                  <a:graphicData uri="http://schemas.microsoft.com/office/word/2010/wordprocessingShape">
                    <wps:wsp>
                      <wps:cNvSpPr/>
                      <wps:spPr>
                        <a:xfrm>
                          <a:off x="0" y="0"/>
                          <a:ext cx="609600" cy="444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76926" id="Rectangle 54" o:spid="_x0000_s1026" style="position:absolute;margin-left:0;margin-top:78.75pt;width:48pt;height:35pt;z-index:25167769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" fillcolor="white [3201]" strokecolor="white [3212]" strokeweight="1pt">
                <w10:wrap anchorx="page"/>
              </v:rect>
            </w:pict>
          </mc:Fallback>
        </mc:AlternateContent>
      </w:r>
      <w:r w:rsidR="00400FD1">
        <w:rPr>
          <w:rFonts w:ascii="Times New Roman" w:hAnsi="Times New Roman" w:cs="Times New Roman"/>
          <w:b/>
          <w:bCs/>
          <w:sz w:val="24"/>
          <w:szCs w:val="24"/>
        </w:rPr>
        <w:br w:type="page"/>
      </w:r>
    </w:p>
    <w:p w14:paraId="18DDD004" w14:textId="7DDA4328" w:rsidR="00E94EA2" w:rsidRDefault="00CF6D3F" w:rsidP="00400FD1">
      <w:pPr>
        <w:spacing w:line="360" w:lineRule="auto"/>
        <w:jc w:val="both"/>
        <w:rPr>
          <w:rFonts w:ascii="Times New Roman" w:hAnsi="Times New Roman" w:cs="Times New Roman"/>
          <w:b/>
          <w:bCs/>
        </w:rPr>
      </w:pPr>
      <w:r w:rsidRPr="00B23A26">
        <w:rPr>
          <w:rFonts w:ascii="Times New Roman" w:hAnsi="Times New Roman" w:cs="Times New Roman"/>
          <w:b/>
          <w:bCs/>
          <w:sz w:val="24"/>
          <w:szCs w:val="24"/>
        </w:rPr>
        <w:lastRenderedPageBreak/>
        <w:t>Table 4.2</w:t>
      </w:r>
      <w:r w:rsidRPr="00CF6D3F">
        <w:rPr>
          <w:rFonts w:ascii="Times New Roman" w:hAnsi="Times New Roman" w:cs="Times New Roman"/>
          <w:b/>
          <w:bCs/>
        </w:rPr>
        <w:t xml:space="preserve"> </w:t>
      </w:r>
      <w:r w:rsidRPr="00B23A26">
        <w:rPr>
          <w:rFonts w:ascii="Times New Roman" w:hAnsi="Times New Roman" w:cs="Times New Roman"/>
          <w:sz w:val="24"/>
          <w:szCs w:val="24"/>
        </w:rPr>
        <w:t>Frequency distribution of adolescent characteristics</w:t>
      </w:r>
    </w:p>
    <w:tbl>
      <w:tblPr>
        <w:tblW w:w="0" w:type="auto"/>
        <w:tblInd w:w="60" w:type="dxa"/>
        <w:tblLook w:val="04A0" w:firstRow="1" w:lastRow="0" w:firstColumn="1" w:lastColumn="0" w:noHBand="0" w:noVBand="1"/>
      </w:tblPr>
      <w:tblGrid>
        <w:gridCol w:w="2891"/>
        <w:gridCol w:w="2939"/>
        <w:gridCol w:w="2910"/>
      </w:tblGrid>
      <w:tr w:rsidR="0016524C" w:rsidRPr="00B23A26" w14:paraId="15105C8A" w14:textId="77777777" w:rsidTr="004369E9">
        <w:tc>
          <w:tcPr>
            <w:tcW w:w="3095" w:type="dxa"/>
            <w:tcBorders>
              <w:top w:val="single" w:sz="4" w:space="0" w:color="auto"/>
              <w:left w:val="nil"/>
              <w:bottom w:val="single" w:sz="4" w:space="0" w:color="auto"/>
              <w:right w:val="nil"/>
            </w:tcBorders>
          </w:tcPr>
          <w:p w14:paraId="72738E3C" w14:textId="6E15C6AA" w:rsidR="0016524C" w:rsidRPr="00B23A26" w:rsidRDefault="004E0920" w:rsidP="00400FD1">
            <w:pPr>
              <w:spacing w:before="240" w:line="360" w:lineRule="auto"/>
              <w:jc w:val="center"/>
              <w:rPr>
                <w:rFonts w:ascii="Times New Roman" w:hAnsi="Times New Roman" w:cs="Times New Roman"/>
                <w:b/>
                <w:bCs/>
                <w:sz w:val="24"/>
                <w:szCs w:val="24"/>
              </w:rPr>
            </w:pPr>
            <w:r w:rsidRPr="00B23A26">
              <w:rPr>
                <w:rFonts w:ascii="Times New Roman" w:hAnsi="Times New Roman" w:cs="Times New Roman"/>
                <w:b/>
                <w:bCs/>
                <w:sz w:val="24"/>
                <w:szCs w:val="24"/>
              </w:rPr>
              <w:t>Variables</w:t>
            </w:r>
          </w:p>
        </w:tc>
        <w:tc>
          <w:tcPr>
            <w:tcW w:w="3097" w:type="dxa"/>
            <w:tcBorders>
              <w:top w:val="single" w:sz="4" w:space="0" w:color="auto"/>
              <w:left w:val="nil"/>
              <w:bottom w:val="single" w:sz="4" w:space="0" w:color="auto"/>
              <w:right w:val="nil"/>
            </w:tcBorders>
          </w:tcPr>
          <w:p w14:paraId="5624956C" w14:textId="0FCC5014" w:rsidR="0016524C" w:rsidRPr="00B23A26" w:rsidRDefault="004E0920" w:rsidP="00400FD1">
            <w:pPr>
              <w:spacing w:before="240" w:line="360" w:lineRule="auto"/>
              <w:jc w:val="center"/>
              <w:rPr>
                <w:rFonts w:ascii="Times New Roman" w:hAnsi="Times New Roman" w:cs="Times New Roman"/>
                <w:b/>
                <w:bCs/>
                <w:sz w:val="24"/>
                <w:szCs w:val="24"/>
              </w:rPr>
            </w:pPr>
            <w:r w:rsidRPr="00B23A26">
              <w:rPr>
                <w:rFonts w:ascii="Times New Roman" w:hAnsi="Times New Roman" w:cs="Times New Roman"/>
                <w:b/>
                <w:bCs/>
                <w:sz w:val="24"/>
                <w:szCs w:val="24"/>
              </w:rPr>
              <w:t>Frequency</w:t>
            </w:r>
          </w:p>
        </w:tc>
        <w:tc>
          <w:tcPr>
            <w:tcW w:w="3098" w:type="dxa"/>
            <w:tcBorders>
              <w:top w:val="single" w:sz="4" w:space="0" w:color="auto"/>
              <w:left w:val="nil"/>
              <w:bottom w:val="single" w:sz="4" w:space="0" w:color="auto"/>
              <w:right w:val="nil"/>
            </w:tcBorders>
          </w:tcPr>
          <w:p w14:paraId="5485335D" w14:textId="546647E6" w:rsidR="0016524C" w:rsidRPr="00B23A26" w:rsidRDefault="004E0920" w:rsidP="00400FD1">
            <w:pPr>
              <w:spacing w:before="240" w:line="360" w:lineRule="auto"/>
              <w:jc w:val="center"/>
              <w:rPr>
                <w:rFonts w:ascii="Times New Roman" w:hAnsi="Times New Roman" w:cs="Times New Roman"/>
                <w:b/>
                <w:bCs/>
                <w:sz w:val="24"/>
                <w:szCs w:val="24"/>
              </w:rPr>
            </w:pPr>
            <w:r w:rsidRPr="00B23A26">
              <w:rPr>
                <w:rFonts w:ascii="Times New Roman" w:hAnsi="Times New Roman" w:cs="Times New Roman"/>
                <w:b/>
                <w:bCs/>
                <w:sz w:val="24"/>
                <w:szCs w:val="24"/>
              </w:rPr>
              <w:t>Percentage</w:t>
            </w:r>
          </w:p>
        </w:tc>
      </w:tr>
      <w:tr w:rsidR="008A48B6" w:rsidRPr="00B23A26" w14:paraId="64FC44FE" w14:textId="77777777" w:rsidTr="00400FD1">
        <w:tc>
          <w:tcPr>
            <w:tcW w:w="3095" w:type="dxa"/>
            <w:tcBorders>
              <w:left w:val="nil"/>
              <w:bottom w:val="nil"/>
              <w:right w:val="nil"/>
            </w:tcBorders>
          </w:tcPr>
          <w:p w14:paraId="2FBAE73C" w14:textId="2632EBC8" w:rsidR="008A48B6" w:rsidRPr="00B23A26" w:rsidRDefault="008A48B6" w:rsidP="00400FD1">
            <w:pPr>
              <w:spacing w:before="240" w:line="360" w:lineRule="auto"/>
              <w:rPr>
                <w:rFonts w:ascii="Times New Roman" w:hAnsi="Times New Roman" w:cs="Times New Roman"/>
                <w:b/>
                <w:bCs/>
                <w:sz w:val="24"/>
                <w:szCs w:val="24"/>
              </w:rPr>
            </w:pPr>
            <w:r w:rsidRPr="00B23A26">
              <w:rPr>
                <w:rFonts w:ascii="Times New Roman" w:hAnsi="Times New Roman" w:cs="Times New Roman"/>
                <w:b/>
                <w:bCs/>
                <w:sz w:val="24"/>
                <w:szCs w:val="24"/>
              </w:rPr>
              <w:t>Numbers of siblings</w:t>
            </w:r>
          </w:p>
        </w:tc>
        <w:tc>
          <w:tcPr>
            <w:tcW w:w="6195" w:type="dxa"/>
            <w:gridSpan w:val="2"/>
            <w:tcBorders>
              <w:left w:val="nil"/>
              <w:bottom w:val="nil"/>
              <w:right w:val="nil"/>
            </w:tcBorders>
          </w:tcPr>
          <w:p w14:paraId="7EC19EF6" w14:textId="77777777" w:rsidR="008A48B6" w:rsidRPr="00B23A26" w:rsidRDefault="008A48B6" w:rsidP="00400FD1">
            <w:pPr>
              <w:spacing w:before="240" w:line="360" w:lineRule="auto"/>
              <w:rPr>
                <w:rFonts w:ascii="Times New Roman" w:hAnsi="Times New Roman" w:cs="Times New Roman"/>
                <w:b/>
                <w:bCs/>
                <w:sz w:val="24"/>
                <w:szCs w:val="24"/>
              </w:rPr>
            </w:pPr>
          </w:p>
        </w:tc>
      </w:tr>
      <w:tr w:rsidR="0016524C" w:rsidRPr="00B23A26" w14:paraId="013FD350" w14:textId="77777777" w:rsidTr="00400FD1">
        <w:tc>
          <w:tcPr>
            <w:tcW w:w="3095" w:type="dxa"/>
            <w:tcBorders>
              <w:top w:val="nil"/>
              <w:left w:val="nil"/>
              <w:bottom w:val="nil"/>
              <w:right w:val="nil"/>
            </w:tcBorders>
          </w:tcPr>
          <w:p w14:paraId="3CEFA767" w14:textId="245F51E6" w:rsidR="0016524C" w:rsidRPr="00B23A26" w:rsidRDefault="00E336CD" w:rsidP="00400FD1">
            <w:pPr>
              <w:spacing w:before="240" w:line="360" w:lineRule="auto"/>
              <w:jc w:val="center"/>
              <w:rPr>
                <w:rFonts w:ascii="Times New Roman" w:hAnsi="Times New Roman" w:cs="Times New Roman"/>
                <w:sz w:val="24"/>
                <w:szCs w:val="24"/>
              </w:rPr>
            </w:pPr>
            <w:r w:rsidRPr="00B23A26">
              <w:rPr>
                <w:rFonts w:ascii="Times New Roman" w:hAnsi="Times New Roman" w:cs="Times New Roman"/>
                <w:sz w:val="24"/>
                <w:szCs w:val="24"/>
              </w:rPr>
              <w:t>0</w:t>
            </w:r>
          </w:p>
        </w:tc>
        <w:tc>
          <w:tcPr>
            <w:tcW w:w="3097" w:type="dxa"/>
            <w:tcBorders>
              <w:top w:val="nil"/>
              <w:left w:val="nil"/>
              <w:bottom w:val="nil"/>
              <w:right w:val="nil"/>
            </w:tcBorders>
          </w:tcPr>
          <w:p w14:paraId="50F6002B" w14:textId="1CDF05D2" w:rsidR="0016524C" w:rsidRPr="00B23A26" w:rsidRDefault="005D6F3E" w:rsidP="00400FD1">
            <w:pPr>
              <w:spacing w:before="240" w:line="360" w:lineRule="auto"/>
              <w:jc w:val="center"/>
              <w:rPr>
                <w:rFonts w:ascii="Times New Roman" w:hAnsi="Times New Roman" w:cs="Times New Roman"/>
                <w:sz w:val="24"/>
                <w:szCs w:val="24"/>
              </w:rPr>
            </w:pPr>
            <w:r w:rsidRPr="00B23A26">
              <w:rPr>
                <w:rFonts w:ascii="Times New Roman" w:hAnsi="Times New Roman" w:cs="Times New Roman"/>
                <w:sz w:val="24"/>
                <w:szCs w:val="24"/>
              </w:rPr>
              <w:t>2</w:t>
            </w:r>
            <w:r w:rsidR="00337646" w:rsidRPr="00B23A26">
              <w:rPr>
                <w:rFonts w:ascii="Times New Roman" w:hAnsi="Times New Roman" w:cs="Times New Roman"/>
                <w:sz w:val="24"/>
                <w:szCs w:val="24"/>
              </w:rPr>
              <w:t>5</w:t>
            </w:r>
          </w:p>
        </w:tc>
        <w:tc>
          <w:tcPr>
            <w:tcW w:w="3098" w:type="dxa"/>
            <w:tcBorders>
              <w:top w:val="nil"/>
              <w:left w:val="nil"/>
              <w:bottom w:val="nil"/>
              <w:right w:val="nil"/>
            </w:tcBorders>
          </w:tcPr>
          <w:p w14:paraId="08716517" w14:textId="1A7D7537" w:rsidR="0016524C" w:rsidRPr="00A65C7D" w:rsidRDefault="00337646"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10</w:t>
            </w:r>
            <w:r w:rsidR="00222246" w:rsidRPr="00A65C7D">
              <w:rPr>
                <w:rFonts w:ascii="Times New Roman" w:hAnsi="Times New Roman" w:cs="Times New Roman"/>
                <w:sz w:val="24"/>
                <w:szCs w:val="24"/>
              </w:rPr>
              <w:t>%</w:t>
            </w:r>
          </w:p>
        </w:tc>
      </w:tr>
      <w:tr w:rsidR="0016524C" w:rsidRPr="00B23A26" w14:paraId="5C341766" w14:textId="77777777" w:rsidTr="00400FD1">
        <w:tc>
          <w:tcPr>
            <w:tcW w:w="3095" w:type="dxa"/>
            <w:tcBorders>
              <w:top w:val="nil"/>
              <w:left w:val="nil"/>
              <w:bottom w:val="nil"/>
              <w:right w:val="nil"/>
            </w:tcBorders>
          </w:tcPr>
          <w:p w14:paraId="089A6122" w14:textId="77D5A79D" w:rsidR="0016524C" w:rsidRPr="00B23A26" w:rsidRDefault="00E336CD" w:rsidP="00400FD1">
            <w:pPr>
              <w:spacing w:before="240" w:line="360" w:lineRule="auto"/>
              <w:jc w:val="center"/>
              <w:rPr>
                <w:rFonts w:ascii="Times New Roman" w:hAnsi="Times New Roman" w:cs="Times New Roman"/>
                <w:sz w:val="24"/>
                <w:szCs w:val="24"/>
              </w:rPr>
            </w:pPr>
            <w:r w:rsidRPr="00B23A26">
              <w:rPr>
                <w:rFonts w:ascii="Times New Roman" w:hAnsi="Times New Roman" w:cs="Times New Roman"/>
                <w:sz w:val="24"/>
                <w:szCs w:val="24"/>
              </w:rPr>
              <w:t>1</w:t>
            </w:r>
          </w:p>
        </w:tc>
        <w:tc>
          <w:tcPr>
            <w:tcW w:w="3097" w:type="dxa"/>
            <w:tcBorders>
              <w:top w:val="nil"/>
              <w:left w:val="nil"/>
              <w:bottom w:val="nil"/>
              <w:right w:val="nil"/>
            </w:tcBorders>
          </w:tcPr>
          <w:p w14:paraId="258D0A41" w14:textId="5A781046" w:rsidR="0016524C" w:rsidRPr="00B23A26" w:rsidRDefault="005D6F3E" w:rsidP="00400FD1">
            <w:pPr>
              <w:spacing w:before="240" w:line="360" w:lineRule="auto"/>
              <w:jc w:val="center"/>
              <w:rPr>
                <w:rFonts w:ascii="Times New Roman" w:hAnsi="Times New Roman" w:cs="Times New Roman"/>
                <w:sz w:val="24"/>
                <w:szCs w:val="24"/>
              </w:rPr>
            </w:pPr>
            <w:r w:rsidRPr="00B23A26">
              <w:rPr>
                <w:rFonts w:ascii="Times New Roman" w:hAnsi="Times New Roman" w:cs="Times New Roman"/>
                <w:sz w:val="24"/>
                <w:szCs w:val="24"/>
              </w:rPr>
              <w:t>1</w:t>
            </w:r>
            <w:r w:rsidR="00337646" w:rsidRPr="00B23A26">
              <w:rPr>
                <w:rFonts w:ascii="Times New Roman" w:hAnsi="Times New Roman" w:cs="Times New Roman"/>
                <w:sz w:val="24"/>
                <w:szCs w:val="24"/>
              </w:rPr>
              <w:t>49</w:t>
            </w:r>
          </w:p>
        </w:tc>
        <w:tc>
          <w:tcPr>
            <w:tcW w:w="3098" w:type="dxa"/>
            <w:tcBorders>
              <w:top w:val="nil"/>
              <w:left w:val="nil"/>
              <w:bottom w:val="nil"/>
              <w:right w:val="nil"/>
            </w:tcBorders>
          </w:tcPr>
          <w:p w14:paraId="2ECF27BC" w14:textId="22B1FE4C" w:rsidR="0016524C" w:rsidRPr="00A65C7D" w:rsidRDefault="00337646"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59.6</w:t>
            </w:r>
            <w:r w:rsidR="00222246" w:rsidRPr="00A65C7D">
              <w:rPr>
                <w:rFonts w:ascii="Times New Roman" w:hAnsi="Times New Roman" w:cs="Times New Roman"/>
                <w:sz w:val="24"/>
                <w:szCs w:val="24"/>
              </w:rPr>
              <w:t>%</w:t>
            </w:r>
          </w:p>
        </w:tc>
      </w:tr>
      <w:tr w:rsidR="0016524C" w:rsidRPr="00B23A26" w14:paraId="36E7BAF8" w14:textId="77777777" w:rsidTr="00400FD1">
        <w:tc>
          <w:tcPr>
            <w:tcW w:w="3095" w:type="dxa"/>
            <w:tcBorders>
              <w:top w:val="nil"/>
              <w:left w:val="nil"/>
              <w:bottom w:val="nil"/>
              <w:right w:val="nil"/>
            </w:tcBorders>
          </w:tcPr>
          <w:p w14:paraId="557279CF" w14:textId="5A8C21AD" w:rsidR="0016524C" w:rsidRPr="00B23A26" w:rsidRDefault="00E336CD" w:rsidP="00400FD1">
            <w:pPr>
              <w:spacing w:before="240" w:line="360" w:lineRule="auto"/>
              <w:jc w:val="center"/>
              <w:rPr>
                <w:rFonts w:ascii="Times New Roman" w:hAnsi="Times New Roman" w:cs="Times New Roman"/>
                <w:sz w:val="24"/>
                <w:szCs w:val="24"/>
              </w:rPr>
            </w:pPr>
            <w:r w:rsidRPr="00B23A26">
              <w:rPr>
                <w:rFonts w:ascii="Times New Roman" w:hAnsi="Times New Roman" w:cs="Times New Roman"/>
                <w:sz w:val="24"/>
                <w:szCs w:val="24"/>
              </w:rPr>
              <w:t>2</w:t>
            </w:r>
          </w:p>
        </w:tc>
        <w:tc>
          <w:tcPr>
            <w:tcW w:w="3097" w:type="dxa"/>
            <w:tcBorders>
              <w:top w:val="nil"/>
              <w:left w:val="nil"/>
              <w:bottom w:val="nil"/>
              <w:right w:val="nil"/>
            </w:tcBorders>
          </w:tcPr>
          <w:p w14:paraId="23B7E2F3" w14:textId="01B1F613" w:rsidR="0016524C" w:rsidRPr="00B23A26" w:rsidRDefault="005D6F3E" w:rsidP="00400FD1">
            <w:pPr>
              <w:spacing w:before="240" w:line="360" w:lineRule="auto"/>
              <w:jc w:val="center"/>
              <w:rPr>
                <w:rFonts w:ascii="Times New Roman" w:hAnsi="Times New Roman" w:cs="Times New Roman"/>
                <w:sz w:val="24"/>
                <w:szCs w:val="24"/>
              </w:rPr>
            </w:pPr>
            <w:r w:rsidRPr="00B23A26">
              <w:rPr>
                <w:rFonts w:ascii="Times New Roman" w:hAnsi="Times New Roman" w:cs="Times New Roman"/>
                <w:sz w:val="24"/>
                <w:szCs w:val="24"/>
              </w:rPr>
              <w:t>53</w:t>
            </w:r>
          </w:p>
        </w:tc>
        <w:tc>
          <w:tcPr>
            <w:tcW w:w="3098" w:type="dxa"/>
            <w:tcBorders>
              <w:top w:val="nil"/>
              <w:left w:val="nil"/>
              <w:bottom w:val="nil"/>
              <w:right w:val="nil"/>
            </w:tcBorders>
          </w:tcPr>
          <w:p w14:paraId="608A5B91" w14:textId="54EFED6B" w:rsidR="0016524C" w:rsidRPr="00A65C7D" w:rsidRDefault="00337646"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21.2</w:t>
            </w:r>
            <w:r w:rsidR="00222246" w:rsidRPr="00A65C7D">
              <w:rPr>
                <w:rFonts w:ascii="Times New Roman" w:hAnsi="Times New Roman" w:cs="Times New Roman"/>
                <w:sz w:val="24"/>
                <w:szCs w:val="24"/>
              </w:rPr>
              <w:t>%</w:t>
            </w:r>
          </w:p>
        </w:tc>
      </w:tr>
      <w:tr w:rsidR="008A48B6" w:rsidRPr="00B23A26" w14:paraId="00B58131" w14:textId="77777777" w:rsidTr="00400FD1">
        <w:tc>
          <w:tcPr>
            <w:tcW w:w="3095" w:type="dxa"/>
            <w:tcBorders>
              <w:top w:val="nil"/>
              <w:left w:val="nil"/>
              <w:bottom w:val="nil"/>
              <w:right w:val="nil"/>
            </w:tcBorders>
          </w:tcPr>
          <w:p w14:paraId="2BFD1573" w14:textId="4CF4DC90" w:rsidR="008A48B6" w:rsidRPr="00B23A26" w:rsidRDefault="00E336CD" w:rsidP="00400FD1">
            <w:pPr>
              <w:spacing w:before="240" w:line="360" w:lineRule="auto"/>
              <w:jc w:val="center"/>
              <w:rPr>
                <w:rFonts w:ascii="Times New Roman" w:hAnsi="Times New Roman" w:cs="Times New Roman"/>
                <w:sz w:val="24"/>
                <w:szCs w:val="24"/>
              </w:rPr>
            </w:pPr>
            <w:r w:rsidRPr="00B23A26">
              <w:rPr>
                <w:rFonts w:ascii="Times New Roman" w:hAnsi="Times New Roman" w:cs="Times New Roman"/>
                <w:sz w:val="24"/>
                <w:szCs w:val="24"/>
              </w:rPr>
              <w:t>3</w:t>
            </w:r>
          </w:p>
        </w:tc>
        <w:tc>
          <w:tcPr>
            <w:tcW w:w="3097" w:type="dxa"/>
            <w:tcBorders>
              <w:top w:val="nil"/>
              <w:left w:val="nil"/>
              <w:bottom w:val="nil"/>
              <w:right w:val="nil"/>
            </w:tcBorders>
          </w:tcPr>
          <w:p w14:paraId="272CAA1B" w14:textId="7EFB6741" w:rsidR="008A48B6" w:rsidRPr="00B23A26" w:rsidRDefault="005D6F3E" w:rsidP="00400FD1">
            <w:pPr>
              <w:spacing w:before="240" w:line="360" w:lineRule="auto"/>
              <w:jc w:val="center"/>
              <w:rPr>
                <w:rFonts w:ascii="Times New Roman" w:hAnsi="Times New Roman" w:cs="Times New Roman"/>
                <w:sz w:val="24"/>
                <w:szCs w:val="24"/>
              </w:rPr>
            </w:pPr>
            <w:r w:rsidRPr="00B23A26">
              <w:rPr>
                <w:rFonts w:ascii="Times New Roman" w:hAnsi="Times New Roman" w:cs="Times New Roman"/>
                <w:sz w:val="24"/>
                <w:szCs w:val="24"/>
              </w:rPr>
              <w:t>19</w:t>
            </w:r>
          </w:p>
        </w:tc>
        <w:tc>
          <w:tcPr>
            <w:tcW w:w="3098" w:type="dxa"/>
            <w:tcBorders>
              <w:top w:val="nil"/>
              <w:left w:val="nil"/>
              <w:bottom w:val="nil"/>
              <w:right w:val="nil"/>
            </w:tcBorders>
          </w:tcPr>
          <w:p w14:paraId="778692AA" w14:textId="723BE6EC" w:rsidR="008A48B6" w:rsidRPr="00A65C7D" w:rsidRDefault="00337646"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7.06</w:t>
            </w:r>
            <w:r w:rsidR="00222246" w:rsidRPr="00A65C7D">
              <w:rPr>
                <w:rFonts w:ascii="Times New Roman" w:hAnsi="Times New Roman" w:cs="Times New Roman"/>
                <w:sz w:val="24"/>
                <w:szCs w:val="24"/>
              </w:rPr>
              <w:t>%</w:t>
            </w:r>
          </w:p>
        </w:tc>
      </w:tr>
      <w:tr w:rsidR="00E336CD" w:rsidRPr="00B23A26" w14:paraId="12BBCD64" w14:textId="77777777" w:rsidTr="00400FD1">
        <w:tc>
          <w:tcPr>
            <w:tcW w:w="3095" w:type="dxa"/>
            <w:tcBorders>
              <w:top w:val="nil"/>
              <w:left w:val="nil"/>
              <w:bottom w:val="nil"/>
              <w:right w:val="nil"/>
            </w:tcBorders>
          </w:tcPr>
          <w:p w14:paraId="557B2FE4" w14:textId="25EFC78E" w:rsidR="00E336CD" w:rsidRPr="00B23A26" w:rsidRDefault="00E336CD" w:rsidP="00400FD1">
            <w:pPr>
              <w:spacing w:before="240" w:line="360" w:lineRule="auto"/>
              <w:jc w:val="center"/>
              <w:rPr>
                <w:rFonts w:ascii="Times New Roman" w:hAnsi="Times New Roman" w:cs="Times New Roman"/>
                <w:sz w:val="24"/>
                <w:szCs w:val="24"/>
              </w:rPr>
            </w:pPr>
            <w:r w:rsidRPr="00B23A26">
              <w:rPr>
                <w:rFonts w:ascii="Times New Roman" w:hAnsi="Times New Roman" w:cs="Times New Roman"/>
                <w:sz w:val="24"/>
                <w:szCs w:val="24"/>
              </w:rPr>
              <w:t xml:space="preserve">4 or </w:t>
            </w:r>
            <w:r w:rsidR="005D6F3E" w:rsidRPr="00B23A26">
              <w:rPr>
                <w:rFonts w:ascii="Times New Roman" w:hAnsi="Times New Roman" w:cs="Times New Roman"/>
                <w:sz w:val="24"/>
                <w:szCs w:val="24"/>
              </w:rPr>
              <w:t>more</w:t>
            </w:r>
          </w:p>
        </w:tc>
        <w:tc>
          <w:tcPr>
            <w:tcW w:w="3097" w:type="dxa"/>
            <w:tcBorders>
              <w:top w:val="nil"/>
              <w:left w:val="nil"/>
              <w:bottom w:val="nil"/>
              <w:right w:val="nil"/>
            </w:tcBorders>
          </w:tcPr>
          <w:p w14:paraId="71E923E1" w14:textId="0DB52FCA" w:rsidR="00E336CD" w:rsidRPr="00B23A26" w:rsidRDefault="005D6F3E" w:rsidP="00400FD1">
            <w:pPr>
              <w:spacing w:before="240" w:line="360" w:lineRule="auto"/>
              <w:jc w:val="center"/>
              <w:rPr>
                <w:rFonts w:ascii="Times New Roman" w:hAnsi="Times New Roman" w:cs="Times New Roman"/>
                <w:sz w:val="24"/>
                <w:szCs w:val="24"/>
              </w:rPr>
            </w:pPr>
            <w:r w:rsidRPr="00B23A26">
              <w:rPr>
                <w:rFonts w:ascii="Times New Roman" w:hAnsi="Times New Roman" w:cs="Times New Roman"/>
                <w:sz w:val="24"/>
                <w:szCs w:val="24"/>
              </w:rPr>
              <w:t>4</w:t>
            </w:r>
          </w:p>
        </w:tc>
        <w:tc>
          <w:tcPr>
            <w:tcW w:w="3098" w:type="dxa"/>
            <w:tcBorders>
              <w:top w:val="nil"/>
              <w:left w:val="nil"/>
              <w:bottom w:val="nil"/>
              <w:right w:val="nil"/>
            </w:tcBorders>
          </w:tcPr>
          <w:p w14:paraId="181257B7" w14:textId="40F1BDFB" w:rsidR="005735F6" w:rsidRPr="00A65C7D" w:rsidRDefault="00222246"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1.</w:t>
            </w:r>
            <w:r w:rsidR="00337646" w:rsidRPr="00A65C7D">
              <w:rPr>
                <w:rFonts w:ascii="Times New Roman" w:hAnsi="Times New Roman" w:cs="Times New Roman"/>
                <w:sz w:val="24"/>
                <w:szCs w:val="24"/>
              </w:rPr>
              <w:t>6</w:t>
            </w:r>
            <w:r w:rsidRPr="00A65C7D">
              <w:rPr>
                <w:rFonts w:ascii="Times New Roman" w:hAnsi="Times New Roman" w:cs="Times New Roman"/>
                <w:sz w:val="24"/>
                <w:szCs w:val="24"/>
              </w:rPr>
              <w:t>%</w:t>
            </w:r>
          </w:p>
        </w:tc>
      </w:tr>
      <w:tr w:rsidR="005735F6" w:rsidRPr="00B23A26" w14:paraId="1CD83DE7" w14:textId="77777777" w:rsidTr="004369E9">
        <w:tc>
          <w:tcPr>
            <w:tcW w:w="9290" w:type="dxa"/>
            <w:gridSpan w:val="3"/>
            <w:tcBorders>
              <w:top w:val="nil"/>
              <w:left w:val="nil"/>
              <w:right w:val="nil"/>
            </w:tcBorders>
          </w:tcPr>
          <w:p w14:paraId="6270CF94" w14:textId="66BAF1EF" w:rsidR="005735F6" w:rsidRPr="00B23A26" w:rsidRDefault="00DE771B" w:rsidP="00400FD1">
            <w:pPr>
              <w:spacing w:before="240" w:line="360" w:lineRule="auto"/>
              <w:rPr>
                <w:rFonts w:ascii="Times New Roman" w:hAnsi="Times New Roman" w:cs="Times New Roman"/>
                <w:b/>
                <w:bCs/>
                <w:sz w:val="24"/>
                <w:szCs w:val="24"/>
              </w:rPr>
            </w:pPr>
            <w:r w:rsidRPr="00B23A26">
              <w:rPr>
                <w:rFonts w:ascii="Times New Roman" w:hAnsi="Times New Roman" w:cs="Times New Roman"/>
                <w:b/>
                <w:bCs/>
                <w:sz w:val="24"/>
                <w:szCs w:val="24"/>
              </w:rPr>
              <w:t>Num</w:t>
            </w:r>
            <w:r w:rsidR="00400FD1">
              <w:rPr>
                <w:rFonts w:ascii="Times New Roman" w:hAnsi="Times New Roman" w:cs="Times New Roman"/>
                <w:b/>
                <w:bCs/>
                <w:sz w:val="24"/>
                <w:szCs w:val="24"/>
              </w:rPr>
              <w:t>ber of adolescent in f</w:t>
            </w:r>
            <w:r w:rsidRPr="00B23A26">
              <w:rPr>
                <w:rFonts w:ascii="Times New Roman" w:hAnsi="Times New Roman" w:cs="Times New Roman"/>
                <w:b/>
                <w:bCs/>
                <w:sz w:val="24"/>
                <w:szCs w:val="24"/>
              </w:rPr>
              <w:t>amily</w:t>
            </w:r>
          </w:p>
        </w:tc>
      </w:tr>
      <w:tr w:rsidR="00FB4A26" w:rsidRPr="00B23A26" w14:paraId="413D6911" w14:textId="77777777" w:rsidTr="004369E9">
        <w:tc>
          <w:tcPr>
            <w:tcW w:w="3095" w:type="dxa"/>
            <w:tcBorders>
              <w:left w:val="nil"/>
              <w:bottom w:val="nil"/>
              <w:right w:val="nil"/>
            </w:tcBorders>
          </w:tcPr>
          <w:p w14:paraId="09F89C69" w14:textId="6BF489D0" w:rsidR="00FB4A26" w:rsidRPr="00B23A26" w:rsidRDefault="00FB4A26" w:rsidP="00400FD1">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097" w:type="dxa"/>
            <w:tcBorders>
              <w:left w:val="nil"/>
              <w:bottom w:val="nil"/>
              <w:right w:val="nil"/>
            </w:tcBorders>
          </w:tcPr>
          <w:p w14:paraId="21950E5C" w14:textId="14D871EF" w:rsidR="00FB4A26" w:rsidRPr="00A65C7D" w:rsidRDefault="00AD7D8B" w:rsidP="00AD7D8B">
            <w:pPr>
              <w:tabs>
                <w:tab w:val="center" w:pos="1350"/>
                <w:tab w:val="right" w:pos="2700"/>
              </w:tabs>
              <w:spacing w:before="240" w:line="360" w:lineRule="auto"/>
              <w:rPr>
                <w:rFonts w:ascii="Times New Roman" w:hAnsi="Times New Roman" w:cs="Times New Roman"/>
                <w:sz w:val="24"/>
                <w:szCs w:val="24"/>
              </w:rPr>
            </w:pPr>
            <w:r>
              <w:rPr>
                <w:rFonts w:ascii="Times New Roman" w:hAnsi="Times New Roman" w:cs="Times New Roman"/>
                <w:sz w:val="24"/>
                <w:szCs w:val="24"/>
              </w:rPr>
              <w:tab/>
            </w:r>
            <w:r w:rsidR="00FB4A26">
              <w:rPr>
                <w:rFonts w:ascii="Times New Roman" w:hAnsi="Times New Roman" w:cs="Times New Roman"/>
                <w:sz w:val="24"/>
                <w:szCs w:val="24"/>
              </w:rPr>
              <w:t>2</w:t>
            </w:r>
            <w:r>
              <w:rPr>
                <w:rFonts w:ascii="Times New Roman" w:hAnsi="Times New Roman" w:cs="Times New Roman"/>
                <w:sz w:val="24"/>
                <w:szCs w:val="24"/>
              </w:rPr>
              <w:tab/>
            </w:r>
          </w:p>
        </w:tc>
        <w:tc>
          <w:tcPr>
            <w:tcW w:w="3098" w:type="dxa"/>
            <w:tcBorders>
              <w:left w:val="nil"/>
              <w:bottom w:val="nil"/>
              <w:right w:val="nil"/>
            </w:tcBorders>
          </w:tcPr>
          <w:p w14:paraId="6E54AB52" w14:textId="27954786" w:rsidR="00FB4A26" w:rsidRPr="00A65C7D" w:rsidRDefault="002001DF" w:rsidP="00400FD1">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0.008%</w:t>
            </w:r>
          </w:p>
        </w:tc>
      </w:tr>
      <w:tr w:rsidR="004816D7" w:rsidRPr="00B23A26" w14:paraId="2CD6019A" w14:textId="77777777" w:rsidTr="00AD7D8B">
        <w:tc>
          <w:tcPr>
            <w:tcW w:w="3095" w:type="dxa"/>
            <w:tcBorders>
              <w:top w:val="nil"/>
              <w:left w:val="nil"/>
              <w:bottom w:val="nil"/>
              <w:right w:val="nil"/>
            </w:tcBorders>
          </w:tcPr>
          <w:p w14:paraId="387B308B" w14:textId="61B333CC" w:rsidR="004816D7" w:rsidRPr="00B23A26" w:rsidRDefault="004816D7" w:rsidP="00400FD1">
            <w:pPr>
              <w:spacing w:before="240" w:line="360" w:lineRule="auto"/>
              <w:jc w:val="center"/>
              <w:rPr>
                <w:rFonts w:ascii="Times New Roman" w:hAnsi="Times New Roman" w:cs="Times New Roman"/>
                <w:sz w:val="24"/>
                <w:szCs w:val="24"/>
              </w:rPr>
            </w:pPr>
            <w:r w:rsidRPr="00B23A26">
              <w:rPr>
                <w:rFonts w:ascii="Times New Roman" w:hAnsi="Times New Roman" w:cs="Times New Roman"/>
                <w:sz w:val="24"/>
                <w:szCs w:val="24"/>
              </w:rPr>
              <w:t>1</w:t>
            </w:r>
          </w:p>
        </w:tc>
        <w:tc>
          <w:tcPr>
            <w:tcW w:w="3097" w:type="dxa"/>
            <w:tcBorders>
              <w:top w:val="nil"/>
              <w:left w:val="nil"/>
              <w:bottom w:val="nil"/>
              <w:right w:val="nil"/>
            </w:tcBorders>
          </w:tcPr>
          <w:p w14:paraId="690215B7" w14:textId="2E899B0F" w:rsidR="004816D7" w:rsidRPr="00A65C7D" w:rsidRDefault="000A7045"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10</w:t>
            </w:r>
            <w:r w:rsidR="00D344A5" w:rsidRPr="00A65C7D">
              <w:rPr>
                <w:rFonts w:ascii="Times New Roman" w:hAnsi="Times New Roman" w:cs="Times New Roman"/>
                <w:sz w:val="24"/>
                <w:szCs w:val="24"/>
              </w:rPr>
              <w:t>8</w:t>
            </w:r>
          </w:p>
        </w:tc>
        <w:tc>
          <w:tcPr>
            <w:tcW w:w="3098" w:type="dxa"/>
            <w:tcBorders>
              <w:top w:val="nil"/>
              <w:left w:val="nil"/>
              <w:bottom w:val="nil"/>
              <w:right w:val="nil"/>
            </w:tcBorders>
          </w:tcPr>
          <w:p w14:paraId="1BD74746" w14:textId="7CFD2F22" w:rsidR="004816D7" w:rsidRPr="00A65C7D" w:rsidRDefault="00821494"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43.</w:t>
            </w:r>
            <w:r w:rsidR="00D344A5" w:rsidRPr="00A65C7D">
              <w:rPr>
                <w:rFonts w:ascii="Times New Roman" w:hAnsi="Times New Roman" w:cs="Times New Roman"/>
                <w:sz w:val="24"/>
                <w:szCs w:val="24"/>
              </w:rPr>
              <w:t>2</w:t>
            </w:r>
            <w:r w:rsidRPr="00A65C7D">
              <w:rPr>
                <w:rFonts w:ascii="Times New Roman" w:hAnsi="Times New Roman" w:cs="Times New Roman"/>
                <w:sz w:val="24"/>
                <w:szCs w:val="24"/>
              </w:rPr>
              <w:t>%</w:t>
            </w:r>
          </w:p>
        </w:tc>
      </w:tr>
      <w:tr w:rsidR="004816D7" w:rsidRPr="00B23A26" w14:paraId="4E9F59FF" w14:textId="77777777" w:rsidTr="00AD7D8B">
        <w:tc>
          <w:tcPr>
            <w:tcW w:w="3095" w:type="dxa"/>
            <w:tcBorders>
              <w:top w:val="nil"/>
              <w:left w:val="nil"/>
              <w:bottom w:val="nil"/>
              <w:right w:val="nil"/>
            </w:tcBorders>
          </w:tcPr>
          <w:p w14:paraId="26098CE2" w14:textId="32D70A2D" w:rsidR="004816D7" w:rsidRPr="00B23A26" w:rsidRDefault="004816D7" w:rsidP="00400FD1">
            <w:pPr>
              <w:spacing w:before="240" w:line="360" w:lineRule="auto"/>
              <w:jc w:val="center"/>
              <w:rPr>
                <w:rFonts w:ascii="Times New Roman" w:hAnsi="Times New Roman" w:cs="Times New Roman"/>
                <w:sz w:val="24"/>
                <w:szCs w:val="24"/>
              </w:rPr>
            </w:pPr>
            <w:r w:rsidRPr="00B23A26">
              <w:rPr>
                <w:rFonts w:ascii="Times New Roman" w:hAnsi="Times New Roman" w:cs="Times New Roman"/>
                <w:sz w:val="24"/>
                <w:szCs w:val="24"/>
              </w:rPr>
              <w:t>2</w:t>
            </w:r>
          </w:p>
        </w:tc>
        <w:tc>
          <w:tcPr>
            <w:tcW w:w="3097" w:type="dxa"/>
            <w:tcBorders>
              <w:top w:val="nil"/>
              <w:left w:val="nil"/>
              <w:bottom w:val="nil"/>
              <w:right w:val="nil"/>
            </w:tcBorders>
          </w:tcPr>
          <w:p w14:paraId="576E864D" w14:textId="2CB187E8" w:rsidR="004816D7" w:rsidRPr="00A65C7D" w:rsidRDefault="000A7045"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1</w:t>
            </w:r>
            <w:r w:rsidR="00FB4A26">
              <w:rPr>
                <w:rFonts w:ascii="Times New Roman" w:hAnsi="Times New Roman" w:cs="Times New Roman"/>
                <w:sz w:val="24"/>
                <w:szCs w:val="24"/>
              </w:rPr>
              <w:t>18</w:t>
            </w:r>
          </w:p>
        </w:tc>
        <w:tc>
          <w:tcPr>
            <w:tcW w:w="3098" w:type="dxa"/>
            <w:tcBorders>
              <w:top w:val="nil"/>
              <w:left w:val="nil"/>
              <w:bottom w:val="nil"/>
              <w:right w:val="nil"/>
            </w:tcBorders>
          </w:tcPr>
          <w:p w14:paraId="46232DC3" w14:textId="03F050FB" w:rsidR="004816D7" w:rsidRPr="00A65C7D" w:rsidRDefault="002001DF" w:rsidP="00400FD1">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47.2</w:t>
            </w:r>
            <w:r w:rsidR="00821494" w:rsidRPr="00A65C7D">
              <w:rPr>
                <w:rFonts w:ascii="Times New Roman" w:hAnsi="Times New Roman" w:cs="Times New Roman"/>
                <w:sz w:val="24"/>
                <w:szCs w:val="24"/>
              </w:rPr>
              <w:t>%</w:t>
            </w:r>
          </w:p>
        </w:tc>
      </w:tr>
      <w:tr w:rsidR="004816D7" w:rsidRPr="00B23A26" w14:paraId="01D10A93" w14:textId="77777777" w:rsidTr="00400FD1">
        <w:tc>
          <w:tcPr>
            <w:tcW w:w="3095" w:type="dxa"/>
            <w:tcBorders>
              <w:top w:val="nil"/>
              <w:left w:val="nil"/>
              <w:bottom w:val="nil"/>
              <w:right w:val="nil"/>
            </w:tcBorders>
          </w:tcPr>
          <w:p w14:paraId="7547AEAB" w14:textId="7EAE3DDB" w:rsidR="004816D7" w:rsidRPr="00B23A26" w:rsidRDefault="004816D7" w:rsidP="00400FD1">
            <w:pPr>
              <w:spacing w:before="240" w:line="360" w:lineRule="auto"/>
              <w:jc w:val="center"/>
              <w:rPr>
                <w:rFonts w:ascii="Times New Roman" w:hAnsi="Times New Roman" w:cs="Times New Roman"/>
                <w:sz w:val="24"/>
                <w:szCs w:val="24"/>
              </w:rPr>
            </w:pPr>
            <w:r w:rsidRPr="00B23A26">
              <w:rPr>
                <w:rFonts w:ascii="Times New Roman" w:hAnsi="Times New Roman" w:cs="Times New Roman"/>
                <w:sz w:val="24"/>
                <w:szCs w:val="24"/>
              </w:rPr>
              <w:t>3</w:t>
            </w:r>
          </w:p>
        </w:tc>
        <w:tc>
          <w:tcPr>
            <w:tcW w:w="3097" w:type="dxa"/>
            <w:tcBorders>
              <w:top w:val="nil"/>
              <w:left w:val="nil"/>
              <w:bottom w:val="nil"/>
              <w:right w:val="nil"/>
            </w:tcBorders>
          </w:tcPr>
          <w:p w14:paraId="5A04BF2B" w14:textId="3F892093" w:rsidR="004816D7" w:rsidRPr="00A65C7D" w:rsidRDefault="000A7045"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19</w:t>
            </w:r>
          </w:p>
        </w:tc>
        <w:tc>
          <w:tcPr>
            <w:tcW w:w="3098" w:type="dxa"/>
            <w:tcBorders>
              <w:top w:val="nil"/>
              <w:left w:val="nil"/>
              <w:bottom w:val="nil"/>
              <w:right w:val="nil"/>
            </w:tcBorders>
          </w:tcPr>
          <w:p w14:paraId="0326C7F1" w14:textId="4F5A2D88" w:rsidR="004816D7" w:rsidRPr="00A65C7D" w:rsidRDefault="00D344A5"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7.6</w:t>
            </w:r>
            <w:r w:rsidR="00040657" w:rsidRPr="00A65C7D">
              <w:rPr>
                <w:rFonts w:ascii="Times New Roman" w:hAnsi="Times New Roman" w:cs="Times New Roman"/>
                <w:sz w:val="24"/>
                <w:szCs w:val="24"/>
              </w:rPr>
              <w:t>%</w:t>
            </w:r>
          </w:p>
        </w:tc>
      </w:tr>
      <w:tr w:rsidR="004816D7" w:rsidRPr="00B23A26" w14:paraId="45D6EF9D" w14:textId="77777777" w:rsidTr="00400FD1">
        <w:tc>
          <w:tcPr>
            <w:tcW w:w="3095" w:type="dxa"/>
            <w:tcBorders>
              <w:top w:val="nil"/>
              <w:left w:val="nil"/>
              <w:bottom w:val="nil"/>
              <w:right w:val="nil"/>
            </w:tcBorders>
          </w:tcPr>
          <w:p w14:paraId="19DB0847" w14:textId="4DE6230A" w:rsidR="004816D7" w:rsidRPr="00B23A26" w:rsidRDefault="004816D7" w:rsidP="00400FD1">
            <w:pPr>
              <w:spacing w:before="240" w:line="360" w:lineRule="auto"/>
              <w:jc w:val="center"/>
              <w:rPr>
                <w:rFonts w:ascii="Times New Roman" w:hAnsi="Times New Roman" w:cs="Times New Roman"/>
                <w:sz w:val="24"/>
                <w:szCs w:val="24"/>
              </w:rPr>
            </w:pPr>
            <w:r w:rsidRPr="00B23A26">
              <w:rPr>
                <w:rFonts w:ascii="Times New Roman" w:hAnsi="Times New Roman" w:cs="Times New Roman"/>
                <w:sz w:val="24"/>
                <w:szCs w:val="24"/>
              </w:rPr>
              <w:t>4 or more</w:t>
            </w:r>
          </w:p>
        </w:tc>
        <w:tc>
          <w:tcPr>
            <w:tcW w:w="3097" w:type="dxa"/>
            <w:tcBorders>
              <w:top w:val="nil"/>
              <w:left w:val="nil"/>
              <w:bottom w:val="nil"/>
              <w:right w:val="nil"/>
            </w:tcBorders>
          </w:tcPr>
          <w:p w14:paraId="02D95BAC" w14:textId="0AB37A34" w:rsidR="004816D7" w:rsidRPr="00A65C7D" w:rsidRDefault="000A7045"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3</w:t>
            </w:r>
          </w:p>
        </w:tc>
        <w:tc>
          <w:tcPr>
            <w:tcW w:w="3098" w:type="dxa"/>
            <w:tcBorders>
              <w:top w:val="nil"/>
              <w:left w:val="nil"/>
              <w:bottom w:val="nil"/>
              <w:right w:val="nil"/>
            </w:tcBorders>
          </w:tcPr>
          <w:p w14:paraId="679E7AB9" w14:textId="5191A51A" w:rsidR="004816D7" w:rsidRPr="00A65C7D" w:rsidRDefault="00040657"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1.2%</w:t>
            </w:r>
          </w:p>
        </w:tc>
      </w:tr>
      <w:tr w:rsidR="00D53A8E" w:rsidRPr="00B23A26" w14:paraId="57F4F454" w14:textId="77777777" w:rsidTr="00400FD1">
        <w:tc>
          <w:tcPr>
            <w:tcW w:w="9290" w:type="dxa"/>
            <w:gridSpan w:val="3"/>
            <w:tcBorders>
              <w:top w:val="nil"/>
              <w:left w:val="nil"/>
              <w:bottom w:val="nil"/>
              <w:right w:val="nil"/>
            </w:tcBorders>
          </w:tcPr>
          <w:p w14:paraId="533FF709" w14:textId="100837D6" w:rsidR="00D53A8E" w:rsidRPr="00B23A26" w:rsidRDefault="00D53A8E" w:rsidP="00400FD1">
            <w:pPr>
              <w:spacing w:before="240" w:line="360" w:lineRule="auto"/>
              <w:rPr>
                <w:rFonts w:ascii="Times New Roman" w:hAnsi="Times New Roman" w:cs="Times New Roman"/>
                <w:b/>
                <w:bCs/>
                <w:sz w:val="24"/>
                <w:szCs w:val="24"/>
              </w:rPr>
            </w:pPr>
            <w:r w:rsidRPr="00B23A26">
              <w:rPr>
                <w:rFonts w:ascii="Times New Roman" w:hAnsi="Times New Roman" w:cs="Times New Roman"/>
                <w:b/>
                <w:bCs/>
                <w:sz w:val="24"/>
                <w:szCs w:val="24"/>
              </w:rPr>
              <w:t>Birth order of student</w:t>
            </w:r>
          </w:p>
        </w:tc>
      </w:tr>
      <w:tr w:rsidR="00D53A8E" w:rsidRPr="00B23A26" w14:paraId="17092F5B" w14:textId="77777777" w:rsidTr="00400FD1">
        <w:tc>
          <w:tcPr>
            <w:tcW w:w="3096" w:type="dxa"/>
            <w:tcBorders>
              <w:top w:val="nil"/>
              <w:left w:val="nil"/>
              <w:bottom w:val="nil"/>
              <w:right w:val="nil"/>
            </w:tcBorders>
          </w:tcPr>
          <w:p w14:paraId="61EACC4F" w14:textId="53A16135" w:rsidR="00D53A8E" w:rsidRPr="00A65C7D" w:rsidRDefault="009B3C3E"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1</w:t>
            </w:r>
          </w:p>
        </w:tc>
        <w:tc>
          <w:tcPr>
            <w:tcW w:w="3097" w:type="dxa"/>
            <w:tcBorders>
              <w:top w:val="nil"/>
              <w:left w:val="nil"/>
              <w:bottom w:val="nil"/>
              <w:right w:val="nil"/>
            </w:tcBorders>
          </w:tcPr>
          <w:p w14:paraId="07ACEDE3" w14:textId="6987FFBB" w:rsidR="00D53A8E" w:rsidRPr="00A65C7D" w:rsidRDefault="00D86A3C"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1</w:t>
            </w:r>
            <w:r w:rsidR="00902DB2" w:rsidRPr="00A65C7D">
              <w:rPr>
                <w:rFonts w:ascii="Times New Roman" w:hAnsi="Times New Roman" w:cs="Times New Roman"/>
                <w:sz w:val="24"/>
                <w:szCs w:val="24"/>
              </w:rPr>
              <w:t>41</w:t>
            </w:r>
          </w:p>
        </w:tc>
        <w:tc>
          <w:tcPr>
            <w:tcW w:w="3097" w:type="dxa"/>
            <w:tcBorders>
              <w:top w:val="nil"/>
              <w:left w:val="nil"/>
              <w:bottom w:val="nil"/>
              <w:right w:val="nil"/>
            </w:tcBorders>
          </w:tcPr>
          <w:p w14:paraId="791E35F7" w14:textId="36539E28" w:rsidR="00D53A8E" w:rsidRPr="00A65C7D" w:rsidRDefault="00D86A3C"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5</w:t>
            </w:r>
            <w:r w:rsidR="00902DB2" w:rsidRPr="00A65C7D">
              <w:rPr>
                <w:rFonts w:ascii="Times New Roman" w:hAnsi="Times New Roman" w:cs="Times New Roman"/>
                <w:sz w:val="24"/>
                <w:szCs w:val="24"/>
              </w:rPr>
              <w:t>6.4</w:t>
            </w:r>
            <w:r w:rsidRPr="00A65C7D">
              <w:rPr>
                <w:rFonts w:ascii="Times New Roman" w:hAnsi="Times New Roman" w:cs="Times New Roman"/>
                <w:sz w:val="24"/>
                <w:szCs w:val="24"/>
              </w:rPr>
              <w:t>%</w:t>
            </w:r>
          </w:p>
        </w:tc>
      </w:tr>
      <w:tr w:rsidR="009B3C3E" w:rsidRPr="00B23A26" w14:paraId="7ED6FE9C" w14:textId="77777777" w:rsidTr="00400FD1">
        <w:tc>
          <w:tcPr>
            <w:tcW w:w="3096" w:type="dxa"/>
            <w:tcBorders>
              <w:top w:val="nil"/>
              <w:left w:val="nil"/>
              <w:bottom w:val="nil"/>
              <w:right w:val="nil"/>
            </w:tcBorders>
          </w:tcPr>
          <w:p w14:paraId="1C8AAE01" w14:textId="711B0A1D" w:rsidR="009B3C3E" w:rsidRPr="00A65C7D" w:rsidRDefault="009B3C3E"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lastRenderedPageBreak/>
              <w:t>2</w:t>
            </w:r>
          </w:p>
        </w:tc>
        <w:tc>
          <w:tcPr>
            <w:tcW w:w="3097" w:type="dxa"/>
            <w:tcBorders>
              <w:top w:val="nil"/>
              <w:left w:val="nil"/>
              <w:bottom w:val="nil"/>
              <w:right w:val="nil"/>
            </w:tcBorders>
          </w:tcPr>
          <w:p w14:paraId="0F421FA7" w14:textId="24779109" w:rsidR="009B3C3E" w:rsidRPr="00A65C7D" w:rsidRDefault="00D86A3C"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69</w:t>
            </w:r>
          </w:p>
        </w:tc>
        <w:tc>
          <w:tcPr>
            <w:tcW w:w="3097" w:type="dxa"/>
            <w:tcBorders>
              <w:top w:val="nil"/>
              <w:left w:val="nil"/>
              <w:bottom w:val="nil"/>
              <w:right w:val="nil"/>
            </w:tcBorders>
          </w:tcPr>
          <w:p w14:paraId="76C5017D" w14:textId="3C6BF8C2" w:rsidR="009B3C3E" w:rsidRPr="00A65C7D" w:rsidRDefault="00D86A3C"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2</w:t>
            </w:r>
            <w:r w:rsidR="00902DB2" w:rsidRPr="00A65C7D">
              <w:rPr>
                <w:rFonts w:ascii="Times New Roman" w:hAnsi="Times New Roman" w:cs="Times New Roman"/>
                <w:sz w:val="24"/>
                <w:szCs w:val="24"/>
              </w:rPr>
              <w:t>7.6</w:t>
            </w:r>
            <w:r w:rsidRPr="00A65C7D">
              <w:rPr>
                <w:rFonts w:ascii="Times New Roman" w:hAnsi="Times New Roman" w:cs="Times New Roman"/>
                <w:sz w:val="24"/>
                <w:szCs w:val="24"/>
              </w:rPr>
              <w:t>%</w:t>
            </w:r>
          </w:p>
        </w:tc>
      </w:tr>
      <w:tr w:rsidR="009B3C3E" w:rsidRPr="00B23A26" w14:paraId="1FD483E0" w14:textId="77777777" w:rsidTr="00400FD1">
        <w:tc>
          <w:tcPr>
            <w:tcW w:w="3096" w:type="dxa"/>
            <w:tcBorders>
              <w:top w:val="nil"/>
              <w:left w:val="nil"/>
              <w:bottom w:val="nil"/>
              <w:right w:val="nil"/>
            </w:tcBorders>
          </w:tcPr>
          <w:p w14:paraId="45390EB9" w14:textId="355FFA5D" w:rsidR="009B3C3E" w:rsidRPr="00A65C7D" w:rsidRDefault="009B3C3E"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3</w:t>
            </w:r>
          </w:p>
        </w:tc>
        <w:tc>
          <w:tcPr>
            <w:tcW w:w="3097" w:type="dxa"/>
            <w:tcBorders>
              <w:top w:val="nil"/>
              <w:left w:val="nil"/>
              <w:bottom w:val="nil"/>
              <w:right w:val="nil"/>
            </w:tcBorders>
          </w:tcPr>
          <w:p w14:paraId="38F6AA05" w14:textId="10C2999A" w:rsidR="009B3C3E" w:rsidRPr="00A65C7D" w:rsidRDefault="00D86A3C"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2</w:t>
            </w:r>
            <w:r w:rsidR="00902DB2" w:rsidRPr="00A65C7D">
              <w:rPr>
                <w:rFonts w:ascii="Times New Roman" w:hAnsi="Times New Roman" w:cs="Times New Roman"/>
                <w:sz w:val="24"/>
                <w:szCs w:val="24"/>
              </w:rPr>
              <w:t>7</w:t>
            </w:r>
          </w:p>
        </w:tc>
        <w:tc>
          <w:tcPr>
            <w:tcW w:w="3097" w:type="dxa"/>
            <w:tcBorders>
              <w:top w:val="nil"/>
              <w:left w:val="nil"/>
              <w:bottom w:val="nil"/>
              <w:right w:val="nil"/>
            </w:tcBorders>
          </w:tcPr>
          <w:p w14:paraId="69E56159" w14:textId="6E14B95D" w:rsidR="009B3C3E" w:rsidRPr="00A65C7D" w:rsidRDefault="00902DB2"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10.8</w:t>
            </w:r>
            <w:r w:rsidR="00D86A3C" w:rsidRPr="00A65C7D">
              <w:rPr>
                <w:rFonts w:ascii="Times New Roman" w:hAnsi="Times New Roman" w:cs="Times New Roman"/>
                <w:sz w:val="24"/>
                <w:szCs w:val="24"/>
              </w:rPr>
              <w:t>%</w:t>
            </w:r>
          </w:p>
        </w:tc>
      </w:tr>
      <w:tr w:rsidR="009B3C3E" w:rsidRPr="00B23A26" w14:paraId="00E7B1EC" w14:textId="77777777" w:rsidTr="004369E9">
        <w:tc>
          <w:tcPr>
            <w:tcW w:w="3096" w:type="dxa"/>
            <w:tcBorders>
              <w:top w:val="nil"/>
              <w:left w:val="nil"/>
              <w:right w:val="nil"/>
            </w:tcBorders>
          </w:tcPr>
          <w:p w14:paraId="488D0C80" w14:textId="3E149721" w:rsidR="009B3C3E" w:rsidRPr="00A65C7D" w:rsidRDefault="009B3C3E"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4</w:t>
            </w:r>
          </w:p>
        </w:tc>
        <w:tc>
          <w:tcPr>
            <w:tcW w:w="3097" w:type="dxa"/>
            <w:tcBorders>
              <w:top w:val="nil"/>
              <w:left w:val="nil"/>
              <w:right w:val="nil"/>
            </w:tcBorders>
          </w:tcPr>
          <w:p w14:paraId="66256742" w14:textId="329C2223" w:rsidR="009B3C3E" w:rsidRPr="00A65C7D" w:rsidRDefault="00D86A3C"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10</w:t>
            </w:r>
          </w:p>
        </w:tc>
        <w:tc>
          <w:tcPr>
            <w:tcW w:w="3097" w:type="dxa"/>
            <w:tcBorders>
              <w:top w:val="nil"/>
              <w:left w:val="nil"/>
              <w:right w:val="nil"/>
            </w:tcBorders>
          </w:tcPr>
          <w:p w14:paraId="43F74A3C" w14:textId="0B5CD669" w:rsidR="009B3C3E" w:rsidRPr="00A65C7D" w:rsidRDefault="00D86A3C"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4%</w:t>
            </w:r>
          </w:p>
        </w:tc>
      </w:tr>
      <w:tr w:rsidR="009B3C3E" w:rsidRPr="00B23A26" w14:paraId="25FACA26" w14:textId="77777777" w:rsidTr="004369E9">
        <w:tc>
          <w:tcPr>
            <w:tcW w:w="3096" w:type="dxa"/>
            <w:tcBorders>
              <w:top w:val="nil"/>
              <w:left w:val="nil"/>
              <w:bottom w:val="single" w:sz="4" w:space="0" w:color="auto"/>
              <w:right w:val="nil"/>
            </w:tcBorders>
          </w:tcPr>
          <w:p w14:paraId="5012422F" w14:textId="0AA05EDB" w:rsidR="009B3C3E" w:rsidRPr="00A65C7D" w:rsidRDefault="00D86A3C"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More than 4</w:t>
            </w:r>
          </w:p>
        </w:tc>
        <w:tc>
          <w:tcPr>
            <w:tcW w:w="3097" w:type="dxa"/>
            <w:tcBorders>
              <w:top w:val="nil"/>
              <w:left w:val="nil"/>
              <w:bottom w:val="single" w:sz="4" w:space="0" w:color="auto"/>
              <w:right w:val="nil"/>
            </w:tcBorders>
          </w:tcPr>
          <w:p w14:paraId="6781D9BE" w14:textId="2AD677E0" w:rsidR="009B3C3E" w:rsidRPr="00A65C7D" w:rsidRDefault="00D86A3C"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3</w:t>
            </w:r>
          </w:p>
        </w:tc>
        <w:tc>
          <w:tcPr>
            <w:tcW w:w="3097" w:type="dxa"/>
            <w:tcBorders>
              <w:top w:val="nil"/>
              <w:left w:val="nil"/>
              <w:bottom w:val="single" w:sz="4" w:space="0" w:color="auto"/>
              <w:right w:val="nil"/>
            </w:tcBorders>
          </w:tcPr>
          <w:p w14:paraId="7B8B319A" w14:textId="51759526" w:rsidR="009B3C3E" w:rsidRPr="00A65C7D" w:rsidRDefault="00D86A3C" w:rsidP="00400FD1">
            <w:pPr>
              <w:spacing w:before="240" w:line="360" w:lineRule="auto"/>
              <w:jc w:val="center"/>
              <w:rPr>
                <w:rFonts w:ascii="Times New Roman" w:hAnsi="Times New Roman" w:cs="Times New Roman"/>
                <w:sz w:val="24"/>
                <w:szCs w:val="24"/>
              </w:rPr>
            </w:pPr>
            <w:r w:rsidRPr="00A65C7D">
              <w:rPr>
                <w:rFonts w:ascii="Times New Roman" w:hAnsi="Times New Roman" w:cs="Times New Roman"/>
                <w:sz w:val="24"/>
                <w:szCs w:val="24"/>
              </w:rPr>
              <w:t>1.2%</w:t>
            </w:r>
          </w:p>
        </w:tc>
      </w:tr>
    </w:tbl>
    <w:p w14:paraId="58C34E30" w14:textId="77777777" w:rsidR="00CF6D3F" w:rsidRPr="00B23A26" w:rsidRDefault="00CF6D3F" w:rsidP="00802335">
      <w:pPr>
        <w:ind w:left="60"/>
        <w:rPr>
          <w:rFonts w:ascii="Times New Roman" w:hAnsi="Times New Roman" w:cs="Times New Roman"/>
          <w:b/>
          <w:bCs/>
          <w:sz w:val="24"/>
          <w:szCs w:val="24"/>
        </w:rPr>
      </w:pPr>
    </w:p>
    <w:p w14:paraId="2857CE33" w14:textId="7C82CBBD" w:rsidR="00CD3AE6" w:rsidRPr="00A65C7D" w:rsidRDefault="00400FD1" w:rsidP="00A65C7D">
      <w:pPr>
        <w:spacing w:line="360" w:lineRule="auto"/>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00DF63E1" w:rsidRPr="00A65C7D">
        <w:rPr>
          <w:rFonts w:ascii="Times New Roman" w:hAnsi="Times New Roman" w:cs="Times New Roman"/>
          <w:sz w:val="24"/>
          <w:szCs w:val="24"/>
        </w:rPr>
        <w:t>As shown in table 4.2, 1</w:t>
      </w:r>
      <w:r w:rsidR="0036535C" w:rsidRPr="00A65C7D">
        <w:rPr>
          <w:rFonts w:ascii="Times New Roman" w:hAnsi="Times New Roman" w:cs="Times New Roman"/>
          <w:sz w:val="24"/>
          <w:szCs w:val="24"/>
        </w:rPr>
        <w:t>49</w:t>
      </w:r>
      <w:r>
        <w:rPr>
          <w:rFonts w:ascii="Times New Roman" w:hAnsi="Times New Roman" w:cs="Times New Roman"/>
          <w:sz w:val="24"/>
          <w:szCs w:val="24"/>
        </w:rPr>
        <w:t xml:space="preserve"> </w:t>
      </w:r>
      <w:r w:rsidR="00DF63E1" w:rsidRPr="00A65C7D">
        <w:rPr>
          <w:rFonts w:ascii="Times New Roman" w:hAnsi="Times New Roman" w:cs="Times New Roman"/>
          <w:sz w:val="24"/>
          <w:szCs w:val="24"/>
        </w:rPr>
        <w:t>(</w:t>
      </w:r>
      <w:r w:rsidR="00B40D2A" w:rsidRPr="00A65C7D">
        <w:rPr>
          <w:rFonts w:ascii="Times New Roman" w:hAnsi="Times New Roman" w:cs="Times New Roman"/>
          <w:sz w:val="24"/>
          <w:szCs w:val="24"/>
        </w:rPr>
        <w:t>5</w:t>
      </w:r>
      <w:r w:rsidR="0036535C" w:rsidRPr="00A65C7D">
        <w:rPr>
          <w:rFonts w:ascii="Times New Roman" w:hAnsi="Times New Roman" w:cs="Times New Roman"/>
          <w:sz w:val="24"/>
          <w:szCs w:val="24"/>
        </w:rPr>
        <w:t>9.6</w:t>
      </w:r>
      <w:r w:rsidR="00DF63E1" w:rsidRPr="00A65C7D">
        <w:rPr>
          <w:rFonts w:ascii="Times New Roman" w:hAnsi="Times New Roman" w:cs="Times New Roman"/>
          <w:sz w:val="24"/>
          <w:szCs w:val="24"/>
        </w:rPr>
        <w:t xml:space="preserve">%) of adolescents had one sibling, followed by adolescents with two siblings </w:t>
      </w:r>
      <w:r w:rsidR="0056187C" w:rsidRPr="00A65C7D">
        <w:rPr>
          <w:rFonts w:ascii="Times New Roman" w:hAnsi="Times New Roman" w:cs="Times New Roman"/>
          <w:sz w:val="24"/>
          <w:szCs w:val="24"/>
        </w:rPr>
        <w:t>53</w:t>
      </w:r>
      <w:r w:rsidR="00DF63E1" w:rsidRPr="00A65C7D">
        <w:rPr>
          <w:rFonts w:ascii="Times New Roman" w:hAnsi="Times New Roman" w:cs="Times New Roman"/>
          <w:sz w:val="24"/>
          <w:szCs w:val="24"/>
        </w:rPr>
        <w:t xml:space="preserve"> (</w:t>
      </w:r>
      <w:r w:rsidR="0036535C" w:rsidRPr="00A65C7D">
        <w:rPr>
          <w:rFonts w:ascii="Times New Roman" w:hAnsi="Times New Roman" w:cs="Times New Roman"/>
          <w:sz w:val="24"/>
          <w:szCs w:val="24"/>
        </w:rPr>
        <w:t>21.2</w:t>
      </w:r>
      <w:r w:rsidR="00DF63E1" w:rsidRPr="00A65C7D">
        <w:rPr>
          <w:rFonts w:ascii="Times New Roman" w:hAnsi="Times New Roman" w:cs="Times New Roman"/>
          <w:sz w:val="24"/>
          <w:szCs w:val="24"/>
        </w:rPr>
        <w:t xml:space="preserve">%). </w:t>
      </w:r>
      <w:r w:rsidR="00AD47F8" w:rsidRPr="00A65C7D">
        <w:rPr>
          <w:rFonts w:ascii="Times New Roman" w:hAnsi="Times New Roman" w:cs="Times New Roman"/>
          <w:sz w:val="24"/>
          <w:szCs w:val="24"/>
        </w:rPr>
        <w:t>19</w:t>
      </w:r>
      <w:r w:rsidR="00DF63E1" w:rsidRPr="00A65C7D">
        <w:rPr>
          <w:rFonts w:ascii="Times New Roman" w:hAnsi="Times New Roman" w:cs="Times New Roman"/>
          <w:sz w:val="24"/>
          <w:szCs w:val="24"/>
        </w:rPr>
        <w:t xml:space="preserve"> (</w:t>
      </w:r>
      <w:r w:rsidR="003107B2" w:rsidRPr="00A65C7D">
        <w:rPr>
          <w:rFonts w:ascii="Times New Roman" w:hAnsi="Times New Roman" w:cs="Times New Roman"/>
          <w:sz w:val="24"/>
          <w:szCs w:val="24"/>
        </w:rPr>
        <w:t>7</w:t>
      </w:r>
      <w:r w:rsidR="00D3525F" w:rsidRPr="00A65C7D">
        <w:rPr>
          <w:rFonts w:ascii="Times New Roman" w:hAnsi="Times New Roman" w:cs="Times New Roman"/>
          <w:sz w:val="24"/>
          <w:szCs w:val="24"/>
        </w:rPr>
        <w:t>.</w:t>
      </w:r>
      <w:r w:rsidR="003107B2" w:rsidRPr="00A65C7D">
        <w:rPr>
          <w:rFonts w:ascii="Times New Roman" w:hAnsi="Times New Roman" w:cs="Times New Roman"/>
          <w:sz w:val="24"/>
          <w:szCs w:val="24"/>
        </w:rPr>
        <w:t>6</w:t>
      </w:r>
      <w:r w:rsidR="00DF63E1" w:rsidRPr="00A65C7D">
        <w:rPr>
          <w:rFonts w:ascii="Times New Roman" w:hAnsi="Times New Roman" w:cs="Times New Roman"/>
          <w:sz w:val="24"/>
          <w:szCs w:val="24"/>
        </w:rPr>
        <w:t xml:space="preserve">%) of them had than </w:t>
      </w:r>
      <w:r w:rsidR="00D3525F" w:rsidRPr="00A65C7D">
        <w:rPr>
          <w:rFonts w:ascii="Times New Roman" w:hAnsi="Times New Roman" w:cs="Times New Roman"/>
          <w:sz w:val="24"/>
          <w:szCs w:val="24"/>
        </w:rPr>
        <w:t>3</w:t>
      </w:r>
      <w:r w:rsidR="00DF63E1" w:rsidRPr="00A65C7D">
        <w:rPr>
          <w:rFonts w:ascii="Times New Roman" w:hAnsi="Times New Roman" w:cs="Times New Roman"/>
          <w:sz w:val="24"/>
          <w:szCs w:val="24"/>
        </w:rPr>
        <w:t xml:space="preserve"> siblings and </w:t>
      </w:r>
      <w:r w:rsidR="00E4601B" w:rsidRPr="00A65C7D">
        <w:rPr>
          <w:rFonts w:ascii="Times New Roman" w:hAnsi="Times New Roman" w:cs="Times New Roman"/>
          <w:sz w:val="24"/>
          <w:szCs w:val="24"/>
        </w:rPr>
        <w:t>2</w:t>
      </w:r>
      <w:r w:rsidR="003107B2" w:rsidRPr="00A65C7D">
        <w:rPr>
          <w:rFonts w:ascii="Times New Roman" w:hAnsi="Times New Roman" w:cs="Times New Roman"/>
          <w:sz w:val="24"/>
          <w:szCs w:val="24"/>
        </w:rPr>
        <w:t xml:space="preserve">5 </w:t>
      </w:r>
      <w:r w:rsidR="00E4601B" w:rsidRPr="00A65C7D">
        <w:rPr>
          <w:rFonts w:ascii="Times New Roman" w:hAnsi="Times New Roman" w:cs="Times New Roman"/>
          <w:sz w:val="24"/>
          <w:szCs w:val="24"/>
        </w:rPr>
        <w:t>(</w:t>
      </w:r>
      <w:r w:rsidR="003107B2" w:rsidRPr="00A65C7D">
        <w:rPr>
          <w:rFonts w:ascii="Times New Roman" w:hAnsi="Times New Roman" w:cs="Times New Roman"/>
          <w:sz w:val="24"/>
          <w:szCs w:val="24"/>
        </w:rPr>
        <w:t>10</w:t>
      </w:r>
      <w:r w:rsidR="00DF63E1" w:rsidRPr="00A65C7D">
        <w:rPr>
          <w:rFonts w:ascii="Times New Roman" w:hAnsi="Times New Roman" w:cs="Times New Roman"/>
          <w:sz w:val="24"/>
          <w:szCs w:val="24"/>
        </w:rPr>
        <w:t xml:space="preserve"> %) </w:t>
      </w:r>
      <w:r w:rsidRPr="00A65C7D">
        <w:rPr>
          <w:rFonts w:ascii="Times New Roman" w:hAnsi="Times New Roman" w:cs="Times New Roman"/>
          <w:sz w:val="24"/>
          <w:szCs w:val="24"/>
        </w:rPr>
        <w:t>didn’t had</w:t>
      </w:r>
      <w:r w:rsidR="00DF63E1" w:rsidRPr="00A65C7D">
        <w:rPr>
          <w:rFonts w:ascii="Times New Roman" w:hAnsi="Times New Roman" w:cs="Times New Roman"/>
          <w:sz w:val="24"/>
          <w:szCs w:val="24"/>
        </w:rPr>
        <w:t xml:space="preserve"> any sibling. 4 (</w:t>
      </w:r>
      <w:r w:rsidR="00AD27A4" w:rsidRPr="00A65C7D">
        <w:rPr>
          <w:rFonts w:ascii="Times New Roman" w:hAnsi="Times New Roman" w:cs="Times New Roman"/>
          <w:sz w:val="24"/>
          <w:szCs w:val="24"/>
        </w:rPr>
        <w:t>1.</w:t>
      </w:r>
      <w:r w:rsidR="00864D97" w:rsidRPr="00A65C7D">
        <w:rPr>
          <w:rFonts w:ascii="Times New Roman" w:hAnsi="Times New Roman" w:cs="Times New Roman"/>
          <w:sz w:val="24"/>
          <w:szCs w:val="24"/>
        </w:rPr>
        <w:t>6</w:t>
      </w:r>
      <w:r w:rsidR="00DF63E1" w:rsidRPr="00A65C7D">
        <w:rPr>
          <w:rFonts w:ascii="Times New Roman" w:hAnsi="Times New Roman" w:cs="Times New Roman"/>
          <w:sz w:val="24"/>
          <w:szCs w:val="24"/>
        </w:rPr>
        <w:t xml:space="preserve"> %) of them had 4 or more than 4 Siblings. There are two adolescents in maximum of the families (</w:t>
      </w:r>
      <w:r w:rsidR="00BC7659" w:rsidRPr="00A65C7D">
        <w:rPr>
          <w:rFonts w:ascii="Times New Roman" w:hAnsi="Times New Roman" w:cs="Times New Roman"/>
          <w:sz w:val="24"/>
          <w:szCs w:val="24"/>
        </w:rPr>
        <w:t>4</w:t>
      </w:r>
      <w:r w:rsidR="009375F7" w:rsidRPr="00A65C7D">
        <w:rPr>
          <w:rFonts w:ascii="Times New Roman" w:hAnsi="Times New Roman" w:cs="Times New Roman"/>
          <w:sz w:val="24"/>
          <w:szCs w:val="24"/>
        </w:rPr>
        <w:t>8</w:t>
      </w:r>
      <w:r w:rsidR="00DF63E1" w:rsidRPr="00A65C7D">
        <w:rPr>
          <w:rFonts w:ascii="Times New Roman" w:hAnsi="Times New Roman" w:cs="Times New Roman"/>
          <w:sz w:val="24"/>
          <w:szCs w:val="24"/>
        </w:rPr>
        <w:t xml:space="preserve"> %), followed by one adolescent (</w:t>
      </w:r>
      <w:r w:rsidR="00BC7659" w:rsidRPr="00A65C7D">
        <w:rPr>
          <w:rFonts w:ascii="Times New Roman" w:hAnsi="Times New Roman" w:cs="Times New Roman"/>
          <w:sz w:val="24"/>
          <w:szCs w:val="24"/>
        </w:rPr>
        <w:t>43.40</w:t>
      </w:r>
      <w:r w:rsidR="00DF63E1" w:rsidRPr="00A65C7D">
        <w:rPr>
          <w:rFonts w:ascii="Times New Roman" w:hAnsi="Times New Roman" w:cs="Times New Roman"/>
          <w:sz w:val="24"/>
          <w:szCs w:val="24"/>
        </w:rPr>
        <w:t xml:space="preserve"> %) and three adolescents (</w:t>
      </w:r>
      <w:r w:rsidR="00DA3B62" w:rsidRPr="00A65C7D">
        <w:rPr>
          <w:rFonts w:ascii="Times New Roman" w:hAnsi="Times New Roman" w:cs="Times New Roman"/>
          <w:sz w:val="24"/>
          <w:szCs w:val="24"/>
        </w:rPr>
        <w:t>8.08</w:t>
      </w:r>
      <w:r w:rsidR="00DF63E1" w:rsidRPr="00A65C7D">
        <w:rPr>
          <w:rFonts w:ascii="Times New Roman" w:hAnsi="Times New Roman" w:cs="Times New Roman"/>
          <w:sz w:val="24"/>
          <w:szCs w:val="24"/>
        </w:rPr>
        <w:t xml:space="preserve"> %). </w:t>
      </w:r>
      <w:r w:rsidR="002E05D2" w:rsidRPr="00A65C7D">
        <w:rPr>
          <w:rFonts w:ascii="Times New Roman" w:hAnsi="Times New Roman" w:cs="Times New Roman"/>
          <w:sz w:val="24"/>
          <w:szCs w:val="24"/>
        </w:rPr>
        <w:t>Four</w:t>
      </w:r>
      <w:r w:rsidR="00DF63E1" w:rsidRPr="00A65C7D">
        <w:rPr>
          <w:rFonts w:ascii="Times New Roman" w:hAnsi="Times New Roman" w:cs="Times New Roman"/>
          <w:sz w:val="24"/>
          <w:szCs w:val="24"/>
        </w:rPr>
        <w:t xml:space="preserve"> or more adolescents made up the families of </w:t>
      </w:r>
      <w:r w:rsidR="00B45F87" w:rsidRPr="00A65C7D">
        <w:rPr>
          <w:rFonts w:ascii="Times New Roman" w:hAnsi="Times New Roman" w:cs="Times New Roman"/>
          <w:sz w:val="24"/>
          <w:szCs w:val="24"/>
        </w:rPr>
        <w:t>43.2</w:t>
      </w:r>
      <w:r w:rsidR="00DF63E1" w:rsidRPr="00A65C7D">
        <w:rPr>
          <w:rFonts w:ascii="Times New Roman" w:hAnsi="Times New Roman" w:cs="Times New Roman"/>
          <w:sz w:val="24"/>
          <w:szCs w:val="24"/>
        </w:rPr>
        <w:t xml:space="preserve"> % of the individuals. </w:t>
      </w:r>
      <w:r w:rsidR="003C4D39" w:rsidRPr="00A65C7D">
        <w:rPr>
          <w:rFonts w:ascii="Times New Roman" w:hAnsi="Times New Roman" w:cs="Times New Roman"/>
          <w:sz w:val="24"/>
          <w:szCs w:val="24"/>
        </w:rPr>
        <w:t>5</w:t>
      </w:r>
      <w:r w:rsidR="007837AF" w:rsidRPr="00A65C7D">
        <w:rPr>
          <w:rFonts w:ascii="Times New Roman" w:hAnsi="Times New Roman" w:cs="Times New Roman"/>
          <w:sz w:val="24"/>
          <w:szCs w:val="24"/>
        </w:rPr>
        <w:t>6.4</w:t>
      </w:r>
      <w:r w:rsidR="00DF63E1" w:rsidRPr="00A65C7D">
        <w:rPr>
          <w:rFonts w:ascii="Times New Roman" w:hAnsi="Times New Roman" w:cs="Times New Roman"/>
          <w:sz w:val="24"/>
          <w:szCs w:val="24"/>
        </w:rPr>
        <w:t xml:space="preserve">% of the adolescents surveyed were the eldest among their siblings, while </w:t>
      </w:r>
      <w:r w:rsidR="000B30FD" w:rsidRPr="00A65C7D">
        <w:rPr>
          <w:rFonts w:ascii="Times New Roman" w:hAnsi="Times New Roman" w:cs="Times New Roman"/>
          <w:sz w:val="24"/>
          <w:szCs w:val="24"/>
        </w:rPr>
        <w:t>2</w:t>
      </w:r>
      <w:r w:rsidR="007837AF" w:rsidRPr="00A65C7D">
        <w:rPr>
          <w:rFonts w:ascii="Times New Roman" w:hAnsi="Times New Roman" w:cs="Times New Roman"/>
          <w:sz w:val="24"/>
          <w:szCs w:val="24"/>
        </w:rPr>
        <w:t>7.6</w:t>
      </w:r>
      <w:r w:rsidR="00DF63E1" w:rsidRPr="00A65C7D">
        <w:rPr>
          <w:rFonts w:ascii="Times New Roman" w:hAnsi="Times New Roman" w:cs="Times New Roman"/>
          <w:sz w:val="24"/>
          <w:szCs w:val="24"/>
        </w:rPr>
        <w:t xml:space="preserve">% were the second child, with </w:t>
      </w:r>
      <w:r w:rsidR="007837AF" w:rsidRPr="00A65C7D">
        <w:rPr>
          <w:rFonts w:ascii="Times New Roman" w:hAnsi="Times New Roman" w:cs="Times New Roman"/>
          <w:sz w:val="24"/>
          <w:szCs w:val="24"/>
        </w:rPr>
        <w:t>10.8</w:t>
      </w:r>
      <w:r w:rsidR="00FD7E39" w:rsidRPr="00A65C7D">
        <w:rPr>
          <w:rFonts w:ascii="Times New Roman" w:hAnsi="Times New Roman" w:cs="Times New Roman"/>
          <w:sz w:val="24"/>
          <w:szCs w:val="24"/>
        </w:rPr>
        <w:t xml:space="preserve"> </w:t>
      </w:r>
      <w:r w:rsidR="00DF63E1" w:rsidRPr="00A65C7D">
        <w:rPr>
          <w:rFonts w:ascii="Times New Roman" w:hAnsi="Times New Roman" w:cs="Times New Roman"/>
          <w:sz w:val="24"/>
          <w:szCs w:val="24"/>
        </w:rPr>
        <w:t xml:space="preserve">% being the third and </w:t>
      </w:r>
      <w:r w:rsidR="00E57D98" w:rsidRPr="00A65C7D">
        <w:rPr>
          <w:rFonts w:ascii="Times New Roman" w:hAnsi="Times New Roman" w:cs="Times New Roman"/>
          <w:sz w:val="24"/>
          <w:szCs w:val="24"/>
        </w:rPr>
        <w:t>4</w:t>
      </w:r>
      <w:r w:rsidR="00DF63E1" w:rsidRPr="00A65C7D">
        <w:rPr>
          <w:rFonts w:ascii="Times New Roman" w:hAnsi="Times New Roman" w:cs="Times New Roman"/>
          <w:sz w:val="24"/>
          <w:szCs w:val="24"/>
        </w:rPr>
        <w:t xml:space="preserve">% the fourth. Those with a birth order beyond the fourth child constituted </w:t>
      </w:r>
      <w:r w:rsidR="00162362" w:rsidRPr="00A65C7D">
        <w:rPr>
          <w:rFonts w:ascii="Times New Roman" w:hAnsi="Times New Roman" w:cs="Times New Roman"/>
          <w:sz w:val="24"/>
          <w:szCs w:val="24"/>
        </w:rPr>
        <w:t>1.2</w:t>
      </w:r>
      <w:r w:rsidR="00DF63E1" w:rsidRPr="00A65C7D">
        <w:rPr>
          <w:rFonts w:ascii="Times New Roman" w:hAnsi="Times New Roman" w:cs="Times New Roman"/>
          <w:sz w:val="24"/>
          <w:szCs w:val="24"/>
        </w:rPr>
        <w:t>% of the total.</w:t>
      </w:r>
    </w:p>
    <w:p w14:paraId="2708ECDE" w14:textId="2E27B300" w:rsidR="003A0621" w:rsidRPr="00A65C7D" w:rsidRDefault="00EA5D12" w:rsidP="00400FD1">
      <w:pPr>
        <w:pStyle w:val="Heading2"/>
        <w:spacing w:line="360" w:lineRule="auto"/>
      </w:pPr>
      <w:bookmarkStart w:id="159" w:name="_Toc204025904"/>
      <w:bookmarkStart w:id="160" w:name="_Toc208326345"/>
      <w:r>
        <w:t>4.2</w:t>
      </w:r>
      <w:r w:rsidR="00DD5C9A" w:rsidRPr="00A65C7D">
        <w:t xml:space="preserve"> Demographic characteristics</w:t>
      </w:r>
      <w:bookmarkEnd w:id="159"/>
      <w:bookmarkEnd w:id="160"/>
    </w:p>
    <w:p w14:paraId="708B7563" w14:textId="3385C343" w:rsidR="009004AB" w:rsidRPr="00400FD1" w:rsidRDefault="00400FD1" w:rsidP="00400FD1">
      <w:pPr>
        <w:spacing w:line="360" w:lineRule="auto"/>
        <w:ind w:left="60"/>
        <w:jc w:val="both"/>
        <w:rPr>
          <w:rFonts w:ascii="Times New Roman" w:hAnsi="Times New Roman" w:cs="Times New Roman"/>
          <w:sz w:val="24"/>
          <w:szCs w:val="24"/>
        </w:rPr>
      </w:pPr>
      <w:r>
        <w:rPr>
          <w:rFonts w:ascii="Times New Roman" w:hAnsi="Times New Roman" w:cs="Times New Roman"/>
          <w:sz w:val="24"/>
          <w:szCs w:val="24"/>
        </w:rPr>
        <w:t xml:space="preserve">Table 4.3 illustrates that </w:t>
      </w:r>
      <w:r w:rsidR="006E35C4" w:rsidRPr="009004AB">
        <w:rPr>
          <w:rFonts w:ascii="Times New Roman" w:hAnsi="Times New Roman" w:cs="Times New Roman"/>
          <w:sz w:val="24"/>
          <w:szCs w:val="24"/>
        </w:rPr>
        <w:t xml:space="preserve">the sample, accounting for </w:t>
      </w:r>
      <w:r w:rsidR="0058570C" w:rsidRPr="009004AB">
        <w:rPr>
          <w:rFonts w:ascii="Times New Roman" w:hAnsi="Times New Roman" w:cs="Times New Roman"/>
          <w:sz w:val="24"/>
          <w:szCs w:val="24"/>
        </w:rPr>
        <w:t>35.74</w:t>
      </w:r>
      <w:r w:rsidR="006E35C4" w:rsidRPr="009004AB">
        <w:rPr>
          <w:rFonts w:ascii="Times New Roman" w:hAnsi="Times New Roman" w:cs="Times New Roman"/>
          <w:sz w:val="24"/>
          <w:szCs w:val="24"/>
        </w:rPr>
        <w:t xml:space="preserve">%, comprised adolescents belonging to </w:t>
      </w:r>
      <w:r w:rsidR="0058570C" w:rsidRPr="009004AB">
        <w:rPr>
          <w:rFonts w:ascii="Times New Roman" w:hAnsi="Times New Roman" w:cs="Times New Roman"/>
          <w:sz w:val="24"/>
          <w:szCs w:val="24"/>
        </w:rPr>
        <w:t>Brahmin/</w:t>
      </w:r>
      <w:r w:rsidR="00D15F96" w:rsidRPr="009004AB">
        <w:rPr>
          <w:rFonts w:ascii="Times New Roman" w:hAnsi="Times New Roman" w:cs="Times New Roman"/>
          <w:sz w:val="24"/>
          <w:szCs w:val="24"/>
        </w:rPr>
        <w:t xml:space="preserve"> </w:t>
      </w:r>
      <w:proofErr w:type="spellStart"/>
      <w:r w:rsidR="00D15F96" w:rsidRPr="009004AB">
        <w:rPr>
          <w:rFonts w:ascii="Times New Roman" w:hAnsi="Times New Roman" w:cs="Times New Roman"/>
          <w:sz w:val="24"/>
          <w:szCs w:val="24"/>
        </w:rPr>
        <w:t>Chhetri</w:t>
      </w:r>
      <w:proofErr w:type="spellEnd"/>
      <w:r w:rsidR="006E35C4" w:rsidRPr="009004AB">
        <w:rPr>
          <w:rFonts w:ascii="Times New Roman" w:hAnsi="Times New Roman" w:cs="Times New Roman"/>
          <w:sz w:val="24"/>
          <w:szCs w:val="24"/>
        </w:rPr>
        <w:t xml:space="preserve"> group. Among the total adolescents, </w:t>
      </w:r>
      <w:r w:rsidR="00D15F96" w:rsidRPr="009004AB">
        <w:rPr>
          <w:rFonts w:ascii="Times New Roman" w:hAnsi="Times New Roman" w:cs="Times New Roman"/>
          <w:sz w:val="24"/>
          <w:szCs w:val="24"/>
        </w:rPr>
        <w:t>27.23</w:t>
      </w:r>
      <w:r w:rsidR="006E35C4" w:rsidRPr="009004AB">
        <w:rPr>
          <w:rFonts w:ascii="Times New Roman" w:hAnsi="Times New Roman" w:cs="Times New Roman"/>
          <w:sz w:val="24"/>
          <w:szCs w:val="24"/>
        </w:rPr>
        <w:t xml:space="preserve">% were identified as </w:t>
      </w:r>
      <w:proofErr w:type="spellStart"/>
      <w:r w:rsidR="00D15F96" w:rsidRPr="009004AB">
        <w:rPr>
          <w:rFonts w:ascii="Times New Roman" w:hAnsi="Times New Roman" w:cs="Times New Roman"/>
          <w:sz w:val="24"/>
          <w:szCs w:val="24"/>
        </w:rPr>
        <w:t>Rai</w:t>
      </w:r>
      <w:proofErr w:type="spellEnd"/>
      <w:r w:rsidR="006E35C4" w:rsidRPr="009004AB">
        <w:rPr>
          <w:rFonts w:ascii="Times New Roman" w:hAnsi="Times New Roman" w:cs="Times New Roman"/>
          <w:sz w:val="24"/>
          <w:szCs w:val="24"/>
        </w:rPr>
        <w:t xml:space="preserve">, </w:t>
      </w:r>
      <w:r w:rsidR="006C161E" w:rsidRPr="009004AB">
        <w:rPr>
          <w:rFonts w:ascii="Times New Roman" w:hAnsi="Times New Roman" w:cs="Times New Roman"/>
          <w:sz w:val="24"/>
          <w:szCs w:val="24"/>
        </w:rPr>
        <w:t>17.87</w:t>
      </w:r>
      <w:r w:rsidR="006E35C4" w:rsidRPr="009004AB">
        <w:rPr>
          <w:rFonts w:ascii="Times New Roman" w:hAnsi="Times New Roman" w:cs="Times New Roman"/>
          <w:sz w:val="24"/>
          <w:szCs w:val="24"/>
        </w:rPr>
        <w:t xml:space="preserve">% as </w:t>
      </w:r>
      <w:r w:rsidR="006C161E" w:rsidRPr="009004AB">
        <w:rPr>
          <w:rFonts w:ascii="Times New Roman" w:hAnsi="Times New Roman" w:cs="Times New Roman"/>
          <w:sz w:val="24"/>
          <w:szCs w:val="24"/>
        </w:rPr>
        <w:t>others</w:t>
      </w:r>
      <w:r w:rsidR="006E35C4" w:rsidRPr="009004AB">
        <w:rPr>
          <w:rFonts w:ascii="Times New Roman" w:hAnsi="Times New Roman" w:cs="Times New Roman"/>
          <w:sz w:val="24"/>
          <w:szCs w:val="24"/>
        </w:rPr>
        <w:t xml:space="preserve">, </w:t>
      </w:r>
      <w:r w:rsidR="004908FE" w:rsidRPr="009004AB">
        <w:rPr>
          <w:rFonts w:ascii="Times New Roman" w:hAnsi="Times New Roman" w:cs="Times New Roman"/>
          <w:sz w:val="24"/>
          <w:szCs w:val="24"/>
        </w:rPr>
        <w:t>7.2</w:t>
      </w:r>
      <w:r w:rsidR="006E35C4" w:rsidRPr="009004AB">
        <w:rPr>
          <w:rFonts w:ascii="Times New Roman" w:hAnsi="Times New Roman" w:cs="Times New Roman"/>
          <w:sz w:val="24"/>
          <w:szCs w:val="24"/>
        </w:rPr>
        <w:t xml:space="preserve">% as </w:t>
      </w:r>
      <w:proofErr w:type="spellStart"/>
      <w:r w:rsidR="004908FE" w:rsidRPr="009004AB">
        <w:rPr>
          <w:rFonts w:ascii="Times New Roman" w:hAnsi="Times New Roman" w:cs="Times New Roman"/>
          <w:sz w:val="24"/>
          <w:szCs w:val="24"/>
        </w:rPr>
        <w:t>Limbu</w:t>
      </w:r>
      <w:proofErr w:type="spellEnd"/>
      <w:r w:rsidR="006E35C4" w:rsidRPr="009004AB">
        <w:rPr>
          <w:rFonts w:ascii="Times New Roman" w:hAnsi="Times New Roman" w:cs="Times New Roman"/>
          <w:sz w:val="24"/>
          <w:szCs w:val="24"/>
        </w:rPr>
        <w:t xml:space="preserve">, </w:t>
      </w:r>
      <w:r w:rsidR="00781762" w:rsidRPr="009004AB">
        <w:rPr>
          <w:rFonts w:ascii="Times New Roman" w:hAnsi="Times New Roman" w:cs="Times New Roman"/>
          <w:sz w:val="24"/>
          <w:szCs w:val="24"/>
        </w:rPr>
        <w:t>5.95</w:t>
      </w:r>
      <w:r w:rsidR="006E35C4" w:rsidRPr="009004AB">
        <w:rPr>
          <w:rFonts w:ascii="Times New Roman" w:hAnsi="Times New Roman" w:cs="Times New Roman"/>
          <w:sz w:val="24"/>
          <w:szCs w:val="24"/>
        </w:rPr>
        <w:t xml:space="preserve">% as </w:t>
      </w:r>
      <w:proofErr w:type="spellStart"/>
      <w:r w:rsidR="00781762" w:rsidRPr="009004AB">
        <w:rPr>
          <w:rFonts w:ascii="Times New Roman" w:hAnsi="Times New Roman" w:cs="Times New Roman"/>
          <w:sz w:val="24"/>
          <w:szCs w:val="24"/>
        </w:rPr>
        <w:t>Magar</w:t>
      </w:r>
      <w:proofErr w:type="spellEnd"/>
      <w:r w:rsidR="006E35C4" w:rsidRPr="009004AB">
        <w:rPr>
          <w:rFonts w:ascii="Times New Roman" w:hAnsi="Times New Roman" w:cs="Times New Roman"/>
          <w:sz w:val="24"/>
          <w:szCs w:val="24"/>
        </w:rPr>
        <w:t xml:space="preserve">, </w:t>
      </w:r>
      <w:r w:rsidR="00331739" w:rsidRPr="009004AB">
        <w:rPr>
          <w:rFonts w:ascii="Times New Roman" w:hAnsi="Times New Roman" w:cs="Times New Roman"/>
          <w:sz w:val="24"/>
          <w:szCs w:val="24"/>
        </w:rPr>
        <w:t>4.68%</w:t>
      </w:r>
      <w:r w:rsidR="001E1721" w:rsidRPr="009004AB">
        <w:rPr>
          <w:rFonts w:ascii="Times New Roman" w:hAnsi="Times New Roman" w:cs="Times New Roman"/>
          <w:sz w:val="24"/>
          <w:szCs w:val="24"/>
        </w:rPr>
        <w:t xml:space="preserve"> as </w:t>
      </w:r>
      <w:proofErr w:type="spellStart"/>
      <w:r w:rsidR="001E1721" w:rsidRPr="009004AB">
        <w:rPr>
          <w:rFonts w:ascii="Times New Roman" w:hAnsi="Times New Roman" w:cs="Times New Roman"/>
          <w:sz w:val="24"/>
          <w:szCs w:val="24"/>
        </w:rPr>
        <w:t>Tamang</w:t>
      </w:r>
      <w:proofErr w:type="spellEnd"/>
      <w:r w:rsidR="001E1721" w:rsidRPr="009004AB">
        <w:rPr>
          <w:rFonts w:ascii="Times New Roman" w:hAnsi="Times New Roman" w:cs="Times New Roman"/>
          <w:sz w:val="24"/>
          <w:szCs w:val="24"/>
        </w:rPr>
        <w:t xml:space="preserve"> </w:t>
      </w:r>
      <w:r w:rsidR="006E35C4" w:rsidRPr="009004AB">
        <w:rPr>
          <w:rFonts w:ascii="Times New Roman" w:hAnsi="Times New Roman" w:cs="Times New Roman"/>
          <w:sz w:val="24"/>
          <w:szCs w:val="24"/>
        </w:rPr>
        <w:t xml:space="preserve">and </w:t>
      </w:r>
      <w:r w:rsidR="00BE32FC" w:rsidRPr="009004AB">
        <w:rPr>
          <w:rFonts w:ascii="Times New Roman" w:hAnsi="Times New Roman" w:cs="Times New Roman"/>
          <w:sz w:val="24"/>
          <w:szCs w:val="24"/>
        </w:rPr>
        <w:t>Dalit</w:t>
      </w:r>
      <w:r w:rsidR="006E35C4" w:rsidRPr="009004AB">
        <w:rPr>
          <w:rFonts w:ascii="Times New Roman" w:hAnsi="Times New Roman" w:cs="Times New Roman"/>
          <w:sz w:val="24"/>
          <w:szCs w:val="24"/>
        </w:rPr>
        <w:t xml:space="preserve"> constituted </w:t>
      </w:r>
      <w:r w:rsidR="00BE32FC" w:rsidRPr="009004AB">
        <w:rPr>
          <w:rFonts w:ascii="Times New Roman" w:hAnsi="Times New Roman" w:cs="Times New Roman"/>
          <w:sz w:val="24"/>
          <w:szCs w:val="24"/>
        </w:rPr>
        <w:t>1.27</w:t>
      </w:r>
      <w:r w:rsidR="006E35C4" w:rsidRPr="009004AB">
        <w:rPr>
          <w:rFonts w:ascii="Times New Roman" w:hAnsi="Times New Roman" w:cs="Times New Roman"/>
          <w:sz w:val="24"/>
          <w:szCs w:val="24"/>
        </w:rPr>
        <w:t xml:space="preserve">%. Similarly, </w:t>
      </w:r>
      <w:r w:rsidR="00DB177A" w:rsidRPr="009004AB">
        <w:rPr>
          <w:rFonts w:ascii="Times New Roman" w:hAnsi="Times New Roman" w:cs="Times New Roman"/>
          <w:sz w:val="24"/>
          <w:szCs w:val="24"/>
        </w:rPr>
        <w:t>68.51</w:t>
      </w:r>
      <w:r w:rsidR="006E35C4" w:rsidRPr="009004AB">
        <w:rPr>
          <w:rFonts w:ascii="Times New Roman" w:hAnsi="Times New Roman" w:cs="Times New Roman"/>
          <w:sz w:val="24"/>
          <w:szCs w:val="24"/>
        </w:rPr>
        <w:t xml:space="preserve">% of students belonged to </w:t>
      </w:r>
      <w:r w:rsidR="00DB177A" w:rsidRPr="009004AB">
        <w:rPr>
          <w:rFonts w:ascii="Times New Roman" w:hAnsi="Times New Roman" w:cs="Times New Roman"/>
          <w:sz w:val="24"/>
          <w:szCs w:val="24"/>
        </w:rPr>
        <w:t>Hindu</w:t>
      </w:r>
      <w:r w:rsidR="006E35C4" w:rsidRPr="009004AB">
        <w:rPr>
          <w:rFonts w:ascii="Times New Roman" w:hAnsi="Times New Roman" w:cs="Times New Roman"/>
          <w:sz w:val="24"/>
          <w:szCs w:val="24"/>
        </w:rPr>
        <w:t xml:space="preserve"> religion, </w:t>
      </w:r>
      <w:r w:rsidR="00DC3BFC" w:rsidRPr="009004AB">
        <w:rPr>
          <w:rFonts w:ascii="Times New Roman" w:hAnsi="Times New Roman" w:cs="Times New Roman"/>
          <w:sz w:val="24"/>
          <w:szCs w:val="24"/>
        </w:rPr>
        <w:t>24.25</w:t>
      </w:r>
      <w:r w:rsidR="006E35C4" w:rsidRPr="009004AB">
        <w:rPr>
          <w:rFonts w:ascii="Times New Roman" w:hAnsi="Times New Roman" w:cs="Times New Roman"/>
          <w:sz w:val="24"/>
          <w:szCs w:val="24"/>
        </w:rPr>
        <w:t xml:space="preserve">% represented </w:t>
      </w:r>
      <w:proofErr w:type="spellStart"/>
      <w:r w:rsidR="00DC3BFC" w:rsidRPr="009004AB">
        <w:rPr>
          <w:rFonts w:ascii="Times New Roman" w:hAnsi="Times New Roman" w:cs="Times New Roman"/>
          <w:sz w:val="24"/>
          <w:szCs w:val="24"/>
        </w:rPr>
        <w:t>Kirat</w:t>
      </w:r>
      <w:proofErr w:type="spellEnd"/>
      <w:r w:rsidR="006E35C4" w:rsidRPr="009004AB">
        <w:rPr>
          <w:rFonts w:ascii="Times New Roman" w:hAnsi="Times New Roman" w:cs="Times New Roman"/>
          <w:sz w:val="24"/>
          <w:szCs w:val="24"/>
        </w:rPr>
        <w:t xml:space="preserve">, </w:t>
      </w:r>
      <w:r w:rsidR="001445C9" w:rsidRPr="009004AB">
        <w:rPr>
          <w:rFonts w:ascii="Times New Roman" w:hAnsi="Times New Roman" w:cs="Times New Roman"/>
          <w:sz w:val="24"/>
          <w:szCs w:val="24"/>
        </w:rPr>
        <w:t>3.82</w:t>
      </w:r>
      <w:r w:rsidR="006E35C4" w:rsidRPr="009004AB">
        <w:rPr>
          <w:rFonts w:ascii="Times New Roman" w:hAnsi="Times New Roman" w:cs="Times New Roman"/>
          <w:sz w:val="24"/>
          <w:szCs w:val="24"/>
        </w:rPr>
        <w:t xml:space="preserve">% of the adolescents belonged to </w:t>
      </w:r>
      <w:r w:rsidR="0033107F" w:rsidRPr="009004AB">
        <w:rPr>
          <w:rFonts w:ascii="Times New Roman" w:hAnsi="Times New Roman" w:cs="Times New Roman"/>
          <w:sz w:val="24"/>
          <w:szCs w:val="24"/>
        </w:rPr>
        <w:t>Buddhist</w:t>
      </w:r>
      <w:r w:rsidR="006E35C4" w:rsidRPr="009004AB">
        <w:rPr>
          <w:rFonts w:ascii="Times New Roman" w:hAnsi="Times New Roman" w:cs="Times New Roman"/>
          <w:sz w:val="24"/>
          <w:szCs w:val="24"/>
        </w:rPr>
        <w:t xml:space="preserve"> religion,</w:t>
      </w:r>
      <w:r w:rsidR="0033107F" w:rsidRPr="009004AB">
        <w:rPr>
          <w:rFonts w:ascii="Times New Roman" w:hAnsi="Times New Roman" w:cs="Times New Roman"/>
          <w:sz w:val="24"/>
          <w:szCs w:val="24"/>
        </w:rPr>
        <w:t>2.97</w:t>
      </w:r>
      <w:r w:rsidR="006E35C4" w:rsidRPr="009004AB">
        <w:rPr>
          <w:rFonts w:ascii="Times New Roman" w:hAnsi="Times New Roman" w:cs="Times New Roman"/>
          <w:sz w:val="24"/>
          <w:szCs w:val="24"/>
        </w:rPr>
        <w:t>% of them were Christians</w:t>
      </w:r>
      <w:r w:rsidR="00F14AA7" w:rsidRPr="009004AB">
        <w:rPr>
          <w:rFonts w:ascii="Times New Roman" w:hAnsi="Times New Roman" w:cs="Times New Roman"/>
          <w:sz w:val="24"/>
          <w:szCs w:val="24"/>
        </w:rPr>
        <w:t>, while remaining</w:t>
      </w:r>
      <w:r w:rsidR="006E35C4" w:rsidRPr="009004AB">
        <w:rPr>
          <w:rFonts w:ascii="Times New Roman" w:hAnsi="Times New Roman" w:cs="Times New Roman"/>
          <w:sz w:val="24"/>
          <w:szCs w:val="24"/>
        </w:rPr>
        <w:t xml:space="preserve"> </w:t>
      </w:r>
      <w:r w:rsidR="0025317B" w:rsidRPr="009004AB">
        <w:rPr>
          <w:rFonts w:ascii="Times New Roman" w:hAnsi="Times New Roman" w:cs="Times New Roman"/>
          <w:sz w:val="24"/>
          <w:szCs w:val="24"/>
        </w:rPr>
        <w:t>0.428</w:t>
      </w:r>
      <w:r w:rsidR="006E35C4" w:rsidRPr="009004AB">
        <w:rPr>
          <w:rFonts w:ascii="Times New Roman" w:hAnsi="Times New Roman" w:cs="Times New Roman"/>
          <w:sz w:val="24"/>
          <w:szCs w:val="24"/>
        </w:rPr>
        <w:t xml:space="preserve">% of </w:t>
      </w:r>
      <w:r w:rsidR="006F6F31" w:rsidRPr="009004AB">
        <w:rPr>
          <w:rFonts w:ascii="Times New Roman" w:hAnsi="Times New Roman" w:cs="Times New Roman"/>
          <w:sz w:val="24"/>
          <w:szCs w:val="24"/>
        </w:rPr>
        <w:t>them were Muslim religion.</w:t>
      </w:r>
      <w:r w:rsidR="00543E15" w:rsidRPr="009004AB">
        <w:rPr>
          <w:rFonts w:ascii="Times New Roman" w:hAnsi="Times New Roman" w:cs="Times New Roman"/>
          <w:sz w:val="24"/>
          <w:szCs w:val="24"/>
        </w:rPr>
        <w:t xml:space="preserve"> 68.51%</w:t>
      </w:r>
      <w:r w:rsidR="0058690A" w:rsidRPr="009004AB">
        <w:rPr>
          <w:rFonts w:ascii="Times New Roman" w:hAnsi="Times New Roman" w:cs="Times New Roman"/>
          <w:sz w:val="24"/>
          <w:szCs w:val="24"/>
        </w:rPr>
        <w:t xml:space="preserve"> </w:t>
      </w:r>
      <w:r w:rsidR="006E35C4" w:rsidRPr="009004AB">
        <w:rPr>
          <w:rFonts w:ascii="Times New Roman" w:hAnsi="Times New Roman" w:cs="Times New Roman"/>
          <w:sz w:val="24"/>
          <w:szCs w:val="24"/>
        </w:rPr>
        <w:t xml:space="preserve">adolescents in the sample were from </w:t>
      </w:r>
      <w:r w:rsidR="0058690A" w:rsidRPr="009004AB">
        <w:rPr>
          <w:rFonts w:ascii="Times New Roman" w:hAnsi="Times New Roman" w:cs="Times New Roman"/>
          <w:sz w:val="24"/>
          <w:szCs w:val="24"/>
        </w:rPr>
        <w:t>joint</w:t>
      </w:r>
      <w:r w:rsidR="006E35C4" w:rsidRPr="009004AB">
        <w:rPr>
          <w:rFonts w:ascii="Times New Roman" w:hAnsi="Times New Roman" w:cs="Times New Roman"/>
          <w:sz w:val="24"/>
          <w:szCs w:val="24"/>
        </w:rPr>
        <w:t xml:space="preserve"> family and </w:t>
      </w:r>
      <w:r w:rsidR="0058690A" w:rsidRPr="009004AB">
        <w:rPr>
          <w:rFonts w:ascii="Times New Roman" w:hAnsi="Times New Roman" w:cs="Times New Roman"/>
          <w:sz w:val="24"/>
          <w:szCs w:val="24"/>
        </w:rPr>
        <w:t>31.48</w:t>
      </w:r>
      <w:r w:rsidR="006E35C4" w:rsidRPr="009004AB">
        <w:rPr>
          <w:rFonts w:ascii="Times New Roman" w:hAnsi="Times New Roman" w:cs="Times New Roman"/>
          <w:sz w:val="24"/>
          <w:szCs w:val="24"/>
        </w:rPr>
        <w:t xml:space="preserve">% from </w:t>
      </w:r>
      <w:r w:rsidR="0058690A" w:rsidRPr="009004AB">
        <w:rPr>
          <w:rFonts w:ascii="Times New Roman" w:hAnsi="Times New Roman" w:cs="Times New Roman"/>
          <w:sz w:val="24"/>
          <w:szCs w:val="24"/>
        </w:rPr>
        <w:t>nuclear</w:t>
      </w:r>
      <w:r w:rsidR="006E35C4" w:rsidRPr="009004AB">
        <w:rPr>
          <w:rFonts w:ascii="Times New Roman" w:hAnsi="Times New Roman" w:cs="Times New Roman"/>
          <w:sz w:val="24"/>
          <w:szCs w:val="24"/>
        </w:rPr>
        <w:t xml:space="preserve"> family. The family size of 23.4 % students was below national average (4.33), while that of 76.6 % was above the aver</w:t>
      </w:r>
      <w:r>
        <w:rPr>
          <w:rFonts w:ascii="Times New Roman" w:hAnsi="Times New Roman" w:cs="Times New Roman"/>
          <w:sz w:val="24"/>
          <w:szCs w:val="24"/>
        </w:rPr>
        <w:t>age as shown below in table 4.3.</w:t>
      </w:r>
    </w:p>
    <w:p w14:paraId="198DD6BC" w14:textId="77777777" w:rsidR="00EA5D12" w:rsidRDefault="00EA5D12">
      <w:pPr>
        <w:rPr>
          <w:rFonts w:ascii="Times New Roman" w:hAnsi="Times New Roman" w:cs="Times New Roman"/>
          <w:b/>
          <w:bCs/>
          <w:sz w:val="24"/>
          <w:szCs w:val="24"/>
        </w:rPr>
      </w:pPr>
      <w:r>
        <w:rPr>
          <w:rFonts w:ascii="Times New Roman" w:hAnsi="Times New Roman" w:cs="Times New Roman"/>
          <w:b/>
          <w:bCs/>
          <w:sz w:val="24"/>
          <w:szCs w:val="24"/>
        </w:rPr>
        <w:br w:type="page"/>
      </w:r>
    </w:p>
    <w:p w14:paraId="47071AB2" w14:textId="558CE72F" w:rsidR="00DD5C9A" w:rsidRPr="009004AB" w:rsidRDefault="00D86D77" w:rsidP="00400FD1">
      <w:pPr>
        <w:spacing w:line="360" w:lineRule="auto"/>
        <w:jc w:val="both"/>
        <w:rPr>
          <w:rFonts w:ascii="Times New Roman" w:hAnsi="Times New Roman" w:cs="Times New Roman"/>
          <w:b/>
          <w:bCs/>
          <w:sz w:val="24"/>
          <w:szCs w:val="24"/>
        </w:rPr>
      </w:pPr>
      <w:r w:rsidRPr="009004AB">
        <w:rPr>
          <w:rFonts w:ascii="Times New Roman" w:hAnsi="Times New Roman" w:cs="Times New Roman"/>
          <w:b/>
          <w:bCs/>
          <w:sz w:val="24"/>
          <w:szCs w:val="24"/>
        </w:rPr>
        <w:lastRenderedPageBreak/>
        <w:t xml:space="preserve">Table 4.3 </w:t>
      </w:r>
      <w:r w:rsidRPr="009004AB">
        <w:rPr>
          <w:rFonts w:ascii="Times New Roman" w:hAnsi="Times New Roman" w:cs="Times New Roman"/>
          <w:sz w:val="24"/>
          <w:szCs w:val="24"/>
        </w:rPr>
        <w:t>Frequency distribution of demographic characters of study population</w:t>
      </w:r>
    </w:p>
    <w:tbl>
      <w:tblPr>
        <w:tblW w:w="0" w:type="auto"/>
        <w:jc w:val="center"/>
        <w:tblLook w:val="04A0" w:firstRow="1" w:lastRow="0" w:firstColumn="1" w:lastColumn="0" w:noHBand="0" w:noVBand="1"/>
      </w:tblPr>
      <w:tblGrid>
        <w:gridCol w:w="2966"/>
        <w:gridCol w:w="2915"/>
        <w:gridCol w:w="2919"/>
      </w:tblGrid>
      <w:tr w:rsidR="006544F3" w:rsidRPr="009004AB" w14:paraId="08349F83" w14:textId="77777777" w:rsidTr="004369E9">
        <w:trPr>
          <w:jc w:val="center"/>
        </w:trPr>
        <w:tc>
          <w:tcPr>
            <w:tcW w:w="3056" w:type="dxa"/>
            <w:tcBorders>
              <w:top w:val="single" w:sz="4" w:space="0" w:color="auto"/>
              <w:left w:val="nil"/>
              <w:bottom w:val="single" w:sz="4" w:space="0" w:color="auto"/>
              <w:right w:val="nil"/>
            </w:tcBorders>
          </w:tcPr>
          <w:p w14:paraId="0B710936" w14:textId="6AF17AB1" w:rsidR="006544F3" w:rsidRPr="009004AB" w:rsidRDefault="00682240" w:rsidP="00400FD1">
            <w:pPr>
              <w:spacing w:before="240" w:line="360" w:lineRule="auto"/>
              <w:rPr>
                <w:rFonts w:ascii="Times New Roman" w:hAnsi="Times New Roman" w:cs="Times New Roman"/>
                <w:b/>
                <w:bCs/>
                <w:sz w:val="24"/>
                <w:szCs w:val="24"/>
              </w:rPr>
            </w:pPr>
            <w:r w:rsidRPr="009004AB">
              <w:rPr>
                <w:rFonts w:ascii="Times New Roman" w:hAnsi="Times New Roman" w:cs="Times New Roman"/>
                <w:b/>
                <w:bCs/>
                <w:sz w:val="24"/>
                <w:szCs w:val="24"/>
              </w:rPr>
              <w:t>Characteristics</w:t>
            </w:r>
          </w:p>
        </w:tc>
        <w:tc>
          <w:tcPr>
            <w:tcW w:w="3036" w:type="dxa"/>
            <w:tcBorders>
              <w:top w:val="single" w:sz="4" w:space="0" w:color="auto"/>
              <w:left w:val="nil"/>
              <w:bottom w:val="single" w:sz="4" w:space="0" w:color="auto"/>
              <w:right w:val="nil"/>
            </w:tcBorders>
          </w:tcPr>
          <w:p w14:paraId="0A7B236E" w14:textId="61DCC7A6" w:rsidR="006544F3" w:rsidRPr="009004AB" w:rsidRDefault="00682240" w:rsidP="002001DF">
            <w:pPr>
              <w:spacing w:before="240" w:line="360" w:lineRule="auto"/>
              <w:jc w:val="center"/>
              <w:rPr>
                <w:rFonts w:ascii="Times New Roman" w:hAnsi="Times New Roman" w:cs="Times New Roman"/>
                <w:b/>
                <w:bCs/>
                <w:sz w:val="24"/>
                <w:szCs w:val="24"/>
              </w:rPr>
            </w:pPr>
            <w:r w:rsidRPr="009004AB">
              <w:rPr>
                <w:rFonts w:ascii="Times New Roman" w:hAnsi="Times New Roman" w:cs="Times New Roman"/>
                <w:b/>
                <w:bCs/>
                <w:sz w:val="24"/>
                <w:szCs w:val="24"/>
              </w:rPr>
              <w:t>Frequency</w:t>
            </w:r>
          </w:p>
        </w:tc>
        <w:tc>
          <w:tcPr>
            <w:tcW w:w="3038" w:type="dxa"/>
            <w:tcBorders>
              <w:top w:val="single" w:sz="4" w:space="0" w:color="auto"/>
              <w:left w:val="nil"/>
              <w:bottom w:val="single" w:sz="4" w:space="0" w:color="auto"/>
              <w:right w:val="nil"/>
            </w:tcBorders>
          </w:tcPr>
          <w:p w14:paraId="310AD907" w14:textId="5C662F08" w:rsidR="006544F3" w:rsidRPr="009004AB" w:rsidRDefault="0058191B" w:rsidP="002001DF">
            <w:pPr>
              <w:spacing w:before="240" w:line="360" w:lineRule="auto"/>
              <w:jc w:val="center"/>
              <w:rPr>
                <w:rFonts w:ascii="Times New Roman" w:hAnsi="Times New Roman" w:cs="Times New Roman"/>
                <w:b/>
                <w:bCs/>
                <w:sz w:val="24"/>
                <w:szCs w:val="24"/>
              </w:rPr>
            </w:pPr>
            <w:r w:rsidRPr="009004AB">
              <w:rPr>
                <w:rFonts w:ascii="Times New Roman" w:hAnsi="Times New Roman" w:cs="Times New Roman"/>
                <w:b/>
                <w:bCs/>
                <w:sz w:val="24"/>
                <w:szCs w:val="24"/>
              </w:rPr>
              <w:t>Percentage</w:t>
            </w:r>
          </w:p>
        </w:tc>
      </w:tr>
      <w:tr w:rsidR="00891C8E" w:rsidRPr="009004AB" w14:paraId="364CC271" w14:textId="77777777" w:rsidTr="00EA5D12">
        <w:trPr>
          <w:jc w:val="center"/>
        </w:trPr>
        <w:tc>
          <w:tcPr>
            <w:tcW w:w="3056" w:type="dxa"/>
            <w:tcBorders>
              <w:left w:val="nil"/>
              <w:bottom w:val="nil"/>
              <w:right w:val="nil"/>
            </w:tcBorders>
          </w:tcPr>
          <w:p w14:paraId="65D82061" w14:textId="5BB0B27F" w:rsidR="00891C8E" w:rsidRPr="009004AB" w:rsidRDefault="00891C8E" w:rsidP="00400FD1">
            <w:pPr>
              <w:tabs>
                <w:tab w:val="right" w:pos="2840"/>
              </w:tabs>
              <w:spacing w:before="240" w:line="360" w:lineRule="auto"/>
              <w:rPr>
                <w:rFonts w:ascii="Times New Roman" w:hAnsi="Times New Roman" w:cs="Times New Roman"/>
                <w:b/>
                <w:bCs/>
                <w:sz w:val="24"/>
                <w:szCs w:val="24"/>
              </w:rPr>
            </w:pPr>
            <w:r w:rsidRPr="009004AB">
              <w:rPr>
                <w:rFonts w:ascii="Times New Roman" w:hAnsi="Times New Roman" w:cs="Times New Roman"/>
                <w:b/>
                <w:bCs/>
                <w:sz w:val="24"/>
                <w:szCs w:val="24"/>
              </w:rPr>
              <w:t>Caste/ Ethnicity</w:t>
            </w:r>
            <w:r w:rsidR="00400FD1">
              <w:rPr>
                <w:rFonts w:ascii="Times New Roman" w:hAnsi="Times New Roman" w:cs="Times New Roman"/>
                <w:b/>
                <w:bCs/>
                <w:sz w:val="24"/>
                <w:szCs w:val="24"/>
              </w:rPr>
              <w:tab/>
            </w:r>
          </w:p>
        </w:tc>
        <w:tc>
          <w:tcPr>
            <w:tcW w:w="6074" w:type="dxa"/>
            <w:gridSpan w:val="2"/>
            <w:tcBorders>
              <w:left w:val="nil"/>
              <w:bottom w:val="nil"/>
              <w:right w:val="nil"/>
            </w:tcBorders>
          </w:tcPr>
          <w:p w14:paraId="707AE915" w14:textId="77777777" w:rsidR="00891C8E" w:rsidRPr="009004AB" w:rsidRDefault="00891C8E" w:rsidP="00400FD1">
            <w:pPr>
              <w:spacing w:before="240" w:line="360" w:lineRule="auto"/>
              <w:rPr>
                <w:rFonts w:ascii="Times New Roman" w:hAnsi="Times New Roman" w:cs="Times New Roman"/>
                <w:b/>
                <w:bCs/>
                <w:sz w:val="24"/>
                <w:szCs w:val="24"/>
              </w:rPr>
            </w:pPr>
          </w:p>
        </w:tc>
      </w:tr>
      <w:tr w:rsidR="006544F3" w:rsidRPr="009004AB" w14:paraId="34AFB078" w14:textId="77777777" w:rsidTr="00EA5D12">
        <w:trPr>
          <w:jc w:val="center"/>
        </w:trPr>
        <w:tc>
          <w:tcPr>
            <w:tcW w:w="3056" w:type="dxa"/>
            <w:tcBorders>
              <w:top w:val="nil"/>
              <w:left w:val="nil"/>
              <w:bottom w:val="nil"/>
              <w:right w:val="nil"/>
            </w:tcBorders>
          </w:tcPr>
          <w:p w14:paraId="39CC2D9C" w14:textId="53442287" w:rsidR="006544F3" w:rsidRPr="009004AB" w:rsidRDefault="0066457E" w:rsidP="00400FD1">
            <w:pPr>
              <w:spacing w:before="240" w:line="360" w:lineRule="auto"/>
              <w:rPr>
                <w:rFonts w:ascii="Times New Roman" w:hAnsi="Times New Roman" w:cs="Times New Roman"/>
                <w:sz w:val="24"/>
                <w:szCs w:val="24"/>
              </w:rPr>
            </w:pPr>
            <w:r w:rsidRPr="009004AB">
              <w:rPr>
                <w:rFonts w:ascii="Times New Roman" w:hAnsi="Times New Roman" w:cs="Times New Roman"/>
                <w:sz w:val="24"/>
                <w:szCs w:val="24"/>
              </w:rPr>
              <w:t xml:space="preserve">Brahmin / </w:t>
            </w:r>
            <w:proofErr w:type="spellStart"/>
            <w:r w:rsidRPr="009004AB">
              <w:rPr>
                <w:rFonts w:ascii="Times New Roman" w:hAnsi="Times New Roman" w:cs="Times New Roman"/>
                <w:sz w:val="24"/>
                <w:szCs w:val="24"/>
              </w:rPr>
              <w:t>Chhetri</w:t>
            </w:r>
            <w:proofErr w:type="spellEnd"/>
          </w:p>
        </w:tc>
        <w:tc>
          <w:tcPr>
            <w:tcW w:w="3036" w:type="dxa"/>
            <w:tcBorders>
              <w:top w:val="nil"/>
              <w:left w:val="nil"/>
              <w:bottom w:val="nil"/>
              <w:right w:val="nil"/>
            </w:tcBorders>
          </w:tcPr>
          <w:p w14:paraId="68FE9B3A" w14:textId="6DDF6A82" w:rsidR="006544F3" w:rsidRPr="009004AB" w:rsidRDefault="00DD06A3"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90</w:t>
            </w:r>
          </w:p>
        </w:tc>
        <w:tc>
          <w:tcPr>
            <w:tcW w:w="3038" w:type="dxa"/>
            <w:tcBorders>
              <w:top w:val="nil"/>
              <w:left w:val="nil"/>
              <w:bottom w:val="nil"/>
              <w:right w:val="nil"/>
            </w:tcBorders>
          </w:tcPr>
          <w:p w14:paraId="0A95ECF2" w14:textId="09D36512" w:rsidR="006544F3" w:rsidRPr="009004AB" w:rsidRDefault="003347E8"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3</w:t>
            </w:r>
            <w:r w:rsidR="00D76F66" w:rsidRPr="009004AB">
              <w:rPr>
                <w:rFonts w:ascii="Times New Roman" w:hAnsi="Times New Roman" w:cs="Times New Roman"/>
                <w:sz w:val="24"/>
                <w:szCs w:val="24"/>
              </w:rPr>
              <w:t>6</w:t>
            </w:r>
            <w:r w:rsidRPr="009004AB">
              <w:rPr>
                <w:rFonts w:ascii="Times New Roman" w:hAnsi="Times New Roman" w:cs="Times New Roman"/>
                <w:sz w:val="24"/>
                <w:szCs w:val="24"/>
              </w:rPr>
              <w:t>%</w:t>
            </w:r>
          </w:p>
        </w:tc>
      </w:tr>
      <w:tr w:rsidR="006544F3" w:rsidRPr="009004AB" w14:paraId="50F22FF2" w14:textId="77777777" w:rsidTr="00EA5D12">
        <w:trPr>
          <w:jc w:val="center"/>
        </w:trPr>
        <w:tc>
          <w:tcPr>
            <w:tcW w:w="3056" w:type="dxa"/>
            <w:tcBorders>
              <w:top w:val="nil"/>
              <w:left w:val="nil"/>
              <w:bottom w:val="nil"/>
              <w:right w:val="nil"/>
            </w:tcBorders>
          </w:tcPr>
          <w:p w14:paraId="5311BA0B" w14:textId="3FBC1A03" w:rsidR="006544F3" w:rsidRPr="009004AB" w:rsidRDefault="008F0CBB" w:rsidP="00400FD1">
            <w:pPr>
              <w:spacing w:before="240" w:line="360" w:lineRule="auto"/>
              <w:rPr>
                <w:rFonts w:ascii="Times New Roman" w:hAnsi="Times New Roman" w:cs="Times New Roman"/>
                <w:sz w:val="24"/>
                <w:szCs w:val="24"/>
              </w:rPr>
            </w:pPr>
            <w:proofErr w:type="spellStart"/>
            <w:r w:rsidRPr="009004AB">
              <w:rPr>
                <w:rFonts w:ascii="Times New Roman" w:hAnsi="Times New Roman" w:cs="Times New Roman"/>
                <w:sz w:val="24"/>
                <w:szCs w:val="24"/>
              </w:rPr>
              <w:t>Rai</w:t>
            </w:r>
            <w:proofErr w:type="spellEnd"/>
          </w:p>
        </w:tc>
        <w:tc>
          <w:tcPr>
            <w:tcW w:w="3036" w:type="dxa"/>
            <w:tcBorders>
              <w:top w:val="nil"/>
              <w:left w:val="nil"/>
              <w:bottom w:val="nil"/>
              <w:right w:val="nil"/>
            </w:tcBorders>
          </w:tcPr>
          <w:p w14:paraId="6A1B18A7" w14:textId="50C07D71" w:rsidR="006544F3" w:rsidRPr="009004AB" w:rsidRDefault="009B77EC"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6</w:t>
            </w:r>
            <w:r w:rsidR="00D76F66" w:rsidRPr="009004AB">
              <w:rPr>
                <w:rFonts w:ascii="Times New Roman" w:hAnsi="Times New Roman" w:cs="Times New Roman"/>
                <w:sz w:val="24"/>
                <w:szCs w:val="24"/>
              </w:rPr>
              <w:t>8</w:t>
            </w:r>
          </w:p>
        </w:tc>
        <w:tc>
          <w:tcPr>
            <w:tcW w:w="3038" w:type="dxa"/>
            <w:tcBorders>
              <w:top w:val="nil"/>
              <w:left w:val="nil"/>
              <w:bottom w:val="nil"/>
              <w:right w:val="nil"/>
            </w:tcBorders>
          </w:tcPr>
          <w:p w14:paraId="2C8DA4A6" w14:textId="0DD90A5B" w:rsidR="006544F3" w:rsidRPr="009004AB" w:rsidRDefault="003347E8"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27.2%</w:t>
            </w:r>
          </w:p>
        </w:tc>
      </w:tr>
      <w:tr w:rsidR="006544F3" w:rsidRPr="009004AB" w14:paraId="1389B3F2" w14:textId="77777777" w:rsidTr="00EA5D12">
        <w:trPr>
          <w:jc w:val="center"/>
        </w:trPr>
        <w:tc>
          <w:tcPr>
            <w:tcW w:w="3056" w:type="dxa"/>
            <w:tcBorders>
              <w:top w:val="nil"/>
              <w:left w:val="nil"/>
              <w:bottom w:val="nil"/>
              <w:right w:val="nil"/>
            </w:tcBorders>
          </w:tcPr>
          <w:p w14:paraId="7626473B" w14:textId="54A89EFF" w:rsidR="00161C2F" w:rsidRPr="009004AB" w:rsidRDefault="008F0CBB" w:rsidP="00400FD1">
            <w:pPr>
              <w:spacing w:before="240" w:line="360" w:lineRule="auto"/>
              <w:rPr>
                <w:rFonts w:ascii="Times New Roman" w:hAnsi="Times New Roman" w:cs="Times New Roman"/>
                <w:sz w:val="24"/>
                <w:szCs w:val="24"/>
              </w:rPr>
            </w:pPr>
            <w:r w:rsidRPr="009004AB">
              <w:rPr>
                <w:rFonts w:ascii="Times New Roman" w:hAnsi="Times New Roman" w:cs="Times New Roman"/>
                <w:sz w:val="24"/>
                <w:szCs w:val="24"/>
              </w:rPr>
              <w:t>Others</w:t>
            </w:r>
          </w:p>
        </w:tc>
        <w:tc>
          <w:tcPr>
            <w:tcW w:w="3036" w:type="dxa"/>
            <w:tcBorders>
              <w:top w:val="nil"/>
              <w:left w:val="nil"/>
              <w:bottom w:val="nil"/>
              <w:right w:val="nil"/>
            </w:tcBorders>
          </w:tcPr>
          <w:p w14:paraId="358786FD" w14:textId="28A877A8" w:rsidR="006544F3" w:rsidRPr="009004AB" w:rsidRDefault="009B77EC"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4</w:t>
            </w:r>
            <w:r w:rsidR="00D76F66" w:rsidRPr="009004AB">
              <w:rPr>
                <w:rFonts w:ascii="Times New Roman" w:hAnsi="Times New Roman" w:cs="Times New Roman"/>
                <w:sz w:val="24"/>
                <w:szCs w:val="24"/>
              </w:rPr>
              <w:t>5</w:t>
            </w:r>
          </w:p>
        </w:tc>
        <w:tc>
          <w:tcPr>
            <w:tcW w:w="3038" w:type="dxa"/>
            <w:tcBorders>
              <w:top w:val="nil"/>
              <w:left w:val="nil"/>
              <w:bottom w:val="nil"/>
              <w:right w:val="nil"/>
            </w:tcBorders>
          </w:tcPr>
          <w:p w14:paraId="2B5268C2" w14:textId="16CC7503" w:rsidR="006544F3" w:rsidRPr="009004AB" w:rsidRDefault="00D76F66"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18</w:t>
            </w:r>
            <w:r w:rsidR="00F16321" w:rsidRPr="009004AB">
              <w:rPr>
                <w:rFonts w:ascii="Times New Roman" w:hAnsi="Times New Roman" w:cs="Times New Roman"/>
                <w:sz w:val="24"/>
                <w:szCs w:val="24"/>
              </w:rPr>
              <w:t>%</w:t>
            </w:r>
          </w:p>
        </w:tc>
      </w:tr>
      <w:tr w:rsidR="006544F3" w:rsidRPr="009004AB" w14:paraId="24C8E6FC" w14:textId="77777777" w:rsidTr="00EA5D12">
        <w:trPr>
          <w:jc w:val="center"/>
        </w:trPr>
        <w:tc>
          <w:tcPr>
            <w:tcW w:w="3056" w:type="dxa"/>
            <w:tcBorders>
              <w:top w:val="nil"/>
              <w:left w:val="nil"/>
              <w:bottom w:val="nil"/>
              <w:right w:val="nil"/>
            </w:tcBorders>
          </w:tcPr>
          <w:p w14:paraId="24C8F9BF" w14:textId="4E9AB6E9" w:rsidR="006544F3" w:rsidRPr="009004AB" w:rsidRDefault="00161C2F" w:rsidP="00400FD1">
            <w:pPr>
              <w:spacing w:before="240" w:line="360" w:lineRule="auto"/>
              <w:rPr>
                <w:rFonts w:ascii="Times New Roman" w:hAnsi="Times New Roman" w:cs="Times New Roman"/>
                <w:sz w:val="24"/>
                <w:szCs w:val="24"/>
              </w:rPr>
            </w:pPr>
            <w:proofErr w:type="spellStart"/>
            <w:r w:rsidRPr="009004AB">
              <w:rPr>
                <w:rFonts w:ascii="Times New Roman" w:hAnsi="Times New Roman" w:cs="Times New Roman"/>
                <w:sz w:val="24"/>
                <w:szCs w:val="24"/>
              </w:rPr>
              <w:t>Limbu</w:t>
            </w:r>
            <w:proofErr w:type="spellEnd"/>
          </w:p>
        </w:tc>
        <w:tc>
          <w:tcPr>
            <w:tcW w:w="3036" w:type="dxa"/>
            <w:tcBorders>
              <w:top w:val="nil"/>
              <w:left w:val="nil"/>
              <w:bottom w:val="nil"/>
              <w:right w:val="nil"/>
            </w:tcBorders>
          </w:tcPr>
          <w:p w14:paraId="4D21DC05" w14:textId="2D349109" w:rsidR="006544F3" w:rsidRPr="009004AB" w:rsidRDefault="009B77EC"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1</w:t>
            </w:r>
            <w:r w:rsidR="00D76F66" w:rsidRPr="009004AB">
              <w:rPr>
                <w:rFonts w:ascii="Times New Roman" w:hAnsi="Times New Roman" w:cs="Times New Roman"/>
                <w:sz w:val="24"/>
                <w:szCs w:val="24"/>
              </w:rPr>
              <w:t>9</w:t>
            </w:r>
          </w:p>
        </w:tc>
        <w:tc>
          <w:tcPr>
            <w:tcW w:w="3038" w:type="dxa"/>
            <w:tcBorders>
              <w:top w:val="nil"/>
              <w:left w:val="nil"/>
              <w:bottom w:val="nil"/>
              <w:right w:val="nil"/>
            </w:tcBorders>
          </w:tcPr>
          <w:p w14:paraId="2702782C" w14:textId="0587A216" w:rsidR="006544F3" w:rsidRPr="009004AB" w:rsidRDefault="00F16321"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7.</w:t>
            </w:r>
            <w:r w:rsidR="00D76F66" w:rsidRPr="009004AB">
              <w:rPr>
                <w:rFonts w:ascii="Times New Roman" w:hAnsi="Times New Roman" w:cs="Times New Roman"/>
                <w:sz w:val="24"/>
                <w:szCs w:val="24"/>
              </w:rPr>
              <w:t>6</w:t>
            </w:r>
            <w:r w:rsidRPr="009004AB">
              <w:rPr>
                <w:rFonts w:ascii="Times New Roman" w:hAnsi="Times New Roman" w:cs="Times New Roman"/>
                <w:sz w:val="24"/>
                <w:szCs w:val="24"/>
              </w:rPr>
              <w:t>%</w:t>
            </w:r>
          </w:p>
        </w:tc>
      </w:tr>
      <w:tr w:rsidR="006544F3" w:rsidRPr="009004AB" w14:paraId="6D220660" w14:textId="77777777" w:rsidTr="00EA5D12">
        <w:trPr>
          <w:jc w:val="center"/>
        </w:trPr>
        <w:tc>
          <w:tcPr>
            <w:tcW w:w="3056" w:type="dxa"/>
            <w:tcBorders>
              <w:top w:val="nil"/>
              <w:left w:val="nil"/>
              <w:bottom w:val="nil"/>
              <w:right w:val="nil"/>
            </w:tcBorders>
          </w:tcPr>
          <w:p w14:paraId="4A521176" w14:textId="5B1DF285" w:rsidR="006544F3" w:rsidRPr="009004AB" w:rsidRDefault="00161C2F" w:rsidP="00400FD1">
            <w:pPr>
              <w:spacing w:before="240" w:line="360" w:lineRule="auto"/>
              <w:rPr>
                <w:rFonts w:ascii="Times New Roman" w:hAnsi="Times New Roman" w:cs="Times New Roman"/>
                <w:sz w:val="24"/>
                <w:szCs w:val="24"/>
              </w:rPr>
            </w:pPr>
            <w:proofErr w:type="spellStart"/>
            <w:r w:rsidRPr="009004AB">
              <w:rPr>
                <w:rFonts w:ascii="Times New Roman" w:hAnsi="Times New Roman" w:cs="Times New Roman"/>
                <w:sz w:val="24"/>
                <w:szCs w:val="24"/>
              </w:rPr>
              <w:t>Magar</w:t>
            </w:r>
            <w:proofErr w:type="spellEnd"/>
          </w:p>
        </w:tc>
        <w:tc>
          <w:tcPr>
            <w:tcW w:w="3036" w:type="dxa"/>
            <w:tcBorders>
              <w:top w:val="nil"/>
              <w:left w:val="nil"/>
              <w:bottom w:val="nil"/>
              <w:right w:val="nil"/>
            </w:tcBorders>
          </w:tcPr>
          <w:p w14:paraId="4974B362" w14:textId="0C584CB6" w:rsidR="006544F3" w:rsidRPr="009004AB" w:rsidRDefault="009B77EC"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14</w:t>
            </w:r>
          </w:p>
        </w:tc>
        <w:tc>
          <w:tcPr>
            <w:tcW w:w="3038" w:type="dxa"/>
            <w:tcBorders>
              <w:top w:val="nil"/>
              <w:left w:val="nil"/>
              <w:bottom w:val="nil"/>
              <w:right w:val="nil"/>
            </w:tcBorders>
          </w:tcPr>
          <w:p w14:paraId="1D129670" w14:textId="54439F73" w:rsidR="006544F3" w:rsidRPr="009004AB" w:rsidRDefault="00F16321"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5.</w:t>
            </w:r>
            <w:r w:rsidR="00D76F66" w:rsidRPr="009004AB">
              <w:rPr>
                <w:rFonts w:ascii="Times New Roman" w:hAnsi="Times New Roman" w:cs="Times New Roman"/>
                <w:sz w:val="24"/>
                <w:szCs w:val="24"/>
              </w:rPr>
              <w:t>6</w:t>
            </w:r>
            <w:r w:rsidRPr="009004AB">
              <w:rPr>
                <w:rFonts w:ascii="Times New Roman" w:hAnsi="Times New Roman" w:cs="Times New Roman"/>
                <w:sz w:val="24"/>
                <w:szCs w:val="24"/>
              </w:rPr>
              <w:t>%</w:t>
            </w:r>
          </w:p>
        </w:tc>
      </w:tr>
      <w:tr w:rsidR="006544F3" w:rsidRPr="009004AB" w14:paraId="55A7FC06" w14:textId="77777777" w:rsidTr="00EA5D12">
        <w:trPr>
          <w:jc w:val="center"/>
        </w:trPr>
        <w:tc>
          <w:tcPr>
            <w:tcW w:w="3056" w:type="dxa"/>
            <w:tcBorders>
              <w:top w:val="nil"/>
              <w:left w:val="nil"/>
              <w:bottom w:val="nil"/>
              <w:right w:val="nil"/>
            </w:tcBorders>
          </w:tcPr>
          <w:p w14:paraId="4D5B79D9" w14:textId="4A7368AF" w:rsidR="006544F3" w:rsidRPr="009004AB" w:rsidRDefault="001C6077" w:rsidP="00400FD1">
            <w:pPr>
              <w:spacing w:before="240" w:line="360" w:lineRule="auto"/>
              <w:rPr>
                <w:rFonts w:ascii="Times New Roman" w:hAnsi="Times New Roman" w:cs="Times New Roman"/>
                <w:sz w:val="24"/>
                <w:szCs w:val="24"/>
              </w:rPr>
            </w:pPr>
            <w:proofErr w:type="spellStart"/>
            <w:r w:rsidRPr="009004AB">
              <w:rPr>
                <w:rFonts w:ascii="Times New Roman" w:hAnsi="Times New Roman" w:cs="Times New Roman"/>
                <w:sz w:val="24"/>
                <w:szCs w:val="24"/>
              </w:rPr>
              <w:t>Tamang</w:t>
            </w:r>
            <w:proofErr w:type="spellEnd"/>
          </w:p>
        </w:tc>
        <w:tc>
          <w:tcPr>
            <w:tcW w:w="3036" w:type="dxa"/>
            <w:tcBorders>
              <w:top w:val="nil"/>
              <w:left w:val="nil"/>
              <w:bottom w:val="nil"/>
              <w:right w:val="nil"/>
            </w:tcBorders>
          </w:tcPr>
          <w:p w14:paraId="495E661A" w14:textId="7D48374D" w:rsidR="006544F3" w:rsidRPr="009004AB" w:rsidRDefault="009B77EC"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11</w:t>
            </w:r>
          </w:p>
        </w:tc>
        <w:tc>
          <w:tcPr>
            <w:tcW w:w="3038" w:type="dxa"/>
            <w:tcBorders>
              <w:top w:val="nil"/>
              <w:left w:val="nil"/>
              <w:bottom w:val="nil"/>
              <w:right w:val="nil"/>
            </w:tcBorders>
          </w:tcPr>
          <w:p w14:paraId="457FDF58" w14:textId="4148E102" w:rsidR="006544F3" w:rsidRPr="009004AB" w:rsidRDefault="00F16321"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4.6%</w:t>
            </w:r>
          </w:p>
        </w:tc>
      </w:tr>
      <w:tr w:rsidR="001C6077" w:rsidRPr="009004AB" w14:paraId="4FBEA9FC" w14:textId="77777777" w:rsidTr="00EA5D12">
        <w:trPr>
          <w:jc w:val="center"/>
        </w:trPr>
        <w:tc>
          <w:tcPr>
            <w:tcW w:w="3056" w:type="dxa"/>
            <w:tcBorders>
              <w:top w:val="nil"/>
              <w:left w:val="nil"/>
              <w:bottom w:val="nil"/>
              <w:right w:val="nil"/>
            </w:tcBorders>
          </w:tcPr>
          <w:p w14:paraId="47E2AF6F" w14:textId="3414755E" w:rsidR="001C6077" w:rsidRPr="009004AB" w:rsidRDefault="001C6077" w:rsidP="00400FD1">
            <w:pPr>
              <w:spacing w:before="240" w:line="360" w:lineRule="auto"/>
              <w:rPr>
                <w:rFonts w:ascii="Times New Roman" w:hAnsi="Times New Roman" w:cs="Times New Roman"/>
                <w:sz w:val="24"/>
                <w:szCs w:val="24"/>
              </w:rPr>
            </w:pPr>
            <w:r w:rsidRPr="009004AB">
              <w:rPr>
                <w:rFonts w:ascii="Times New Roman" w:hAnsi="Times New Roman" w:cs="Times New Roman"/>
                <w:sz w:val="24"/>
                <w:szCs w:val="24"/>
              </w:rPr>
              <w:t>Dalit</w:t>
            </w:r>
          </w:p>
        </w:tc>
        <w:tc>
          <w:tcPr>
            <w:tcW w:w="3036" w:type="dxa"/>
            <w:tcBorders>
              <w:top w:val="nil"/>
              <w:left w:val="nil"/>
              <w:bottom w:val="nil"/>
              <w:right w:val="nil"/>
            </w:tcBorders>
          </w:tcPr>
          <w:p w14:paraId="5E7122F1" w14:textId="567E7F08" w:rsidR="001C6077" w:rsidRPr="009004AB" w:rsidRDefault="009B77EC"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3</w:t>
            </w:r>
          </w:p>
        </w:tc>
        <w:tc>
          <w:tcPr>
            <w:tcW w:w="3038" w:type="dxa"/>
            <w:tcBorders>
              <w:top w:val="nil"/>
              <w:left w:val="nil"/>
              <w:bottom w:val="nil"/>
              <w:right w:val="nil"/>
            </w:tcBorders>
          </w:tcPr>
          <w:p w14:paraId="35566DCA" w14:textId="23ECE896" w:rsidR="001C6077" w:rsidRPr="009004AB" w:rsidRDefault="00C237FE"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1.2%</w:t>
            </w:r>
          </w:p>
        </w:tc>
      </w:tr>
      <w:tr w:rsidR="002555C5" w:rsidRPr="009004AB" w14:paraId="0D86C97D" w14:textId="77777777" w:rsidTr="00EA5D12">
        <w:trPr>
          <w:jc w:val="center"/>
        </w:trPr>
        <w:tc>
          <w:tcPr>
            <w:tcW w:w="3056" w:type="dxa"/>
            <w:tcBorders>
              <w:top w:val="nil"/>
              <w:left w:val="nil"/>
              <w:bottom w:val="nil"/>
              <w:right w:val="nil"/>
            </w:tcBorders>
          </w:tcPr>
          <w:p w14:paraId="073F02C0" w14:textId="68696A56" w:rsidR="002555C5" w:rsidRPr="009004AB" w:rsidRDefault="002555C5" w:rsidP="00400FD1">
            <w:pPr>
              <w:spacing w:before="240" w:line="360" w:lineRule="auto"/>
              <w:rPr>
                <w:rFonts w:ascii="Times New Roman" w:hAnsi="Times New Roman" w:cs="Times New Roman"/>
                <w:b/>
                <w:bCs/>
                <w:sz w:val="24"/>
                <w:szCs w:val="24"/>
              </w:rPr>
            </w:pPr>
            <w:r w:rsidRPr="009004AB">
              <w:rPr>
                <w:rFonts w:ascii="Times New Roman" w:hAnsi="Times New Roman" w:cs="Times New Roman"/>
                <w:b/>
                <w:bCs/>
                <w:sz w:val="24"/>
                <w:szCs w:val="24"/>
              </w:rPr>
              <w:t>Religion</w:t>
            </w:r>
          </w:p>
        </w:tc>
        <w:tc>
          <w:tcPr>
            <w:tcW w:w="6074" w:type="dxa"/>
            <w:gridSpan w:val="2"/>
            <w:tcBorders>
              <w:top w:val="nil"/>
              <w:left w:val="nil"/>
              <w:bottom w:val="nil"/>
              <w:right w:val="nil"/>
            </w:tcBorders>
          </w:tcPr>
          <w:p w14:paraId="52687CC1" w14:textId="77777777" w:rsidR="002555C5" w:rsidRPr="009004AB" w:rsidRDefault="002555C5" w:rsidP="002001DF">
            <w:pPr>
              <w:spacing w:before="240" w:line="360" w:lineRule="auto"/>
              <w:jc w:val="center"/>
              <w:rPr>
                <w:rFonts w:ascii="Times New Roman" w:hAnsi="Times New Roman" w:cs="Times New Roman"/>
                <w:b/>
                <w:bCs/>
                <w:sz w:val="24"/>
                <w:szCs w:val="24"/>
              </w:rPr>
            </w:pPr>
          </w:p>
        </w:tc>
      </w:tr>
      <w:tr w:rsidR="004233E1" w:rsidRPr="009004AB" w14:paraId="596B31E4" w14:textId="77777777" w:rsidTr="00EA5D12">
        <w:trPr>
          <w:jc w:val="center"/>
        </w:trPr>
        <w:tc>
          <w:tcPr>
            <w:tcW w:w="3056" w:type="dxa"/>
            <w:tcBorders>
              <w:top w:val="nil"/>
              <w:left w:val="nil"/>
              <w:bottom w:val="nil"/>
              <w:right w:val="nil"/>
            </w:tcBorders>
          </w:tcPr>
          <w:p w14:paraId="155FD235" w14:textId="69AA1B49" w:rsidR="006F4234" w:rsidRPr="009004AB" w:rsidRDefault="006F4234" w:rsidP="00400FD1">
            <w:pPr>
              <w:spacing w:before="240" w:line="360" w:lineRule="auto"/>
              <w:rPr>
                <w:rFonts w:ascii="Times New Roman" w:hAnsi="Times New Roman" w:cs="Times New Roman"/>
                <w:sz w:val="24"/>
                <w:szCs w:val="24"/>
              </w:rPr>
            </w:pPr>
            <w:r w:rsidRPr="009004AB">
              <w:rPr>
                <w:rFonts w:ascii="Times New Roman" w:hAnsi="Times New Roman" w:cs="Times New Roman"/>
                <w:sz w:val="24"/>
                <w:szCs w:val="24"/>
              </w:rPr>
              <w:t>Hindu</w:t>
            </w:r>
          </w:p>
        </w:tc>
        <w:tc>
          <w:tcPr>
            <w:tcW w:w="3036" w:type="dxa"/>
            <w:tcBorders>
              <w:top w:val="nil"/>
              <w:left w:val="nil"/>
              <w:bottom w:val="nil"/>
              <w:right w:val="nil"/>
            </w:tcBorders>
          </w:tcPr>
          <w:p w14:paraId="180FFB9F" w14:textId="5EAA8D27" w:rsidR="004233E1" w:rsidRPr="009004AB" w:rsidRDefault="00D433C2"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16</w:t>
            </w:r>
            <w:r w:rsidR="0009671B" w:rsidRPr="009004AB">
              <w:rPr>
                <w:rFonts w:ascii="Times New Roman" w:hAnsi="Times New Roman" w:cs="Times New Roman"/>
                <w:sz w:val="24"/>
                <w:szCs w:val="24"/>
              </w:rPr>
              <w:t>7</w:t>
            </w:r>
          </w:p>
        </w:tc>
        <w:tc>
          <w:tcPr>
            <w:tcW w:w="3038" w:type="dxa"/>
            <w:tcBorders>
              <w:top w:val="nil"/>
              <w:left w:val="nil"/>
              <w:bottom w:val="nil"/>
              <w:right w:val="nil"/>
            </w:tcBorders>
          </w:tcPr>
          <w:p w14:paraId="3834B75D" w14:textId="458F23F9" w:rsidR="004233E1" w:rsidRPr="009004AB" w:rsidRDefault="00D433C2"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6</w:t>
            </w:r>
            <w:r w:rsidR="0009671B" w:rsidRPr="009004AB">
              <w:rPr>
                <w:rFonts w:ascii="Times New Roman" w:hAnsi="Times New Roman" w:cs="Times New Roman"/>
                <w:sz w:val="24"/>
                <w:szCs w:val="24"/>
              </w:rPr>
              <w:t>6.8</w:t>
            </w:r>
            <w:r w:rsidRPr="009004AB">
              <w:rPr>
                <w:rFonts w:ascii="Times New Roman" w:hAnsi="Times New Roman" w:cs="Times New Roman"/>
                <w:sz w:val="24"/>
                <w:szCs w:val="24"/>
              </w:rPr>
              <w:t>%</w:t>
            </w:r>
          </w:p>
        </w:tc>
      </w:tr>
      <w:tr w:rsidR="004233E1" w:rsidRPr="009004AB" w14:paraId="65D776C2" w14:textId="77777777" w:rsidTr="00EA5D12">
        <w:trPr>
          <w:jc w:val="center"/>
        </w:trPr>
        <w:tc>
          <w:tcPr>
            <w:tcW w:w="3056" w:type="dxa"/>
            <w:tcBorders>
              <w:top w:val="nil"/>
              <w:left w:val="nil"/>
              <w:bottom w:val="nil"/>
              <w:right w:val="nil"/>
            </w:tcBorders>
          </w:tcPr>
          <w:p w14:paraId="34717176" w14:textId="0EC0F1FB" w:rsidR="004233E1" w:rsidRPr="009004AB" w:rsidRDefault="006F4234" w:rsidP="00400FD1">
            <w:pPr>
              <w:spacing w:before="240" w:line="360" w:lineRule="auto"/>
              <w:rPr>
                <w:rFonts w:ascii="Times New Roman" w:hAnsi="Times New Roman" w:cs="Times New Roman"/>
                <w:sz w:val="24"/>
                <w:szCs w:val="24"/>
              </w:rPr>
            </w:pPr>
            <w:proofErr w:type="spellStart"/>
            <w:r w:rsidRPr="009004AB">
              <w:rPr>
                <w:rFonts w:ascii="Times New Roman" w:hAnsi="Times New Roman" w:cs="Times New Roman"/>
                <w:sz w:val="24"/>
                <w:szCs w:val="24"/>
              </w:rPr>
              <w:t>Kirat</w:t>
            </w:r>
            <w:proofErr w:type="spellEnd"/>
          </w:p>
        </w:tc>
        <w:tc>
          <w:tcPr>
            <w:tcW w:w="3036" w:type="dxa"/>
            <w:tcBorders>
              <w:top w:val="nil"/>
              <w:left w:val="nil"/>
              <w:bottom w:val="nil"/>
              <w:right w:val="nil"/>
            </w:tcBorders>
          </w:tcPr>
          <w:p w14:paraId="7F1A8DAF" w14:textId="1B4A26BC" w:rsidR="004233E1" w:rsidRPr="009004AB" w:rsidRDefault="0009671B"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61</w:t>
            </w:r>
          </w:p>
        </w:tc>
        <w:tc>
          <w:tcPr>
            <w:tcW w:w="3038" w:type="dxa"/>
            <w:tcBorders>
              <w:top w:val="nil"/>
              <w:left w:val="nil"/>
              <w:bottom w:val="nil"/>
              <w:right w:val="nil"/>
            </w:tcBorders>
          </w:tcPr>
          <w:p w14:paraId="38BA8044" w14:textId="67667ADE" w:rsidR="004233E1" w:rsidRPr="009004AB" w:rsidRDefault="00D433C2"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24.</w:t>
            </w:r>
            <w:r w:rsidR="0009671B" w:rsidRPr="009004AB">
              <w:rPr>
                <w:rFonts w:ascii="Times New Roman" w:hAnsi="Times New Roman" w:cs="Times New Roman"/>
                <w:sz w:val="24"/>
                <w:szCs w:val="24"/>
              </w:rPr>
              <w:t>4</w:t>
            </w:r>
            <w:r w:rsidRPr="009004AB">
              <w:rPr>
                <w:rFonts w:ascii="Times New Roman" w:hAnsi="Times New Roman" w:cs="Times New Roman"/>
                <w:sz w:val="24"/>
                <w:szCs w:val="24"/>
              </w:rPr>
              <w:t>%</w:t>
            </w:r>
          </w:p>
        </w:tc>
      </w:tr>
      <w:tr w:rsidR="004233E1" w:rsidRPr="009004AB" w14:paraId="58B51C1C" w14:textId="77777777" w:rsidTr="00EA5D12">
        <w:trPr>
          <w:jc w:val="center"/>
        </w:trPr>
        <w:tc>
          <w:tcPr>
            <w:tcW w:w="3056" w:type="dxa"/>
            <w:tcBorders>
              <w:top w:val="nil"/>
              <w:left w:val="nil"/>
              <w:bottom w:val="nil"/>
              <w:right w:val="nil"/>
            </w:tcBorders>
          </w:tcPr>
          <w:p w14:paraId="470C3DC3" w14:textId="514C5DA0" w:rsidR="004233E1" w:rsidRPr="009004AB" w:rsidRDefault="003E1B61" w:rsidP="00400FD1">
            <w:pPr>
              <w:spacing w:before="240" w:line="360" w:lineRule="auto"/>
              <w:rPr>
                <w:rFonts w:ascii="Times New Roman" w:hAnsi="Times New Roman" w:cs="Times New Roman"/>
                <w:sz w:val="24"/>
                <w:szCs w:val="24"/>
              </w:rPr>
            </w:pPr>
            <w:r w:rsidRPr="009004AB">
              <w:rPr>
                <w:rFonts w:ascii="Times New Roman" w:hAnsi="Times New Roman" w:cs="Times New Roman"/>
                <w:sz w:val="24"/>
                <w:szCs w:val="24"/>
              </w:rPr>
              <w:t>Budd</w:t>
            </w:r>
            <w:r w:rsidR="0087383B" w:rsidRPr="009004AB">
              <w:rPr>
                <w:rFonts w:ascii="Times New Roman" w:hAnsi="Times New Roman" w:cs="Times New Roman"/>
                <w:sz w:val="24"/>
                <w:szCs w:val="24"/>
              </w:rPr>
              <w:t>hist</w:t>
            </w:r>
          </w:p>
        </w:tc>
        <w:tc>
          <w:tcPr>
            <w:tcW w:w="3036" w:type="dxa"/>
            <w:tcBorders>
              <w:top w:val="nil"/>
              <w:left w:val="nil"/>
              <w:bottom w:val="nil"/>
              <w:right w:val="nil"/>
            </w:tcBorders>
          </w:tcPr>
          <w:p w14:paraId="3BAA4C63" w14:textId="4F7777C0" w:rsidR="004233E1" w:rsidRPr="009004AB" w:rsidRDefault="0009671B"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12</w:t>
            </w:r>
          </w:p>
        </w:tc>
        <w:tc>
          <w:tcPr>
            <w:tcW w:w="3038" w:type="dxa"/>
            <w:tcBorders>
              <w:top w:val="nil"/>
              <w:left w:val="nil"/>
              <w:bottom w:val="nil"/>
              <w:right w:val="nil"/>
            </w:tcBorders>
          </w:tcPr>
          <w:p w14:paraId="0F41570C" w14:textId="0186AC83" w:rsidR="003E1B61" w:rsidRPr="009004AB" w:rsidRDefault="0009671B"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4.8</w:t>
            </w:r>
            <w:r w:rsidR="00674AF4" w:rsidRPr="009004AB">
              <w:rPr>
                <w:rFonts w:ascii="Times New Roman" w:hAnsi="Times New Roman" w:cs="Times New Roman"/>
                <w:sz w:val="24"/>
                <w:szCs w:val="24"/>
              </w:rPr>
              <w:t>%</w:t>
            </w:r>
          </w:p>
        </w:tc>
      </w:tr>
      <w:tr w:rsidR="003E1B61" w:rsidRPr="009004AB" w14:paraId="3EC1E15C" w14:textId="77777777" w:rsidTr="00EA5D12">
        <w:trPr>
          <w:jc w:val="center"/>
        </w:trPr>
        <w:tc>
          <w:tcPr>
            <w:tcW w:w="3056" w:type="dxa"/>
            <w:tcBorders>
              <w:top w:val="nil"/>
              <w:left w:val="nil"/>
              <w:bottom w:val="nil"/>
              <w:right w:val="nil"/>
            </w:tcBorders>
          </w:tcPr>
          <w:p w14:paraId="7351C3D2" w14:textId="5919FF16" w:rsidR="003E1B61" w:rsidRPr="009004AB" w:rsidRDefault="0087383B" w:rsidP="00400FD1">
            <w:pPr>
              <w:spacing w:before="240" w:line="360" w:lineRule="auto"/>
              <w:rPr>
                <w:rFonts w:ascii="Times New Roman" w:hAnsi="Times New Roman" w:cs="Times New Roman"/>
                <w:sz w:val="24"/>
                <w:szCs w:val="24"/>
              </w:rPr>
            </w:pPr>
            <w:r w:rsidRPr="009004AB">
              <w:rPr>
                <w:rFonts w:ascii="Times New Roman" w:hAnsi="Times New Roman" w:cs="Times New Roman"/>
                <w:sz w:val="24"/>
                <w:szCs w:val="24"/>
              </w:rPr>
              <w:t>Christian</w:t>
            </w:r>
          </w:p>
        </w:tc>
        <w:tc>
          <w:tcPr>
            <w:tcW w:w="3036" w:type="dxa"/>
            <w:tcBorders>
              <w:top w:val="nil"/>
              <w:left w:val="nil"/>
              <w:bottom w:val="nil"/>
              <w:right w:val="nil"/>
            </w:tcBorders>
          </w:tcPr>
          <w:p w14:paraId="22D246CD" w14:textId="079AA37F" w:rsidR="003E1B61" w:rsidRPr="009004AB" w:rsidRDefault="0009671B"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9</w:t>
            </w:r>
          </w:p>
        </w:tc>
        <w:tc>
          <w:tcPr>
            <w:tcW w:w="3038" w:type="dxa"/>
            <w:tcBorders>
              <w:top w:val="nil"/>
              <w:left w:val="nil"/>
              <w:bottom w:val="nil"/>
              <w:right w:val="nil"/>
            </w:tcBorders>
          </w:tcPr>
          <w:p w14:paraId="77F2F585" w14:textId="44E9B3BD" w:rsidR="003E1B61" w:rsidRPr="009004AB" w:rsidRDefault="0009671B"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3.6</w:t>
            </w:r>
            <w:r w:rsidR="00674AF4" w:rsidRPr="009004AB">
              <w:rPr>
                <w:rFonts w:ascii="Times New Roman" w:hAnsi="Times New Roman" w:cs="Times New Roman"/>
                <w:sz w:val="24"/>
                <w:szCs w:val="24"/>
              </w:rPr>
              <w:t>%</w:t>
            </w:r>
          </w:p>
        </w:tc>
      </w:tr>
      <w:tr w:rsidR="003E1B61" w:rsidRPr="009004AB" w14:paraId="73D9B428" w14:textId="77777777" w:rsidTr="00EA5D12">
        <w:trPr>
          <w:jc w:val="center"/>
        </w:trPr>
        <w:tc>
          <w:tcPr>
            <w:tcW w:w="3056" w:type="dxa"/>
            <w:tcBorders>
              <w:top w:val="nil"/>
              <w:left w:val="nil"/>
              <w:bottom w:val="nil"/>
              <w:right w:val="nil"/>
            </w:tcBorders>
          </w:tcPr>
          <w:p w14:paraId="3100FCF2" w14:textId="4198C171" w:rsidR="003E1B61" w:rsidRPr="009004AB" w:rsidRDefault="0087383B" w:rsidP="00400FD1">
            <w:pPr>
              <w:spacing w:before="240" w:line="360" w:lineRule="auto"/>
              <w:rPr>
                <w:rFonts w:ascii="Times New Roman" w:hAnsi="Times New Roman" w:cs="Times New Roman"/>
                <w:sz w:val="24"/>
                <w:szCs w:val="24"/>
              </w:rPr>
            </w:pPr>
            <w:r w:rsidRPr="009004AB">
              <w:rPr>
                <w:rFonts w:ascii="Times New Roman" w:hAnsi="Times New Roman" w:cs="Times New Roman"/>
                <w:sz w:val="24"/>
                <w:szCs w:val="24"/>
              </w:rPr>
              <w:t>Muslim</w:t>
            </w:r>
          </w:p>
        </w:tc>
        <w:tc>
          <w:tcPr>
            <w:tcW w:w="3036" w:type="dxa"/>
            <w:tcBorders>
              <w:top w:val="nil"/>
              <w:left w:val="nil"/>
              <w:bottom w:val="nil"/>
              <w:right w:val="nil"/>
            </w:tcBorders>
          </w:tcPr>
          <w:p w14:paraId="0DF4A88F" w14:textId="4E255FEF" w:rsidR="003E1B61" w:rsidRPr="009004AB" w:rsidRDefault="00D433C2"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1</w:t>
            </w:r>
          </w:p>
        </w:tc>
        <w:tc>
          <w:tcPr>
            <w:tcW w:w="3038" w:type="dxa"/>
            <w:tcBorders>
              <w:top w:val="nil"/>
              <w:left w:val="nil"/>
              <w:bottom w:val="nil"/>
              <w:right w:val="nil"/>
            </w:tcBorders>
          </w:tcPr>
          <w:p w14:paraId="7DF324DA" w14:textId="49FEE79E" w:rsidR="003E1B61" w:rsidRPr="009004AB" w:rsidRDefault="00674AF4"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0.4%</w:t>
            </w:r>
          </w:p>
        </w:tc>
      </w:tr>
      <w:tr w:rsidR="00DB7478" w:rsidRPr="009004AB" w14:paraId="7B925D49" w14:textId="77777777" w:rsidTr="00EA5D12">
        <w:trPr>
          <w:jc w:val="center"/>
        </w:trPr>
        <w:tc>
          <w:tcPr>
            <w:tcW w:w="3056" w:type="dxa"/>
            <w:tcBorders>
              <w:top w:val="nil"/>
              <w:left w:val="nil"/>
              <w:bottom w:val="nil"/>
              <w:right w:val="nil"/>
            </w:tcBorders>
          </w:tcPr>
          <w:p w14:paraId="4762F2EF" w14:textId="619CEB92" w:rsidR="00DB7478" w:rsidRPr="009004AB" w:rsidRDefault="00DB7478" w:rsidP="00400FD1">
            <w:pPr>
              <w:spacing w:before="240" w:line="360" w:lineRule="auto"/>
              <w:rPr>
                <w:rFonts w:ascii="Times New Roman" w:hAnsi="Times New Roman" w:cs="Times New Roman"/>
                <w:b/>
                <w:bCs/>
                <w:sz w:val="24"/>
                <w:szCs w:val="24"/>
              </w:rPr>
            </w:pPr>
            <w:r w:rsidRPr="009004AB">
              <w:rPr>
                <w:rFonts w:ascii="Times New Roman" w:hAnsi="Times New Roman" w:cs="Times New Roman"/>
                <w:b/>
                <w:bCs/>
                <w:sz w:val="24"/>
                <w:szCs w:val="24"/>
              </w:rPr>
              <w:lastRenderedPageBreak/>
              <w:t>Family type</w:t>
            </w:r>
          </w:p>
        </w:tc>
        <w:tc>
          <w:tcPr>
            <w:tcW w:w="6074" w:type="dxa"/>
            <w:gridSpan w:val="2"/>
            <w:tcBorders>
              <w:top w:val="nil"/>
              <w:left w:val="nil"/>
              <w:bottom w:val="nil"/>
              <w:right w:val="nil"/>
            </w:tcBorders>
          </w:tcPr>
          <w:p w14:paraId="5CBA8BCF" w14:textId="77777777" w:rsidR="00DB7478" w:rsidRPr="009004AB" w:rsidRDefault="00DB7478" w:rsidP="00400FD1">
            <w:pPr>
              <w:spacing w:before="240" w:line="360" w:lineRule="auto"/>
              <w:rPr>
                <w:rFonts w:ascii="Times New Roman" w:hAnsi="Times New Roman" w:cs="Times New Roman"/>
                <w:sz w:val="24"/>
                <w:szCs w:val="24"/>
              </w:rPr>
            </w:pPr>
          </w:p>
        </w:tc>
      </w:tr>
      <w:tr w:rsidR="00A70B64" w:rsidRPr="009004AB" w14:paraId="4D39434A" w14:textId="77777777" w:rsidTr="00EA5D12">
        <w:trPr>
          <w:jc w:val="center"/>
        </w:trPr>
        <w:tc>
          <w:tcPr>
            <w:tcW w:w="3056" w:type="dxa"/>
            <w:tcBorders>
              <w:top w:val="nil"/>
              <w:left w:val="nil"/>
              <w:bottom w:val="nil"/>
              <w:right w:val="nil"/>
            </w:tcBorders>
          </w:tcPr>
          <w:p w14:paraId="5AA0B152" w14:textId="3F672F66" w:rsidR="00A70B64" w:rsidRPr="009004AB" w:rsidRDefault="00194641" w:rsidP="00400FD1">
            <w:pPr>
              <w:spacing w:before="240" w:line="360" w:lineRule="auto"/>
              <w:rPr>
                <w:rFonts w:ascii="Times New Roman" w:hAnsi="Times New Roman" w:cs="Times New Roman"/>
                <w:sz w:val="24"/>
                <w:szCs w:val="24"/>
              </w:rPr>
            </w:pPr>
            <w:r w:rsidRPr="009004AB">
              <w:rPr>
                <w:rFonts w:ascii="Times New Roman" w:hAnsi="Times New Roman" w:cs="Times New Roman"/>
                <w:sz w:val="24"/>
                <w:szCs w:val="24"/>
              </w:rPr>
              <w:t>Nuclear</w:t>
            </w:r>
          </w:p>
        </w:tc>
        <w:tc>
          <w:tcPr>
            <w:tcW w:w="3036" w:type="dxa"/>
            <w:tcBorders>
              <w:top w:val="nil"/>
              <w:left w:val="nil"/>
              <w:bottom w:val="nil"/>
              <w:right w:val="nil"/>
            </w:tcBorders>
          </w:tcPr>
          <w:p w14:paraId="61BF7F03" w14:textId="37E961EC" w:rsidR="00A70B64" w:rsidRPr="009004AB" w:rsidRDefault="00194641"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7</w:t>
            </w:r>
            <w:r w:rsidR="00817F06" w:rsidRPr="009004AB">
              <w:rPr>
                <w:rFonts w:ascii="Times New Roman" w:hAnsi="Times New Roman" w:cs="Times New Roman"/>
                <w:sz w:val="24"/>
                <w:szCs w:val="24"/>
              </w:rPr>
              <w:t>9</w:t>
            </w:r>
          </w:p>
        </w:tc>
        <w:tc>
          <w:tcPr>
            <w:tcW w:w="3038" w:type="dxa"/>
            <w:tcBorders>
              <w:top w:val="nil"/>
              <w:left w:val="nil"/>
              <w:bottom w:val="nil"/>
              <w:right w:val="nil"/>
            </w:tcBorders>
          </w:tcPr>
          <w:p w14:paraId="0A788955" w14:textId="1A71F018" w:rsidR="00A70B64" w:rsidRPr="009004AB" w:rsidRDefault="00545F3A"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31.</w:t>
            </w:r>
            <w:r w:rsidR="00817F06" w:rsidRPr="009004AB">
              <w:rPr>
                <w:rFonts w:ascii="Times New Roman" w:hAnsi="Times New Roman" w:cs="Times New Roman"/>
                <w:sz w:val="24"/>
                <w:szCs w:val="24"/>
              </w:rPr>
              <w:t>6</w:t>
            </w:r>
            <w:r w:rsidRPr="009004AB">
              <w:rPr>
                <w:rFonts w:ascii="Times New Roman" w:hAnsi="Times New Roman" w:cs="Times New Roman"/>
                <w:sz w:val="24"/>
                <w:szCs w:val="24"/>
              </w:rPr>
              <w:t>%</w:t>
            </w:r>
          </w:p>
        </w:tc>
      </w:tr>
      <w:tr w:rsidR="00A70B64" w:rsidRPr="009004AB" w14:paraId="20FC4692" w14:textId="77777777" w:rsidTr="00EA5D12">
        <w:trPr>
          <w:jc w:val="center"/>
        </w:trPr>
        <w:tc>
          <w:tcPr>
            <w:tcW w:w="3056" w:type="dxa"/>
            <w:tcBorders>
              <w:top w:val="nil"/>
              <w:left w:val="nil"/>
              <w:bottom w:val="single" w:sz="4" w:space="0" w:color="auto"/>
              <w:right w:val="nil"/>
            </w:tcBorders>
          </w:tcPr>
          <w:p w14:paraId="623CF59F" w14:textId="43012465" w:rsidR="00A70B64" w:rsidRPr="009004AB" w:rsidRDefault="00194641" w:rsidP="00400FD1">
            <w:pPr>
              <w:spacing w:before="240" w:line="360" w:lineRule="auto"/>
              <w:rPr>
                <w:rFonts w:ascii="Times New Roman" w:hAnsi="Times New Roman" w:cs="Times New Roman"/>
                <w:sz w:val="24"/>
                <w:szCs w:val="24"/>
              </w:rPr>
            </w:pPr>
            <w:r w:rsidRPr="009004AB">
              <w:rPr>
                <w:rFonts w:ascii="Times New Roman" w:hAnsi="Times New Roman" w:cs="Times New Roman"/>
                <w:sz w:val="24"/>
                <w:szCs w:val="24"/>
              </w:rPr>
              <w:t>Joint</w:t>
            </w:r>
          </w:p>
        </w:tc>
        <w:tc>
          <w:tcPr>
            <w:tcW w:w="3036" w:type="dxa"/>
            <w:tcBorders>
              <w:top w:val="nil"/>
              <w:left w:val="nil"/>
              <w:bottom w:val="single" w:sz="4" w:space="0" w:color="auto"/>
              <w:right w:val="nil"/>
            </w:tcBorders>
          </w:tcPr>
          <w:p w14:paraId="57A7CAD9" w14:textId="6D39C2F7" w:rsidR="00A70B64" w:rsidRPr="009004AB" w:rsidRDefault="00194641"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1</w:t>
            </w:r>
            <w:r w:rsidR="00817F06" w:rsidRPr="009004AB">
              <w:rPr>
                <w:rFonts w:ascii="Times New Roman" w:hAnsi="Times New Roman" w:cs="Times New Roman"/>
                <w:sz w:val="24"/>
                <w:szCs w:val="24"/>
              </w:rPr>
              <w:t>71</w:t>
            </w:r>
          </w:p>
        </w:tc>
        <w:tc>
          <w:tcPr>
            <w:tcW w:w="3038" w:type="dxa"/>
            <w:tcBorders>
              <w:top w:val="nil"/>
              <w:left w:val="nil"/>
              <w:bottom w:val="single" w:sz="4" w:space="0" w:color="auto"/>
              <w:right w:val="nil"/>
            </w:tcBorders>
          </w:tcPr>
          <w:p w14:paraId="5B1DCADC" w14:textId="05B14CB8" w:rsidR="00A70B64" w:rsidRPr="009004AB" w:rsidRDefault="00545F3A" w:rsidP="002001DF">
            <w:pPr>
              <w:spacing w:before="240" w:line="360" w:lineRule="auto"/>
              <w:jc w:val="center"/>
              <w:rPr>
                <w:rFonts w:ascii="Times New Roman" w:hAnsi="Times New Roman" w:cs="Times New Roman"/>
                <w:sz w:val="24"/>
                <w:szCs w:val="24"/>
              </w:rPr>
            </w:pPr>
            <w:r w:rsidRPr="009004AB">
              <w:rPr>
                <w:rFonts w:ascii="Times New Roman" w:hAnsi="Times New Roman" w:cs="Times New Roman"/>
                <w:sz w:val="24"/>
                <w:szCs w:val="24"/>
              </w:rPr>
              <w:t>68.</w:t>
            </w:r>
            <w:r w:rsidR="00817F06" w:rsidRPr="009004AB">
              <w:rPr>
                <w:rFonts w:ascii="Times New Roman" w:hAnsi="Times New Roman" w:cs="Times New Roman"/>
                <w:sz w:val="24"/>
                <w:szCs w:val="24"/>
              </w:rPr>
              <w:t>4</w:t>
            </w:r>
            <w:r w:rsidRPr="009004AB">
              <w:rPr>
                <w:rFonts w:ascii="Times New Roman" w:hAnsi="Times New Roman" w:cs="Times New Roman"/>
                <w:sz w:val="24"/>
                <w:szCs w:val="24"/>
              </w:rPr>
              <w:t>%</w:t>
            </w:r>
          </w:p>
        </w:tc>
      </w:tr>
    </w:tbl>
    <w:p w14:paraId="4138BD15" w14:textId="642B6197" w:rsidR="00B64713" w:rsidRDefault="00B64713">
      <w:pPr>
        <w:rPr>
          <w:rFonts w:ascii="Times New Roman" w:eastAsiaTheme="majorEastAsia" w:hAnsi="Times New Roman" w:cstheme="majorBidi"/>
          <w:b/>
          <w:sz w:val="24"/>
          <w:szCs w:val="26"/>
        </w:rPr>
      </w:pPr>
    </w:p>
    <w:p w14:paraId="4F20BF0A" w14:textId="3FD749D8" w:rsidR="00F12E0B" w:rsidRPr="00B64713" w:rsidRDefault="00EA5D12" w:rsidP="00B64713">
      <w:pPr>
        <w:pStyle w:val="Heading2"/>
      </w:pPr>
      <w:bookmarkStart w:id="161" w:name="_Toc204025905"/>
      <w:bookmarkStart w:id="162" w:name="_Toc208326346"/>
      <w:r>
        <w:t>4.3</w:t>
      </w:r>
      <w:r w:rsidR="00D057D2" w:rsidRPr="009004AB">
        <w:t xml:space="preserve"> Socioeconomic characteristics</w:t>
      </w:r>
      <w:bookmarkEnd w:id="161"/>
      <w:bookmarkEnd w:id="162"/>
    </w:p>
    <w:p w14:paraId="44097619" w14:textId="2C8B68E8" w:rsidR="00001FC2" w:rsidRPr="00157E7E" w:rsidRDefault="00F12E0B" w:rsidP="00EA5D12">
      <w:pPr>
        <w:spacing w:line="360" w:lineRule="auto"/>
        <w:jc w:val="both"/>
        <w:rPr>
          <w:rFonts w:ascii="Times New Roman" w:hAnsi="Times New Roman" w:cs="Times New Roman"/>
          <w:b/>
          <w:bCs/>
          <w:sz w:val="24"/>
          <w:szCs w:val="24"/>
        </w:rPr>
      </w:pPr>
      <w:r w:rsidRPr="00157E7E">
        <w:rPr>
          <w:rFonts w:ascii="Times New Roman" w:hAnsi="Times New Roman" w:cs="Times New Roman"/>
          <w:b/>
          <w:bCs/>
          <w:sz w:val="24"/>
          <w:szCs w:val="24"/>
        </w:rPr>
        <w:t>T</w:t>
      </w:r>
      <w:r w:rsidR="00672A49">
        <w:rPr>
          <w:rFonts w:ascii="Times New Roman" w:hAnsi="Times New Roman" w:cs="Times New Roman"/>
          <w:b/>
          <w:bCs/>
          <w:sz w:val="24"/>
          <w:szCs w:val="24"/>
        </w:rPr>
        <w:t>able 4.4</w:t>
      </w:r>
      <w:r w:rsidRPr="00157E7E">
        <w:rPr>
          <w:rFonts w:ascii="Times New Roman" w:hAnsi="Times New Roman" w:cs="Times New Roman"/>
          <w:b/>
          <w:bCs/>
          <w:sz w:val="24"/>
          <w:szCs w:val="24"/>
        </w:rPr>
        <w:t xml:space="preserve"> </w:t>
      </w:r>
      <w:r w:rsidRPr="00157E7E">
        <w:rPr>
          <w:rFonts w:ascii="Times New Roman" w:hAnsi="Times New Roman" w:cs="Times New Roman"/>
          <w:sz w:val="24"/>
          <w:szCs w:val="24"/>
        </w:rPr>
        <w:t>Frequency distribution of education level of parents</w:t>
      </w:r>
    </w:p>
    <w:tbl>
      <w:tblPr>
        <w:tblW w:w="0" w:type="auto"/>
        <w:tblLook w:val="04A0" w:firstRow="1" w:lastRow="0" w:firstColumn="1" w:lastColumn="0" w:noHBand="0" w:noVBand="1"/>
      </w:tblPr>
      <w:tblGrid>
        <w:gridCol w:w="2930"/>
        <w:gridCol w:w="2933"/>
        <w:gridCol w:w="2937"/>
      </w:tblGrid>
      <w:tr w:rsidR="00760B4B" w:rsidRPr="00EA5D12" w14:paraId="4A43BE04" w14:textId="77777777" w:rsidTr="004369E9">
        <w:tc>
          <w:tcPr>
            <w:tcW w:w="3096" w:type="dxa"/>
            <w:tcBorders>
              <w:top w:val="single" w:sz="4" w:space="0" w:color="auto"/>
              <w:left w:val="nil"/>
              <w:bottom w:val="single" w:sz="4" w:space="0" w:color="auto"/>
              <w:right w:val="nil"/>
            </w:tcBorders>
          </w:tcPr>
          <w:p w14:paraId="49950233" w14:textId="31BF5C6E" w:rsidR="00760B4B" w:rsidRPr="00EA5D12" w:rsidRDefault="003B603F" w:rsidP="00EA5D12">
            <w:pPr>
              <w:spacing w:before="240" w:line="360" w:lineRule="auto"/>
              <w:jc w:val="center"/>
              <w:rPr>
                <w:rFonts w:ascii="Times New Roman" w:hAnsi="Times New Roman" w:cs="Times New Roman"/>
                <w:b/>
                <w:bCs/>
                <w:sz w:val="24"/>
                <w:szCs w:val="24"/>
              </w:rPr>
            </w:pPr>
            <w:r w:rsidRPr="00EA5D12">
              <w:rPr>
                <w:rFonts w:ascii="Times New Roman" w:hAnsi="Times New Roman" w:cs="Times New Roman"/>
                <w:b/>
                <w:bCs/>
                <w:sz w:val="24"/>
                <w:szCs w:val="24"/>
              </w:rPr>
              <w:t>Education level</w:t>
            </w:r>
          </w:p>
        </w:tc>
        <w:tc>
          <w:tcPr>
            <w:tcW w:w="3097" w:type="dxa"/>
            <w:tcBorders>
              <w:top w:val="single" w:sz="4" w:space="0" w:color="auto"/>
              <w:left w:val="nil"/>
              <w:bottom w:val="single" w:sz="4" w:space="0" w:color="auto"/>
              <w:right w:val="nil"/>
            </w:tcBorders>
          </w:tcPr>
          <w:p w14:paraId="74822F39" w14:textId="26BD8D53" w:rsidR="00760B4B" w:rsidRPr="00EA5D12" w:rsidRDefault="003B603F" w:rsidP="00EA5D12">
            <w:pPr>
              <w:spacing w:before="240" w:line="360" w:lineRule="auto"/>
              <w:jc w:val="center"/>
              <w:rPr>
                <w:rFonts w:ascii="Times New Roman" w:hAnsi="Times New Roman" w:cs="Times New Roman"/>
                <w:b/>
                <w:bCs/>
                <w:sz w:val="24"/>
                <w:szCs w:val="24"/>
              </w:rPr>
            </w:pPr>
            <w:r w:rsidRPr="00EA5D12">
              <w:rPr>
                <w:rFonts w:ascii="Times New Roman" w:hAnsi="Times New Roman" w:cs="Times New Roman"/>
                <w:b/>
                <w:bCs/>
                <w:sz w:val="24"/>
                <w:szCs w:val="24"/>
              </w:rPr>
              <w:t>Frequency</w:t>
            </w:r>
          </w:p>
        </w:tc>
        <w:tc>
          <w:tcPr>
            <w:tcW w:w="3097" w:type="dxa"/>
            <w:tcBorders>
              <w:top w:val="single" w:sz="4" w:space="0" w:color="auto"/>
              <w:left w:val="nil"/>
              <w:bottom w:val="single" w:sz="4" w:space="0" w:color="auto"/>
              <w:right w:val="nil"/>
            </w:tcBorders>
          </w:tcPr>
          <w:p w14:paraId="415A8F99" w14:textId="44BFEF77" w:rsidR="00760B4B" w:rsidRPr="00EA5D12" w:rsidRDefault="003B603F" w:rsidP="00EA5D12">
            <w:pPr>
              <w:spacing w:before="240" w:line="360" w:lineRule="auto"/>
              <w:jc w:val="center"/>
              <w:rPr>
                <w:rFonts w:ascii="Times New Roman" w:hAnsi="Times New Roman" w:cs="Times New Roman"/>
                <w:b/>
                <w:bCs/>
                <w:sz w:val="24"/>
                <w:szCs w:val="24"/>
              </w:rPr>
            </w:pPr>
            <w:r w:rsidRPr="00EA5D12">
              <w:rPr>
                <w:rFonts w:ascii="Times New Roman" w:hAnsi="Times New Roman" w:cs="Times New Roman"/>
                <w:b/>
                <w:bCs/>
                <w:sz w:val="24"/>
                <w:szCs w:val="24"/>
              </w:rPr>
              <w:t>Percentage</w:t>
            </w:r>
          </w:p>
        </w:tc>
      </w:tr>
      <w:tr w:rsidR="003B603F" w:rsidRPr="00EA5D12" w14:paraId="63495694" w14:textId="77777777" w:rsidTr="004369E9">
        <w:tc>
          <w:tcPr>
            <w:tcW w:w="3096" w:type="dxa"/>
            <w:tcBorders>
              <w:top w:val="single" w:sz="4" w:space="0" w:color="auto"/>
              <w:left w:val="nil"/>
              <w:bottom w:val="nil"/>
              <w:right w:val="nil"/>
            </w:tcBorders>
          </w:tcPr>
          <w:p w14:paraId="23DD8CB3" w14:textId="6F062050" w:rsidR="003B603F" w:rsidRPr="00EA5D12" w:rsidRDefault="00F05E6C" w:rsidP="00EA5D12">
            <w:pPr>
              <w:spacing w:before="240" w:line="360" w:lineRule="auto"/>
              <w:rPr>
                <w:rFonts w:ascii="Times New Roman" w:hAnsi="Times New Roman" w:cs="Times New Roman"/>
                <w:b/>
                <w:bCs/>
                <w:sz w:val="24"/>
                <w:szCs w:val="24"/>
              </w:rPr>
            </w:pPr>
            <w:r w:rsidRPr="00EA5D12">
              <w:rPr>
                <w:rFonts w:ascii="Times New Roman" w:hAnsi="Times New Roman" w:cs="Times New Roman"/>
                <w:b/>
                <w:bCs/>
                <w:sz w:val="24"/>
                <w:szCs w:val="24"/>
              </w:rPr>
              <w:t>Education of father</w:t>
            </w:r>
          </w:p>
        </w:tc>
        <w:tc>
          <w:tcPr>
            <w:tcW w:w="6194" w:type="dxa"/>
            <w:gridSpan w:val="2"/>
            <w:tcBorders>
              <w:top w:val="single" w:sz="4" w:space="0" w:color="auto"/>
              <w:left w:val="nil"/>
              <w:bottom w:val="nil"/>
              <w:right w:val="nil"/>
            </w:tcBorders>
          </w:tcPr>
          <w:p w14:paraId="08774972" w14:textId="77777777" w:rsidR="003B603F" w:rsidRPr="00EA5D12" w:rsidRDefault="003B603F" w:rsidP="00EA5D12">
            <w:pPr>
              <w:spacing w:before="240" w:line="360" w:lineRule="auto"/>
              <w:rPr>
                <w:rFonts w:ascii="Times New Roman" w:hAnsi="Times New Roman" w:cs="Times New Roman"/>
                <w:b/>
                <w:bCs/>
                <w:sz w:val="24"/>
                <w:szCs w:val="24"/>
              </w:rPr>
            </w:pPr>
          </w:p>
        </w:tc>
      </w:tr>
      <w:tr w:rsidR="00760B4B" w:rsidRPr="00EA5D12" w14:paraId="3CE538A4" w14:textId="77777777" w:rsidTr="00EA5D12">
        <w:tc>
          <w:tcPr>
            <w:tcW w:w="3096" w:type="dxa"/>
            <w:tcBorders>
              <w:top w:val="nil"/>
              <w:left w:val="nil"/>
              <w:bottom w:val="nil"/>
              <w:right w:val="nil"/>
            </w:tcBorders>
          </w:tcPr>
          <w:p w14:paraId="0F8B6680" w14:textId="1341CE28" w:rsidR="00760B4B" w:rsidRPr="00EA5D12" w:rsidRDefault="00F05E6C" w:rsidP="00EA5D12">
            <w:pPr>
              <w:spacing w:before="240" w:line="360" w:lineRule="auto"/>
              <w:rPr>
                <w:rFonts w:ascii="Times New Roman" w:hAnsi="Times New Roman" w:cs="Times New Roman"/>
                <w:sz w:val="24"/>
                <w:szCs w:val="24"/>
              </w:rPr>
            </w:pPr>
            <w:r w:rsidRPr="00EA5D12">
              <w:rPr>
                <w:rFonts w:ascii="Times New Roman" w:hAnsi="Times New Roman" w:cs="Times New Roman"/>
                <w:sz w:val="24"/>
                <w:szCs w:val="24"/>
              </w:rPr>
              <w:t>Higher secondary</w:t>
            </w:r>
          </w:p>
        </w:tc>
        <w:tc>
          <w:tcPr>
            <w:tcW w:w="3097" w:type="dxa"/>
            <w:tcBorders>
              <w:top w:val="nil"/>
              <w:left w:val="nil"/>
              <w:bottom w:val="nil"/>
              <w:right w:val="nil"/>
            </w:tcBorders>
          </w:tcPr>
          <w:p w14:paraId="71E80434" w14:textId="18766F6C" w:rsidR="00760B4B" w:rsidRPr="00EA5D12" w:rsidRDefault="000557EA" w:rsidP="002001DF">
            <w:pPr>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80</w:t>
            </w:r>
          </w:p>
        </w:tc>
        <w:tc>
          <w:tcPr>
            <w:tcW w:w="3097" w:type="dxa"/>
            <w:tcBorders>
              <w:top w:val="nil"/>
              <w:left w:val="nil"/>
              <w:bottom w:val="nil"/>
              <w:right w:val="nil"/>
            </w:tcBorders>
          </w:tcPr>
          <w:p w14:paraId="6CF63892" w14:textId="355F6A8D" w:rsidR="00760B4B" w:rsidRPr="00EA5D12" w:rsidRDefault="00342245" w:rsidP="002001DF">
            <w:pPr>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32</w:t>
            </w:r>
            <w:r w:rsidR="00363877" w:rsidRPr="00EA5D12">
              <w:rPr>
                <w:rFonts w:ascii="Times New Roman" w:hAnsi="Times New Roman" w:cs="Times New Roman"/>
                <w:sz w:val="24"/>
                <w:szCs w:val="24"/>
              </w:rPr>
              <w:t>%</w:t>
            </w:r>
          </w:p>
        </w:tc>
      </w:tr>
      <w:tr w:rsidR="00760B4B" w:rsidRPr="00EA5D12" w14:paraId="76859190" w14:textId="77777777" w:rsidTr="00EA5D12">
        <w:trPr>
          <w:trHeight w:val="296"/>
        </w:trPr>
        <w:tc>
          <w:tcPr>
            <w:tcW w:w="3096" w:type="dxa"/>
            <w:tcBorders>
              <w:top w:val="nil"/>
              <w:left w:val="nil"/>
              <w:bottom w:val="nil"/>
              <w:right w:val="nil"/>
            </w:tcBorders>
          </w:tcPr>
          <w:p w14:paraId="40BAD24E" w14:textId="6C396671" w:rsidR="00760B4B" w:rsidRPr="00EA5D12" w:rsidRDefault="002E114F" w:rsidP="00EA5D12">
            <w:pPr>
              <w:spacing w:before="240" w:line="360" w:lineRule="auto"/>
              <w:rPr>
                <w:rFonts w:ascii="Times New Roman" w:hAnsi="Times New Roman" w:cs="Times New Roman"/>
                <w:sz w:val="24"/>
                <w:szCs w:val="24"/>
              </w:rPr>
            </w:pPr>
            <w:r w:rsidRPr="00EA5D12">
              <w:rPr>
                <w:rFonts w:ascii="Times New Roman" w:hAnsi="Times New Roman" w:cs="Times New Roman"/>
                <w:sz w:val="24"/>
                <w:szCs w:val="24"/>
              </w:rPr>
              <w:t>Secondary</w:t>
            </w:r>
          </w:p>
        </w:tc>
        <w:tc>
          <w:tcPr>
            <w:tcW w:w="3097" w:type="dxa"/>
            <w:tcBorders>
              <w:top w:val="nil"/>
              <w:left w:val="nil"/>
              <w:bottom w:val="nil"/>
              <w:right w:val="nil"/>
            </w:tcBorders>
          </w:tcPr>
          <w:p w14:paraId="5A22D54C" w14:textId="7B54E6FA" w:rsidR="00760B4B" w:rsidRPr="00EA5D12" w:rsidRDefault="000557EA" w:rsidP="002001DF">
            <w:pPr>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22</w:t>
            </w:r>
          </w:p>
        </w:tc>
        <w:tc>
          <w:tcPr>
            <w:tcW w:w="3097" w:type="dxa"/>
            <w:tcBorders>
              <w:top w:val="nil"/>
              <w:left w:val="nil"/>
              <w:bottom w:val="nil"/>
              <w:right w:val="nil"/>
            </w:tcBorders>
          </w:tcPr>
          <w:p w14:paraId="055DB215" w14:textId="295712C7" w:rsidR="00760B4B" w:rsidRPr="00EA5D12" w:rsidRDefault="0058358D" w:rsidP="002001DF">
            <w:pPr>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8.8</w:t>
            </w:r>
            <w:r w:rsidR="0003662F" w:rsidRPr="00EA5D12">
              <w:rPr>
                <w:rFonts w:ascii="Times New Roman" w:hAnsi="Times New Roman" w:cs="Times New Roman"/>
                <w:sz w:val="24"/>
                <w:szCs w:val="24"/>
              </w:rPr>
              <w:t>%</w:t>
            </w:r>
          </w:p>
        </w:tc>
      </w:tr>
      <w:tr w:rsidR="00760B4B" w:rsidRPr="00EA5D12" w14:paraId="017FDCCC" w14:textId="77777777" w:rsidTr="00EA5D12">
        <w:tc>
          <w:tcPr>
            <w:tcW w:w="3096" w:type="dxa"/>
            <w:tcBorders>
              <w:top w:val="nil"/>
              <w:left w:val="nil"/>
              <w:bottom w:val="nil"/>
              <w:right w:val="nil"/>
            </w:tcBorders>
          </w:tcPr>
          <w:p w14:paraId="7D2E3B84" w14:textId="6EFA0E41" w:rsidR="00760B4B" w:rsidRPr="00EA5D12" w:rsidRDefault="00CF0758" w:rsidP="00EA5D12">
            <w:pPr>
              <w:spacing w:before="240" w:line="360" w:lineRule="auto"/>
              <w:rPr>
                <w:rFonts w:ascii="Times New Roman" w:hAnsi="Times New Roman" w:cs="Times New Roman"/>
                <w:sz w:val="24"/>
                <w:szCs w:val="24"/>
              </w:rPr>
            </w:pPr>
            <w:r w:rsidRPr="00EA5D12">
              <w:rPr>
                <w:rFonts w:ascii="Times New Roman" w:hAnsi="Times New Roman" w:cs="Times New Roman"/>
                <w:sz w:val="24"/>
                <w:szCs w:val="24"/>
              </w:rPr>
              <w:t>Basic</w:t>
            </w:r>
          </w:p>
        </w:tc>
        <w:tc>
          <w:tcPr>
            <w:tcW w:w="3097" w:type="dxa"/>
            <w:tcBorders>
              <w:top w:val="nil"/>
              <w:left w:val="nil"/>
              <w:bottom w:val="nil"/>
              <w:right w:val="nil"/>
            </w:tcBorders>
          </w:tcPr>
          <w:p w14:paraId="71AE410B" w14:textId="46C1F703" w:rsidR="00760B4B" w:rsidRPr="00EA5D12" w:rsidRDefault="000557EA" w:rsidP="002001DF">
            <w:pPr>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87</w:t>
            </w:r>
          </w:p>
        </w:tc>
        <w:tc>
          <w:tcPr>
            <w:tcW w:w="3097" w:type="dxa"/>
            <w:tcBorders>
              <w:top w:val="nil"/>
              <w:left w:val="nil"/>
              <w:bottom w:val="nil"/>
              <w:right w:val="nil"/>
            </w:tcBorders>
          </w:tcPr>
          <w:p w14:paraId="45023A35" w14:textId="2D19E9B6" w:rsidR="00760B4B" w:rsidRPr="00EA5D12" w:rsidRDefault="00342245" w:rsidP="002001DF">
            <w:pPr>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34.8</w:t>
            </w:r>
            <w:r w:rsidR="0003662F" w:rsidRPr="00EA5D12">
              <w:rPr>
                <w:rFonts w:ascii="Times New Roman" w:hAnsi="Times New Roman" w:cs="Times New Roman"/>
                <w:sz w:val="24"/>
                <w:szCs w:val="24"/>
              </w:rPr>
              <w:t>%</w:t>
            </w:r>
          </w:p>
        </w:tc>
      </w:tr>
      <w:tr w:rsidR="00760B4B" w:rsidRPr="00EA5D12" w14:paraId="21E255F7" w14:textId="77777777" w:rsidTr="00EA5D12">
        <w:tc>
          <w:tcPr>
            <w:tcW w:w="3096" w:type="dxa"/>
            <w:tcBorders>
              <w:top w:val="nil"/>
              <w:left w:val="nil"/>
              <w:bottom w:val="nil"/>
              <w:right w:val="nil"/>
            </w:tcBorders>
          </w:tcPr>
          <w:p w14:paraId="214633E9" w14:textId="3E707DCE" w:rsidR="00760B4B" w:rsidRPr="00EA5D12" w:rsidRDefault="00B51272" w:rsidP="00EA5D12">
            <w:pPr>
              <w:spacing w:before="240" w:line="360" w:lineRule="auto"/>
              <w:rPr>
                <w:rFonts w:ascii="Times New Roman" w:hAnsi="Times New Roman" w:cs="Times New Roman"/>
                <w:sz w:val="24"/>
                <w:szCs w:val="24"/>
              </w:rPr>
            </w:pPr>
            <w:r w:rsidRPr="00EA5D12">
              <w:rPr>
                <w:rFonts w:ascii="Times New Roman" w:hAnsi="Times New Roman" w:cs="Times New Roman"/>
                <w:sz w:val="24"/>
                <w:szCs w:val="24"/>
              </w:rPr>
              <w:t>Informal</w:t>
            </w:r>
          </w:p>
        </w:tc>
        <w:tc>
          <w:tcPr>
            <w:tcW w:w="3097" w:type="dxa"/>
            <w:tcBorders>
              <w:top w:val="nil"/>
              <w:left w:val="nil"/>
              <w:bottom w:val="nil"/>
              <w:right w:val="nil"/>
            </w:tcBorders>
          </w:tcPr>
          <w:p w14:paraId="1D423529" w14:textId="1AD1D4F3" w:rsidR="00760B4B" w:rsidRPr="00EA5D12" w:rsidRDefault="000557EA" w:rsidP="002001DF">
            <w:pPr>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55</w:t>
            </w:r>
          </w:p>
        </w:tc>
        <w:tc>
          <w:tcPr>
            <w:tcW w:w="3097" w:type="dxa"/>
            <w:tcBorders>
              <w:top w:val="nil"/>
              <w:left w:val="nil"/>
              <w:bottom w:val="nil"/>
              <w:right w:val="nil"/>
            </w:tcBorders>
          </w:tcPr>
          <w:p w14:paraId="0FFE17C3" w14:textId="24D2A794" w:rsidR="00760B4B" w:rsidRPr="00EA5D12" w:rsidRDefault="00342245" w:rsidP="002001DF">
            <w:pPr>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22</w:t>
            </w:r>
            <w:r w:rsidR="0003662F" w:rsidRPr="00EA5D12">
              <w:rPr>
                <w:rFonts w:ascii="Times New Roman" w:hAnsi="Times New Roman" w:cs="Times New Roman"/>
                <w:sz w:val="24"/>
                <w:szCs w:val="24"/>
              </w:rPr>
              <w:t>%</w:t>
            </w:r>
          </w:p>
        </w:tc>
      </w:tr>
      <w:tr w:rsidR="00760B4B" w:rsidRPr="00EA5D12" w14:paraId="0F36AE77" w14:textId="77777777" w:rsidTr="00EA5D12">
        <w:tc>
          <w:tcPr>
            <w:tcW w:w="3096" w:type="dxa"/>
            <w:tcBorders>
              <w:top w:val="nil"/>
              <w:left w:val="nil"/>
              <w:bottom w:val="nil"/>
              <w:right w:val="nil"/>
            </w:tcBorders>
          </w:tcPr>
          <w:p w14:paraId="0308B6D2" w14:textId="6193901E" w:rsidR="00760B4B" w:rsidRPr="00EA5D12" w:rsidRDefault="00B51272" w:rsidP="00EA5D12">
            <w:pPr>
              <w:spacing w:before="240" w:line="360" w:lineRule="auto"/>
              <w:rPr>
                <w:rFonts w:ascii="Times New Roman" w:hAnsi="Times New Roman" w:cs="Times New Roman"/>
                <w:sz w:val="24"/>
                <w:szCs w:val="24"/>
              </w:rPr>
            </w:pPr>
            <w:r w:rsidRPr="00EA5D12">
              <w:rPr>
                <w:rFonts w:ascii="Times New Roman" w:hAnsi="Times New Roman" w:cs="Times New Roman"/>
                <w:sz w:val="24"/>
                <w:szCs w:val="24"/>
              </w:rPr>
              <w:t>Illiterate</w:t>
            </w:r>
          </w:p>
        </w:tc>
        <w:tc>
          <w:tcPr>
            <w:tcW w:w="3097" w:type="dxa"/>
            <w:tcBorders>
              <w:top w:val="nil"/>
              <w:left w:val="nil"/>
              <w:bottom w:val="nil"/>
              <w:right w:val="nil"/>
            </w:tcBorders>
          </w:tcPr>
          <w:p w14:paraId="005A361A" w14:textId="6B08957B" w:rsidR="00760B4B" w:rsidRPr="00EA5D12" w:rsidRDefault="000557EA" w:rsidP="002001DF">
            <w:pPr>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6</w:t>
            </w:r>
          </w:p>
        </w:tc>
        <w:tc>
          <w:tcPr>
            <w:tcW w:w="3097" w:type="dxa"/>
            <w:tcBorders>
              <w:top w:val="nil"/>
              <w:left w:val="nil"/>
              <w:bottom w:val="nil"/>
              <w:right w:val="nil"/>
            </w:tcBorders>
          </w:tcPr>
          <w:p w14:paraId="1FDA27D4" w14:textId="1E8D61F1" w:rsidR="00760B4B" w:rsidRPr="00EA5D12" w:rsidRDefault="00342245" w:rsidP="002001DF">
            <w:pPr>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2.</w:t>
            </w:r>
            <w:r w:rsidR="000557EA" w:rsidRPr="00EA5D12">
              <w:rPr>
                <w:rFonts w:ascii="Times New Roman" w:hAnsi="Times New Roman" w:cs="Times New Roman"/>
                <w:sz w:val="24"/>
                <w:szCs w:val="24"/>
              </w:rPr>
              <w:t>4</w:t>
            </w:r>
            <w:r w:rsidR="0003662F" w:rsidRPr="00EA5D12">
              <w:rPr>
                <w:rFonts w:ascii="Times New Roman" w:hAnsi="Times New Roman" w:cs="Times New Roman"/>
                <w:sz w:val="24"/>
                <w:szCs w:val="24"/>
              </w:rPr>
              <w:t>%</w:t>
            </w:r>
          </w:p>
        </w:tc>
      </w:tr>
      <w:tr w:rsidR="006359D5" w:rsidRPr="00EA5D12" w14:paraId="6D33C63D" w14:textId="77777777" w:rsidTr="00EA5D12">
        <w:tc>
          <w:tcPr>
            <w:tcW w:w="3096" w:type="dxa"/>
            <w:tcBorders>
              <w:top w:val="nil"/>
              <w:left w:val="nil"/>
              <w:bottom w:val="nil"/>
              <w:right w:val="nil"/>
            </w:tcBorders>
          </w:tcPr>
          <w:p w14:paraId="3FCFD0E0" w14:textId="5329F017" w:rsidR="006359D5" w:rsidRPr="00EA5D12" w:rsidRDefault="006359D5" w:rsidP="00EA5D12">
            <w:pPr>
              <w:spacing w:before="240" w:line="360" w:lineRule="auto"/>
              <w:rPr>
                <w:rFonts w:ascii="Times New Roman" w:hAnsi="Times New Roman" w:cs="Times New Roman"/>
                <w:b/>
                <w:bCs/>
                <w:sz w:val="24"/>
                <w:szCs w:val="24"/>
              </w:rPr>
            </w:pPr>
            <w:r w:rsidRPr="00EA5D12">
              <w:rPr>
                <w:rFonts w:ascii="Times New Roman" w:hAnsi="Times New Roman" w:cs="Times New Roman"/>
                <w:b/>
                <w:bCs/>
                <w:sz w:val="24"/>
                <w:szCs w:val="24"/>
              </w:rPr>
              <w:t>Education of mother</w:t>
            </w:r>
          </w:p>
        </w:tc>
        <w:tc>
          <w:tcPr>
            <w:tcW w:w="6194" w:type="dxa"/>
            <w:gridSpan w:val="2"/>
            <w:tcBorders>
              <w:top w:val="nil"/>
              <w:left w:val="nil"/>
              <w:bottom w:val="nil"/>
              <w:right w:val="nil"/>
            </w:tcBorders>
          </w:tcPr>
          <w:p w14:paraId="177B3883" w14:textId="6E161AFF" w:rsidR="006359D5" w:rsidRPr="00EA5D12" w:rsidRDefault="006359D5" w:rsidP="00EA5D12">
            <w:pPr>
              <w:spacing w:before="240" w:line="360" w:lineRule="auto"/>
              <w:rPr>
                <w:rFonts w:ascii="Times New Roman" w:hAnsi="Times New Roman" w:cs="Times New Roman"/>
                <w:sz w:val="24"/>
                <w:szCs w:val="24"/>
              </w:rPr>
            </w:pPr>
          </w:p>
        </w:tc>
      </w:tr>
      <w:tr w:rsidR="0003662F" w:rsidRPr="00EA5D12" w14:paraId="5A11201A" w14:textId="77777777" w:rsidTr="00EA5D12">
        <w:tc>
          <w:tcPr>
            <w:tcW w:w="3096" w:type="dxa"/>
            <w:tcBorders>
              <w:top w:val="nil"/>
              <w:left w:val="nil"/>
              <w:bottom w:val="nil"/>
              <w:right w:val="nil"/>
            </w:tcBorders>
          </w:tcPr>
          <w:p w14:paraId="30FA9F52" w14:textId="3990EEC8" w:rsidR="0003662F" w:rsidRPr="00EA5D12" w:rsidRDefault="006359D5" w:rsidP="00EA5D12">
            <w:pPr>
              <w:spacing w:before="240" w:line="360" w:lineRule="auto"/>
              <w:rPr>
                <w:rFonts w:ascii="Times New Roman" w:hAnsi="Times New Roman" w:cs="Times New Roman"/>
                <w:b/>
                <w:bCs/>
                <w:sz w:val="24"/>
                <w:szCs w:val="24"/>
              </w:rPr>
            </w:pPr>
            <w:r w:rsidRPr="00EA5D12">
              <w:rPr>
                <w:rFonts w:ascii="Times New Roman" w:hAnsi="Times New Roman" w:cs="Times New Roman"/>
                <w:sz w:val="24"/>
                <w:szCs w:val="24"/>
              </w:rPr>
              <w:t>Higher secondary</w:t>
            </w:r>
          </w:p>
        </w:tc>
        <w:tc>
          <w:tcPr>
            <w:tcW w:w="3097" w:type="dxa"/>
            <w:tcBorders>
              <w:top w:val="nil"/>
              <w:left w:val="nil"/>
              <w:bottom w:val="nil"/>
              <w:right w:val="nil"/>
            </w:tcBorders>
          </w:tcPr>
          <w:p w14:paraId="19BED0D4" w14:textId="60113160" w:rsidR="0003662F" w:rsidRPr="00EA5D12" w:rsidRDefault="00C4699A" w:rsidP="002001DF">
            <w:pPr>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80</w:t>
            </w:r>
          </w:p>
        </w:tc>
        <w:tc>
          <w:tcPr>
            <w:tcW w:w="3097" w:type="dxa"/>
            <w:tcBorders>
              <w:top w:val="nil"/>
              <w:left w:val="nil"/>
              <w:bottom w:val="nil"/>
              <w:right w:val="nil"/>
            </w:tcBorders>
          </w:tcPr>
          <w:p w14:paraId="485E05CB" w14:textId="61169821" w:rsidR="0003662F" w:rsidRPr="00EA5D12" w:rsidRDefault="00D35916" w:rsidP="002001DF">
            <w:pPr>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3</w:t>
            </w:r>
            <w:r w:rsidR="00DC3ACF" w:rsidRPr="00EA5D12">
              <w:rPr>
                <w:rFonts w:ascii="Times New Roman" w:hAnsi="Times New Roman" w:cs="Times New Roman"/>
                <w:sz w:val="24"/>
                <w:szCs w:val="24"/>
              </w:rPr>
              <w:t>2</w:t>
            </w:r>
            <w:r w:rsidRPr="00EA5D12">
              <w:rPr>
                <w:rFonts w:ascii="Times New Roman" w:hAnsi="Times New Roman" w:cs="Times New Roman"/>
                <w:sz w:val="24"/>
                <w:szCs w:val="24"/>
              </w:rPr>
              <w:t>%</w:t>
            </w:r>
          </w:p>
        </w:tc>
      </w:tr>
      <w:tr w:rsidR="0003662F" w:rsidRPr="00EA5D12" w14:paraId="1118FAD2" w14:textId="77777777" w:rsidTr="00EA5D12">
        <w:tc>
          <w:tcPr>
            <w:tcW w:w="3096" w:type="dxa"/>
            <w:tcBorders>
              <w:top w:val="nil"/>
              <w:left w:val="nil"/>
              <w:bottom w:val="nil"/>
              <w:right w:val="nil"/>
            </w:tcBorders>
          </w:tcPr>
          <w:p w14:paraId="7FE8F105" w14:textId="12AC03C6" w:rsidR="0003662F" w:rsidRPr="00EA5D12" w:rsidRDefault="006359D5" w:rsidP="00EA5D12">
            <w:pPr>
              <w:spacing w:before="240" w:line="360" w:lineRule="auto"/>
              <w:rPr>
                <w:rFonts w:ascii="Times New Roman" w:hAnsi="Times New Roman" w:cs="Times New Roman"/>
                <w:b/>
                <w:bCs/>
                <w:sz w:val="24"/>
                <w:szCs w:val="24"/>
              </w:rPr>
            </w:pPr>
            <w:r w:rsidRPr="00EA5D12">
              <w:rPr>
                <w:rFonts w:ascii="Times New Roman" w:hAnsi="Times New Roman" w:cs="Times New Roman"/>
                <w:sz w:val="24"/>
                <w:szCs w:val="24"/>
              </w:rPr>
              <w:t>Secondary</w:t>
            </w:r>
          </w:p>
        </w:tc>
        <w:tc>
          <w:tcPr>
            <w:tcW w:w="3097" w:type="dxa"/>
            <w:tcBorders>
              <w:top w:val="nil"/>
              <w:left w:val="nil"/>
              <w:bottom w:val="nil"/>
              <w:right w:val="nil"/>
            </w:tcBorders>
          </w:tcPr>
          <w:p w14:paraId="267336FE" w14:textId="31644C52" w:rsidR="0003662F" w:rsidRPr="00EA5D12" w:rsidRDefault="001405F8" w:rsidP="002001DF">
            <w:pPr>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8</w:t>
            </w:r>
            <w:r w:rsidR="00C4699A" w:rsidRPr="00EA5D12">
              <w:rPr>
                <w:rFonts w:ascii="Times New Roman" w:hAnsi="Times New Roman" w:cs="Times New Roman"/>
                <w:sz w:val="24"/>
                <w:szCs w:val="24"/>
              </w:rPr>
              <w:t>6</w:t>
            </w:r>
          </w:p>
        </w:tc>
        <w:tc>
          <w:tcPr>
            <w:tcW w:w="3097" w:type="dxa"/>
            <w:tcBorders>
              <w:top w:val="nil"/>
              <w:left w:val="nil"/>
              <w:bottom w:val="nil"/>
              <w:right w:val="nil"/>
            </w:tcBorders>
          </w:tcPr>
          <w:p w14:paraId="2D117096" w14:textId="2EFF602C" w:rsidR="0003662F" w:rsidRPr="00EA5D12" w:rsidRDefault="00D35916" w:rsidP="002001DF">
            <w:pPr>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34.4%</w:t>
            </w:r>
          </w:p>
        </w:tc>
      </w:tr>
      <w:tr w:rsidR="0003662F" w:rsidRPr="00EA5D12" w14:paraId="040CFA26" w14:textId="77777777" w:rsidTr="00EA5D12">
        <w:tc>
          <w:tcPr>
            <w:tcW w:w="3096" w:type="dxa"/>
            <w:tcBorders>
              <w:top w:val="nil"/>
              <w:left w:val="nil"/>
              <w:bottom w:val="nil"/>
              <w:right w:val="nil"/>
            </w:tcBorders>
          </w:tcPr>
          <w:p w14:paraId="09D4333C" w14:textId="056CBA3D" w:rsidR="0003662F" w:rsidRPr="00EA5D12" w:rsidRDefault="006359D5" w:rsidP="00EA5D12">
            <w:pPr>
              <w:spacing w:before="240" w:line="360" w:lineRule="auto"/>
              <w:rPr>
                <w:rFonts w:ascii="Times New Roman" w:hAnsi="Times New Roman" w:cs="Times New Roman"/>
                <w:b/>
                <w:bCs/>
                <w:sz w:val="24"/>
                <w:szCs w:val="24"/>
              </w:rPr>
            </w:pPr>
            <w:r w:rsidRPr="00EA5D12">
              <w:rPr>
                <w:rFonts w:ascii="Times New Roman" w:hAnsi="Times New Roman" w:cs="Times New Roman"/>
                <w:sz w:val="24"/>
                <w:szCs w:val="24"/>
              </w:rPr>
              <w:t>Basic</w:t>
            </w:r>
          </w:p>
        </w:tc>
        <w:tc>
          <w:tcPr>
            <w:tcW w:w="3097" w:type="dxa"/>
            <w:tcBorders>
              <w:top w:val="nil"/>
              <w:left w:val="nil"/>
              <w:bottom w:val="nil"/>
              <w:right w:val="nil"/>
            </w:tcBorders>
          </w:tcPr>
          <w:p w14:paraId="2CBE3294" w14:textId="696827C0" w:rsidR="0003662F" w:rsidRPr="00EA5D12" w:rsidRDefault="00C4699A" w:rsidP="002001DF">
            <w:pPr>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53</w:t>
            </w:r>
          </w:p>
        </w:tc>
        <w:tc>
          <w:tcPr>
            <w:tcW w:w="3097" w:type="dxa"/>
            <w:tcBorders>
              <w:top w:val="nil"/>
              <w:left w:val="nil"/>
              <w:bottom w:val="nil"/>
              <w:right w:val="nil"/>
            </w:tcBorders>
          </w:tcPr>
          <w:p w14:paraId="17A730EF" w14:textId="22E10EBE" w:rsidR="0003662F" w:rsidRPr="00EA5D12" w:rsidRDefault="00027677" w:rsidP="002001DF">
            <w:pPr>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21.2</w:t>
            </w:r>
            <w:r w:rsidR="0090195A" w:rsidRPr="00EA5D12">
              <w:rPr>
                <w:rFonts w:ascii="Times New Roman" w:hAnsi="Times New Roman" w:cs="Times New Roman"/>
                <w:sz w:val="24"/>
                <w:szCs w:val="24"/>
              </w:rPr>
              <w:t>%</w:t>
            </w:r>
          </w:p>
        </w:tc>
      </w:tr>
      <w:tr w:rsidR="0003662F" w:rsidRPr="00EA5D12" w14:paraId="08056240" w14:textId="77777777" w:rsidTr="004369E9">
        <w:tc>
          <w:tcPr>
            <w:tcW w:w="3096" w:type="dxa"/>
            <w:tcBorders>
              <w:top w:val="nil"/>
              <w:left w:val="nil"/>
              <w:right w:val="nil"/>
            </w:tcBorders>
          </w:tcPr>
          <w:p w14:paraId="125466E3" w14:textId="7A9086D8" w:rsidR="0003662F" w:rsidRPr="00EA5D12" w:rsidRDefault="006359D5" w:rsidP="00EA5D12">
            <w:pPr>
              <w:spacing w:before="240" w:line="360" w:lineRule="auto"/>
              <w:rPr>
                <w:rFonts w:ascii="Times New Roman" w:hAnsi="Times New Roman" w:cs="Times New Roman"/>
                <w:b/>
                <w:bCs/>
                <w:sz w:val="24"/>
                <w:szCs w:val="24"/>
              </w:rPr>
            </w:pPr>
            <w:r w:rsidRPr="00EA5D12">
              <w:rPr>
                <w:rFonts w:ascii="Times New Roman" w:hAnsi="Times New Roman" w:cs="Times New Roman"/>
                <w:sz w:val="24"/>
                <w:szCs w:val="24"/>
              </w:rPr>
              <w:lastRenderedPageBreak/>
              <w:t>Informal</w:t>
            </w:r>
          </w:p>
        </w:tc>
        <w:tc>
          <w:tcPr>
            <w:tcW w:w="3097" w:type="dxa"/>
            <w:tcBorders>
              <w:top w:val="nil"/>
              <w:left w:val="nil"/>
              <w:right w:val="nil"/>
            </w:tcBorders>
          </w:tcPr>
          <w:p w14:paraId="4AFBBB14" w14:textId="6F79D021" w:rsidR="0003662F" w:rsidRPr="00EA5D12" w:rsidRDefault="0090195A" w:rsidP="002001DF">
            <w:pPr>
              <w:tabs>
                <w:tab w:val="left" w:pos="810"/>
              </w:tabs>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19</w:t>
            </w:r>
          </w:p>
        </w:tc>
        <w:tc>
          <w:tcPr>
            <w:tcW w:w="3097" w:type="dxa"/>
            <w:tcBorders>
              <w:top w:val="nil"/>
              <w:left w:val="nil"/>
              <w:right w:val="nil"/>
            </w:tcBorders>
          </w:tcPr>
          <w:p w14:paraId="3644C9FB" w14:textId="22D72EC6" w:rsidR="006359D5" w:rsidRPr="00EA5D12" w:rsidRDefault="00027677" w:rsidP="002001DF">
            <w:pPr>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7.6</w:t>
            </w:r>
            <w:r w:rsidR="0090195A" w:rsidRPr="00EA5D12">
              <w:rPr>
                <w:rFonts w:ascii="Times New Roman" w:hAnsi="Times New Roman" w:cs="Times New Roman"/>
                <w:sz w:val="24"/>
                <w:szCs w:val="24"/>
              </w:rPr>
              <w:t>%</w:t>
            </w:r>
          </w:p>
        </w:tc>
      </w:tr>
      <w:tr w:rsidR="006359D5" w:rsidRPr="00EA5D12" w14:paraId="76E02E20" w14:textId="77777777" w:rsidTr="004369E9">
        <w:tc>
          <w:tcPr>
            <w:tcW w:w="3096" w:type="dxa"/>
            <w:tcBorders>
              <w:top w:val="nil"/>
              <w:left w:val="nil"/>
              <w:bottom w:val="single" w:sz="4" w:space="0" w:color="auto"/>
              <w:right w:val="nil"/>
            </w:tcBorders>
          </w:tcPr>
          <w:p w14:paraId="25BEB7F9" w14:textId="5DD0A9FC" w:rsidR="006359D5" w:rsidRPr="00EA5D12" w:rsidRDefault="006359D5" w:rsidP="00EA5D12">
            <w:pPr>
              <w:spacing w:before="240" w:line="360" w:lineRule="auto"/>
              <w:rPr>
                <w:rFonts w:ascii="Times New Roman" w:hAnsi="Times New Roman" w:cs="Times New Roman"/>
                <w:sz w:val="24"/>
                <w:szCs w:val="24"/>
              </w:rPr>
            </w:pPr>
            <w:r w:rsidRPr="00EA5D12">
              <w:rPr>
                <w:rFonts w:ascii="Times New Roman" w:hAnsi="Times New Roman" w:cs="Times New Roman"/>
                <w:sz w:val="24"/>
                <w:szCs w:val="24"/>
              </w:rPr>
              <w:t>Illiterate</w:t>
            </w:r>
          </w:p>
        </w:tc>
        <w:tc>
          <w:tcPr>
            <w:tcW w:w="3097" w:type="dxa"/>
            <w:tcBorders>
              <w:top w:val="nil"/>
              <w:left w:val="nil"/>
              <w:bottom w:val="single" w:sz="4" w:space="0" w:color="auto"/>
              <w:right w:val="nil"/>
            </w:tcBorders>
          </w:tcPr>
          <w:p w14:paraId="20A48EF8" w14:textId="5A7566B5" w:rsidR="006359D5" w:rsidRPr="00EA5D12" w:rsidRDefault="0090195A" w:rsidP="002001DF">
            <w:pPr>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1</w:t>
            </w:r>
            <w:r w:rsidR="00027677" w:rsidRPr="00EA5D12">
              <w:rPr>
                <w:rFonts w:ascii="Times New Roman" w:hAnsi="Times New Roman" w:cs="Times New Roman"/>
                <w:sz w:val="24"/>
                <w:szCs w:val="24"/>
              </w:rPr>
              <w:t>2</w:t>
            </w:r>
          </w:p>
        </w:tc>
        <w:tc>
          <w:tcPr>
            <w:tcW w:w="3097" w:type="dxa"/>
            <w:tcBorders>
              <w:top w:val="nil"/>
              <w:left w:val="nil"/>
              <w:bottom w:val="single" w:sz="4" w:space="0" w:color="auto"/>
              <w:right w:val="nil"/>
            </w:tcBorders>
          </w:tcPr>
          <w:p w14:paraId="640D8CD2" w14:textId="234B21BF" w:rsidR="006359D5" w:rsidRPr="00EA5D12" w:rsidRDefault="00027677" w:rsidP="002001DF">
            <w:pPr>
              <w:spacing w:before="240" w:line="360" w:lineRule="auto"/>
              <w:jc w:val="center"/>
              <w:rPr>
                <w:rFonts w:ascii="Times New Roman" w:hAnsi="Times New Roman" w:cs="Times New Roman"/>
                <w:sz w:val="24"/>
                <w:szCs w:val="24"/>
              </w:rPr>
            </w:pPr>
            <w:r w:rsidRPr="00EA5D12">
              <w:rPr>
                <w:rFonts w:ascii="Times New Roman" w:hAnsi="Times New Roman" w:cs="Times New Roman"/>
                <w:sz w:val="24"/>
                <w:szCs w:val="24"/>
              </w:rPr>
              <w:t>4.8</w:t>
            </w:r>
            <w:r w:rsidR="0090195A" w:rsidRPr="00EA5D12">
              <w:rPr>
                <w:rFonts w:ascii="Times New Roman" w:hAnsi="Times New Roman" w:cs="Times New Roman"/>
                <w:sz w:val="24"/>
                <w:szCs w:val="24"/>
              </w:rPr>
              <w:t>%</w:t>
            </w:r>
          </w:p>
        </w:tc>
      </w:tr>
    </w:tbl>
    <w:p w14:paraId="6E2987CA" w14:textId="77777777" w:rsidR="00760B4B" w:rsidRPr="00001FC2" w:rsidRDefault="00760B4B" w:rsidP="00802335">
      <w:pPr>
        <w:ind w:left="60"/>
        <w:rPr>
          <w:rFonts w:ascii="Times New Roman" w:hAnsi="Times New Roman" w:cs="Times New Roman"/>
          <w:b/>
          <w:bCs/>
        </w:rPr>
      </w:pPr>
    </w:p>
    <w:p w14:paraId="3A5B3458" w14:textId="28C3BDBA" w:rsidR="00CC34C1" w:rsidRPr="00E3319F" w:rsidRDefault="00EA5D12" w:rsidP="00E3319F">
      <w:pPr>
        <w:spacing w:line="360" w:lineRule="auto"/>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00517989" w:rsidRPr="00CC34C1">
        <w:rPr>
          <w:rFonts w:ascii="Times New Roman" w:hAnsi="Times New Roman" w:cs="Times New Roman"/>
          <w:sz w:val="24"/>
          <w:szCs w:val="24"/>
        </w:rPr>
        <w:t xml:space="preserve">From the table 4.5, it can be seen that fathers of </w:t>
      </w:r>
      <w:r w:rsidR="00D57FA9" w:rsidRPr="00CC34C1">
        <w:rPr>
          <w:rFonts w:ascii="Times New Roman" w:hAnsi="Times New Roman" w:cs="Times New Roman"/>
          <w:sz w:val="24"/>
          <w:szCs w:val="24"/>
        </w:rPr>
        <w:t>32</w:t>
      </w:r>
      <w:r w:rsidR="00517989" w:rsidRPr="00CC34C1">
        <w:rPr>
          <w:rFonts w:ascii="Times New Roman" w:hAnsi="Times New Roman" w:cs="Times New Roman"/>
          <w:sz w:val="24"/>
          <w:szCs w:val="24"/>
        </w:rPr>
        <w:t xml:space="preserve">% students had got higher level education (bachelor and above). Similarly, </w:t>
      </w:r>
      <w:r w:rsidR="00363877" w:rsidRPr="00CC34C1">
        <w:rPr>
          <w:rFonts w:ascii="Times New Roman" w:hAnsi="Times New Roman" w:cs="Times New Roman"/>
          <w:sz w:val="24"/>
          <w:szCs w:val="24"/>
        </w:rPr>
        <w:t>8.8</w:t>
      </w:r>
      <w:r w:rsidR="00517989" w:rsidRPr="00CC34C1">
        <w:rPr>
          <w:rFonts w:ascii="Times New Roman" w:hAnsi="Times New Roman" w:cs="Times New Roman"/>
          <w:sz w:val="24"/>
          <w:szCs w:val="24"/>
        </w:rPr>
        <w:t xml:space="preserve">% of them were educated up to secondary level (class 9 to 12), </w:t>
      </w:r>
      <w:r w:rsidR="00036CD4" w:rsidRPr="00CC34C1">
        <w:rPr>
          <w:rFonts w:ascii="Times New Roman" w:hAnsi="Times New Roman" w:cs="Times New Roman"/>
          <w:sz w:val="24"/>
          <w:szCs w:val="24"/>
        </w:rPr>
        <w:t>34.</w:t>
      </w:r>
      <w:r w:rsidR="00ED6CDD" w:rsidRPr="00CC34C1">
        <w:rPr>
          <w:rFonts w:ascii="Times New Roman" w:hAnsi="Times New Roman" w:cs="Times New Roman"/>
          <w:sz w:val="24"/>
          <w:szCs w:val="24"/>
        </w:rPr>
        <w:t>8</w:t>
      </w:r>
      <w:r w:rsidR="00517989" w:rsidRPr="00CC34C1">
        <w:rPr>
          <w:rFonts w:ascii="Times New Roman" w:hAnsi="Times New Roman" w:cs="Times New Roman"/>
          <w:sz w:val="24"/>
          <w:szCs w:val="24"/>
        </w:rPr>
        <w:t xml:space="preserve">% had got basic level of education (up to class 8). Of total, </w:t>
      </w:r>
      <w:r w:rsidR="00036CD4" w:rsidRPr="00CC34C1">
        <w:rPr>
          <w:rFonts w:ascii="Times New Roman" w:hAnsi="Times New Roman" w:cs="Times New Roman"/>
          <w:sz w:val="24"/>
          <w:szCs w:val="24"/>
        </w:rPr>
        <w:t>22</w:t>
      </w:r>
      <w:r w:rsidR="00517989" w:rsidRPr="00CC34C1">
        <w:rPr>
          <w:rFonts w:ascii="Times New Roman" w:hAnsi="Times New Roman" w:cs="Times New Roman"/>
          <w:sz w:val="24"/>
          <w:szCs w:val="24"/>
        </w:rPr>
        <w:t xml:space="preserve">% were informally educated, </w:t>
      </w:r>
      <w:r w:rsidR="00036CD4" w:rsidRPr="00CC34C1">
        <w:rPr>
          <w:rFonts w:ascii="Times New Roman" w:hAnsi="Times New Roman" w:cs="Times New Roman"/>
          <w:sz w:val="24"/>
          <w:szCs w:val="24"/>
        </w:rPr>
        <w:t>2.</w:t>
      </w:r>
      <w:r w:rsidR="00ED6CDD" w:rsidRPr="00CC34C1">
        <w:rPr>
          <w:rFonts w:ascii="Times New Roman" w:hAnsi="Times New Roman" w:cs="Times New Roman"/>
          <w:sz w:val="24"/>
          <w:szCs w:val="24"/>
        </w:rPr>
        <w:t>4</w:t>
      </w:r>
      <w:r w:rsidR="00517989" w:rsidRPr="00CC34C1">
        <w:rPr>
          <w:rFonts w:ascii="Times New Roman" w:hAnsi="Times New Roman" w:cs="Times New Roman"/>
          <w:sz w:val="24"/>
          <w:szCs w:val="24"/>
        </w:rPr>
        <w:t xml:space="preserve"> % were illiterate. While taking about mother’s education level, </w:t>
      </w:r>
      <w:r w:rsidR="008F50D1" w:rsidRPr="00CC34C1">
        <w:rPr>
          <w:rFonts w:ascii="Times New Roman" w:hAnsi="Times New Roman" w:cs="Times New Roman"/>
          <w:sz w:val="24"/>
          <w:szCs w:val="24"/>
        </w:rPr>
        <w:t>8</w:t>
      </w:r>
      <w:r w:rsidR="00ED6CDD" w:rsidRPr="00CC34C1">
        <w:rPr>
          <w:rFonts w:ascii="Times New Roman" w:hAnsi="Times New Roman" w:cs="Times New Roman"/>
          <w:sz w:val="24"/>
          <w:szCs w:val="24"/>
        </w:rPr>
        <w:t>6</w:t>
      </w:r>
      <w:r w:rsidR="00517989" w:rsidRPr="00CC34C1">
        <w:rPr>
          <w:rFonts w:ascii="Times New Roman" w:hAnsi="Times New Roman" w:cs="Times New Roman"/>
          <w:sz w:val="24"/>
          <w:szCs w:val="24"/>
        </w:rPr>
        <w:t xml:space="preserve"> highest number (</w:t>
      </w:r>
      <w:r w:rsidR="001F376C" w:rsidRPr="00CC34C1">
        <w:rPr>
          <w:rFonts w:ascii="Times New Roman" w:hAnsi="Times New Roman" w:cs="Times New Roman"/>
          <w:sz w:val="24"/>
          <w:szCs w:val="24"/>
        </w:rPr>
        <w:t>3</w:t>
      </w:r>
      <w:r w:rsidR="008F50D1" w:rsidRPr="00CC34C1">
        <w:rPr>
          <w:rFonts w:ascii="Times New Roman" w:hAnsi="Times New Roman" w:cs="Times New Roman"/>
          <w:sz w:val="24"/>
          <w:szCs w:val="24"/>
        </w:rPr>
        <w:t>4.4</w:t>
      </w:r>
      <w:r w:rsidR="00517989" w:rsidRPr="00CC34C1">
        <w:rPr>
          <w:rFonts w:ascii="Times New Roman" w:hAnsi="Times New Roman" w:cs="Times New Roman"/>
          <w:sz w:val="24"/>
          <w:szCs w:val="24"/>
        </w:rPr>
        <w:t xml:space="preserve">%) of mothers was educated up to </w:t>
      </w:r>
      <w:r w:rsidR="008F50D1" w:rsidRPr="00CC34C1">
        <w:rPr>
          <w:rFonts w:ascii="Times New Roman" w:hAnsi="Times New Roman" w:cs="Times New Roman"/>
          <w:sz w:val="24"/>
          <w:szCs w:val="24"/>
        </w:rPr>
        <w:t>Secondary</w:t>
      </w:r>
      <w:r w:rsidR="00517989" w:rsidRPr="00CC34C1">
        <w:rPr>
          <w:rFonts w:ascii="Times New Roman" w:hAnsi="Times New Roman" w:cs="Times New Roman"/>
          <w:sz w:val="24"/>
          <w:szCs w:val="24"/>
        </w:rPr>
        <w:t xml:space="preserve"> only, whereas only </w:t>
      </w:r>
      <w:r w:rsidR="00031C5A" w:rsidRPr="00CC34C1">
        <w:rPr>
          <w:rFonts w:ascii="Times New Roman" w:hAnsi="Times New Roman" w:cs="Times New Roman"/>
          <w:sz w:val="24"/>
          <w:szCs w:val="24"/>
        </w:rPr>
        <w:t>3</w:t>
      </w:r>
      <w:r w:rsidR="00ED6CDD" w:rsidRPr="00CC34C1">
        <w:rPr>
          <w:rFonts w:ascii="Times New Roman" w:hAnsi="Times New Roman" w:cs="Times New Roman"/>
          <w:sz w:val="24"/>
          <w:szCs w:val="24"/>
        </w:rPr>
        <w:t>2</w:t>
      </w:r>
      <w:r w:rsidR="00517989" w:rsidRPr="00CC34C1">
        <w:rPr>
          <w:rFonts w:ascii="Times New Roman" w:hAnsi="Times New Roman" w:cs="Times New Roman"/>
          <w:sz w:val="24"/>
          <w:szCs w:val="24"/>
        </w:rPr>
        <w:t xml:space="preserve">% of mothers had got university level education. Of total, </w:t>
      </w:r>
      <w:r w:rsidR="00411174" w:rsidRPr="00CC34C1">
        <w:rPr>
          <w:rFonts w:ascii="Times New Roman" w:hAnsi="Times New Roman" w:cs="Times New Roman"/>
          <w:sz w:val="24"/>
          <w:szCs w:val="24"/>
        </w:rPr>
        <w:t>21.2</w:t>
      </w:r>
      <w:r w:rsidR="00517989" w:rsidRPr="00CC34C1">
        <w:rPr>
          <w:rFonts w:ascii="Times New Roman" w:hAnsi="Times New Roman" w:cs="Times New Roman"/>
          <w:sz w:val="24"/>
          <w:szCs w:val="24"/>
        </w:rPr>
        <w:t xml:space="preserve">% of mothers were educated up to </w:t>
      </w:r>
      <w:r w:rsidR="005C34AB" w:rsidRPr="00CC34C1">
        <w:rPr>
          <w:rFonts w:ascii="Times New Roman" w:hAnsi="Times New Roman" w:cs="Times New Roman"/>
          <w:sz w:val="24"/>
          <w:szCs w:val="24"/>
        </w:rPr>
        <w:t>Basic</w:t>
      </w:r>
      <w:r w:rsidR="00517989" w:rsidRPr="00CC34C1">
        <w:rPr>
          <w:rFonts w:ascii="Times New Roman" w:hAnsi="Times New Roman" w:cs="Times New Roman"/>
          <w:sz w:val="24"/>
          <w:szCs w:val="24"/>
        </w:rPr>
        <w:t xml:space="preserve"> school, and </w:t>
      </w:r>
      <w:r w:rsidR="00411174" w:rsidRPr="00CC34C1">
        <w:rPr>
          <w:rFonts w:ascii="Times New Roman" w:hAnsi="Times New Roman" w:cs="Times New Roman"/>
          <w:sz w:val="24"/>
          <w:szCs w:val="24"/>
        </w:rPr>
        <w:t>7.6</w:t>
      </w:r>
      <w:r w:rsidR="00517989" w:rsidRPr="00CC34C1">
        <w:rPr>
          <w:rFonts w:ascii="Times New Roman" w:hAnsi="Times New Roman" w:cs="Times New Roman"/>
          <w:sz w:val="24"/>
          <w:szCs w:val="24"/>
        </w:rPr>
        <w:t xml:space="preserve">% had got informal education </w:t>
      </w:r>
      <w:r w:rsidR="0011744E" w:rsidRPr="00CC34C1">
        <w:rPr>
          <w:rFonts w:ascii="Times New Roman" w:hAnsi="Times New Roman" w:cs="Times New Roman"/>
          <w:sz w:val="24"/>
          <w:szCs w:val="24"/>
        </w:rPr>
        <w:t xml:space="preserve">and </w:t>
      </w:r>
      <w:r w:rsidR="00411174" w:rsidRPr="00CC34C1">
        <w:rPr>
          <w:rFonts w:ascii="Times New Roman" w:hAnsi="Times New Roman" w:cs="Times New Roman"/>
          <w:sz w:val="24"/>
          <w:szCs w:val="24"/>
        </w:rPr>
        <w:t>4.8</w:t>
      </w:r>
      <w:r w:rsidR="001F5597" w:rsidRPr="00CC34C1">
        <w:rPr>
          <w:rFonts w:ascii="Times New Roman" w:hAnsi="Times New Roman" w:cs="Times New Roman"/>
          <w:sz w:val="24"/>
          <w:szCs w:val="24"/>
        </w:rPr>
        <w:t xml:space="preserve">% were illiterate </w:t>
      </w:r>
      <w:r w:rsidR="00517989" w:rsidRPr="00CC34C1">
        <w:rPr>
          <w:rFonts w:ascii="Times New Roman" w:hAnsi="Times New Roman" w:cs="Times New Roman"/>
          <w:sz w:val="24"/>
          <w:szCs w:val="24"/>
        </w:rPr>
        <w:t>as shown in table 4.5.</w:t>
      </w:r>
    </w:p>
    <w:p w14:paraId="5FAD2752" w14:textId="0DC004CD" w:rsidR="004632CB" w:rsidRPr="008B046E" w:rsidRDefault="00672A49" w:rsidP="00EA5D12">
      <w:pPr>
        <w:spacing w:line="360" w:lineRule="auto"/>
        <w:rPr>
          <w:rFonts w:ascii="Times New Roman" w:hAnsi="Times New Roman" w:cs="Times New Roman"/>
          <w:b/>
          <w:bCs/>
          <w:sz w:val="24"/>
          <w:szCs w:val="24"/>
        </w:rPr>
      </w:pPr>
      <w:r>
        <w:rPr>
          <w:rFonts w:ascii="Times New Roman" w:hAnsi="Times New Roman" w:cs="Times New Roman"/>
          <w:b/>
          <w:bCs/>
          <w:sz w:val="24"/>
          <w:szCs w:val="24"/>
        </w:rPr>
        <w:t>Table 4.5</w:t>
      </w:r>
      <w:r w:rsidR="00CE6A6D" w:rsidRPr="00157E7E">
        <w:rPr>
          <w:rFonts w:ascii="Times New Roman" w:hAnsi="Times New Roman" w:cs="Times New Roman"/>
          <w:b/>
          <w:bCs/>
          <w:sz w:val="24"/>
          <w:szCs w:val="24"/>
        </w:rPr>
        <w:t xml:space="preserve"> </w:t>
      </w:r>
      <w:r w:rsidR="00CE6A6D" w:rsidRPr="00157E7E">
        <w:rPr>
          <w:rFonts w:ascii="Times New Roman" w:hAnsi="Times New Roman" w:cs="Times New Roman"/>
          <w:sz w:val="24"/>
          <w:szCs w:val="24"/>
        </w:rPr>
        <w:t>Frequency distribution of economic characteristics of studied families</w:t>
      </w:r>
    </w:p>
    <w:tbl>
      <w:tblPr>
        <w:tblW w:w="0" w:type="auto"/>
        <w:jc w:val="center"/>
        <w:tblLook w:val="04A0" w:firstRow="1" w:lastRow="0" w:firstColumn="1" w:lastColumn="0" w:noHBand="0" w:noVBand="1"/>
      </w:tblPr>
      <w:tblGrid>
        <w:gridCol w:w="2940"/>
        <w:gridCol w:w="2928"/>
        <w:gridCol w:w="2932"/>
      </w:tblGrid>
      <w:tr w:rsidR="006B2A6E" w:rsidRPr="00293C11" w14:paraId="77E7919D" w14:textId="77777777" w:rsidTr="004369E9">
        <w:trPr>
          <w:jc w:val="center"/>
        </w:trPr>
        <w:tc>
          <w:tcPr>
            <w:tcW w:w="3095" w:type="dxa"/>
            <w:tcBorders>
              <w:top w:val="single" w:sz="4" w:space="0" w:color="auto"/>
              <w:left w:val="nil"/>
              <w:bottom w:val="single" w:sz="4" w:space="0" w:color="auto"/>
              <w:right w:val="nil"/>
            </w:tcBorders>
          </w:tcPr>
          <w:p w14:paraId="6136D39A" w14:textId="409640F0" w:rsidR="006B2A6E" w:rsidRPr="00293C11" w:rsidRDefault="00DE64A9" w:rsidP="00EA5D12">
            <w:pPr>
              <w:spacing w:before="240" w:line="360" w:lineRule="auto"/>
              <w:rPr>
                <w:rFonts w:ascii="Times New Roman" w:hAnsi="Times New Roman" w:cs="Times New Roman"/>
                <w:b/>
                <w:bCs/>
                <w:sz w:val="24"/>
                <w:szCs w:val="24"/>
              </w:rPr>
            </w:pPr>
            <w:r w:rsidRPr="00293C11">
              <w:rPr>
                <w:rFonts w:ascii="Times New Roman" w:hAnsi="Times New Roman" w:cs="Times New Roman"/>
                <w:b/>
                <w:bCs/>
                <w:sz w:val="24"/>
                <w:szCs w:val="24"/>
              </w:rPr>
              <w:t>Variables</w:t>
            </w:r>
          </w:p>
        </w:tc>
        <w:tc>
          <w:tcPr>
            <w:tcW w:w="3097" w:type="dxa"/>
            <w:tcBorders>
              <w:top w:val="single" w:sz="4" w:space="0" w:color="auto"/>
              <w:left w:val="nil"/>
              <w:bottom w:val="single" w:sz="4" w:space="0" w:color="auto"/>
              <w:right w:val="nil"/>
            </w:tcBorders>
          </w:tcPr>
          <w:p w14:paraId="0F609FCD" w14:textId="11457DC8" w:rsidR="006B2A6E" w:rsidRPr="00293C11" w:rsidRDefault="00DE64A9" w:rsidP="002001DF">
            <w:pPr>
              <w:spacing w:before="240" w:line="360" w:lineRule="auto"/>
              <w:jc w:val="center"/>
              <w:rPr>
                <w:rFonts w:ascii="Times New Roman" w:hAnsi="Times New Roman" w:cs="Times New Roman"/>
                <w:b/>
                <w:bCs/>
                <w:sz w:val="24"/>
                <w:szCs w:val="24"/>
              </w:rPr>
            </w:pPr>
            <w:r w:rsidRPr="00293C11">
              <w:rPr>
                <w:rFonts w:ascii="Times New Roman" w:hAnsi="Times New Roman" w:cs="Times New Roman"/>
                <w:b/>
                <w:bCs/>
                <w:sz w:val="24"/>
                <w:szCs w:val="24"/>
              </w:rPr>
              <w:t>Frequency</w:t>
            </w:r>
          </w:p>
        </w:tc>
        <w:tc>
          <w:tcPr>
            <w:tcW w:w="3098" w:type="dxa"/>
            <w:tcBorders>
              <w:top w:val="single" w:sz="4" w:space="0" w:color="auto"/>
              <w:left w:val="nil"/>
              <w:bottom w:val="single" w:sz="4" w:space="0" w:color="auto"/>
              <w:right w:val="nil"/>
            </w:tcBorders>
          </w:tcPr>
          <w:p w14:paraId="08DF41AF" w14:textId="66A760A2" w:rsidR="006B2A6E" w:rsidRPr="00293C11" w:rsidRDefault="00DE64A9" w:rsidP="002001DF">
            <w:pPr>
              <w:spacing w:before="240" w:line="360" w:lineRule="auto"/>
              <w:jc w:val="center"/>
              <w:rPr>
                <w:rFonts w:ascii="Times New Roman" w:hAnsi="Times New Roman" w:cs="Times New Roman"/>
                <w:b/>
                <w:bCs/>
                <w:sz w:val="24"/>
                <w:szCs w:val="24"/>
              </w:rPr>
            </w:pPr>
            <w:r w:rsidRPr="00293C11">
              <w:rPr>
                <w:rFonts w:ascii="Times New Roman" w:hAnsi="Times New Roman" w:cs="Times New Roman"/>
                <w:b/>
                <w:bCs/>
                <w:sz w:val="24"/>
                <w:szCs w:val="24"/>
              </w:rPr>
              <w:t>Percentage</w:t>
            </w:r>
          </w:p>
        </w:tc>
      </w:tr>
      <w:tr w:rsidR="004A7077" w:rsidRPr="00293C11" w14:paraId="38C2A079" w14:textId="77777777" w:rsidTr="004369E9">
        <w:trPr>
          <w:jc w:val="center"/>
        </w:trPr>
        <w:tc>
          <w:tcPr>
            <w:tcW w:w="3095" w:type="dxa"/>
            <w:tcBorders>
              <w:top w:val="single" w:sz="4" w:space="0" w:color="auto"/>
              <w:left w:val="nil"/>
              <w:bottom w:val="nil"/>
              <w:right w:val="nil"/>
            </w:tcBorders>
          </w:tcPr>
          <w:p w14:paraId="09CA3956" w14:textId="6A6BB666" w:rsidR="004A7077" w:rsidRPr="00293C11" w:rsidRDefault="004A7077" w:rsidP="00EA5D12">
            <w:pPr>
              <w:spacing w:before="240" w:line="360" w:lineRule="auto"/>
              <w:rPr>
                <w:rFonts w:ascii="Times New Roman" w:hAnsi="Times New Roman" w:cs="Times New Roman"/>
                <w:b/>
                <w:bCs/>
                <w:sz w:val="24"/>
                <w:szCs w:val="24"/>
              </w:rPr>
            </w:pPr>
            <w:r w:rsidRPr="00293C11">
              <w:rPr>
                <w:rFonts w:ascii="Times New Roman" w:hAnsi="Times New Roman" w:cs="Times New Roman"/>
                <w:b/>
                <w:bCs/>
                <w:sz w:val="24"/>
                <w:szCs w:val="24"/>
              </w:rPr>
              <w:t>Family income</w:t>
            </w:r>
          </w:p>
        </w:tc>
        <w:tc>
          <w:tcPr>
            <w:tcW w:w="6195" w:type="dxa"/>
            <w:gridSpan w:val="2"/>
            <w:tcBorders>
              <w:top w:val="single" w:sz="4" w:space="0" w:color="auto"/>
              <w:left w:val="nil"/>
              <w:bottom w:val="nil"/>
              <w:right w:val="nil"/>
            </w:tcBorders>
          </w:tcPr>
          <w:p w14:paraId="43629A34" w14:textId="77777777" w:rsidR="004A7077" w:rsidRPr="00293C11" w:rsidRDefault="004A7077" w:rsidP="00EA5D12">
            <w:pPr>
              <w:spacing w:before="240" w:line="360" w:lineRule="auto"/>
              <w:rPr>
                <w:rFonts w:ascii="Times New Roman" w:hAnsi="Times New Roman" w:cs="Times New Roman"/>
                <w:b/>
                <w:bCs/>
                <w:sz w:val="24"/>
                <w:szCs w:val="24"/>
              </w:rPr>
            </w:pPr>
          </w:p>
        </w:tc>
      </w:tr>
      <w:tr w:rsidR="006B2A6E" w:rsidRPr="00293C11" w14:paraId="5C63F855" w14:textId="77777777" w:rsidTr="00B31004">
        <w:trPr>
          <w:jc w:val="center"/>
        </w:trPr>
        <w:tc>
          <w:tcPr>
            <w:tcW w:w="3095" w:type="dxa"/>
            <w:tcBorders>
              <w:top w:val="nil"/>
              <w:left w:val="nil"/>
              <w:bottom w:val="nil"/>
              <w:right w:val="nil"/>
            </w:tcBorders>
          </w:tcPr>
          <w:p w14:paraId="1D9304CC" w14:textId="3BB5C905" w:rsidR="006B2A6E" w:rsidRPr="00293C11" w:rsidRDefault="00CF5F48" w:rsidP="00EA5D12">
            <w:pPr>
              <w:spacing w:before="240" w:line="360" w:lineRule="auto"/>
              <w:rPr>
                <w:rFonts w:ascii="Times New Roman" w:hAnsi="Times New Roman" w:cs="Times New Roman"/>
                <w:sz w:val="24"/>
                <w:szCs w:val="24"/>
              </w:rPr>
            </w:pPr>
            <w:r w:rsidRPr="00293C11">
              <w:rPr>
                <w:rFonts w:ascii="Times New Roman" w:hAnsi="Times New Roman" w:cs="Times New Roman"/>
                <w:sz w:val="24"/>
                <w:szCs w:val="24"/>
              </w:rPr>
              <w:t>Less than 30,000</w:t>
            </w:r>
          </w:p>
        </w:tc>
        <w:tc>
          <w:tcPr>
            <w:tcW w:w="3097" w:type="dxa"/>
            <w:tcBorders>
              <w:top w:val="nil"/>
              <w:left w:val="nil"/>
              <w:bottom w:val="nil"/>
              <w:right w:val="nil"/>
            </w:tcBorders>
          </w:tcPr>
          <w:p w14:paraId="2C2BBA7C" w14:textId="6253D40C" w:rsidR="006B2A6E" w:rsidRPr="00293C11" w:rsidRDefault="00697BDE"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11</w:t>
            </w:r>
            <w:r w:rsidR="007C7283" w:rsidRPr="00293C11">
              <w:rPr>
                <w:rFonts w:ascii="Times New Roman" w:hAnsi="Times New Roman" w:cs="Times New Roman"/>
                <w:sz w:val="24"/>
                <w:szCs w:val="24"/>
              </w:rPr>
              <w:t>9</w:t>
            </w:r>
          </w:p>
        </w:tc>
        <w:tc>
          <w:tcPr>
            <w:tcW w:w="3098" w:type="dxa"/>
            <w:tcBorders>
              <w:top w:val="nil"/>
              <w:left w:val="nil"/>
              <w:bottom w:val="nil"/>
              <w:right w:val="nil"/>
            </w:tcBorders>
          </w:tcPr>
          <w:p w14:paraId="249DFF9D" w14:textId="26089434" w:rsidR="006B2A6E" w:rsidRPr="00293C11" w:rsidRDefault="00697BDE"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47.6%</w:t>
            </w:r>
          </w:p>
        </w:tc>
      </w:tr>
      <w:tr w:rsidR="006B2A6E" w:rsidRPr="00293C11" w14:paraId="3AC920C0" w14:textId="77777777" w:rsidTr="00B31004">
        <w:trPr>
          <w:trHeight w:val="440"/>
          <w:jc w:val="center"/>
        </w:trPr>
        <w:tc>
          <w:tcPr>
            <w:tcW w:w="3095" w:type="dxa"/>
            <w:tcBorders>
              <w:top w:val="nil"/>
              <w:left w:val="nil"/>
              <w:bottom w:val="nil"/>
              <w:right w:val="nil"/>
            </w:tcBorders>
          </w:tcPr>
          <w:p w14:paraId="023ACDF8" w14:textId="0CA95090" w:rsidR="006B2A6E" w:rsidRPr="00293C11" w:rsidRDefault="004F4B40" w:rsidP="00EA5D12">
            <w:pPr>
              <w:spacing w:before="240" w:line="360" w:lineRule="auto"/>
              <w:rPr>
                <w:rFonts w:ascii="Times New Roman" w:hAnsi="Times New Roman" w:cs="Times New Roman"/>
                <w:sz w:val="24"/>
                <w:szCs w:val="24"/>
              </w:rPr>
            </w:pPr>
            <w:r w:rsidRPr="00293C11">
              <w:rPr>
                <w:rFonts w:ascii="Times New Roman" w:hAnsi="Times New Roman" w:cs="Times New Roman"/>
                <w:sz w:val="24"/>
                <w:szCs w:val="24"/>
              </w:rPr>
              <w:t>More than 30,000</w:t>
            </w:r>
          </w:p>
        </w:tc>
        <w:tc>
          <w:tcPr>
            <w:tcW w:w="3097" w:type="dxa"/>
            <w:tcBorders>
              <w:top w:val="nil"/>
              <w:left w:val="nil"/>
              <w:bottom w:val="nil"/>
              <w:right w:val="nil"/>
            </w:tcBorders>
          </w:tcPr>
          <w:p w14:paraId="24FC4497" w14:textId="276EE5CE" w:rsidR="006B2A6E" w:rsidRPr="00293C11" w:rsidRDefault="00697BDE"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1</w:t>
            </w:r>
            <w:r w:rsidR="007C7283" w:rsidRPr="00293C11">
              <w:rPr>
                <w:rFonts w:ascii="Times New Roman" w:hAnsi="Times New Roman" w:cs="Times New Roman"/>
                <w:sz w:val="24"/>
                <w:szCs w:val="24"/>
              </w:rPr>
              <w:t>31</w:t>
            </w:r>
          </w:p>
        </w:tc>
        <w:tc>
          <w:tcPr>
            <w:tcW w:w="3098" w:type="dxa"/>
            <w:tcBorders>
              <w:top w:val="nil"/>
              <w:left w:val="nil"/>
              <w:bottom w:val="nil"/>
              <w:right w:val="nil"/>
            </w:tcBorders>
          </w:tcPr>
          <w:p w14:paraId="7CE00FC0" w14:textId="4B3D2956" w:rsidR="006B2A6E" w:rsidRPr="00293C11" w:rsidRDefault="00697BDE"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52.</w:t>
            </w:r>
            <w:r w:rsidR="007C7283" w:rsidRPr="00293C11">
              <w:rPr>
                <w:rFonts w:ascii="Times New Roman" w:hAnsi="Times New Roman" w:cs="Times New Roman"/>
                <w:sz w:val="24"/>
                <w:szCs w:val="24"/>
              </w:rPr>
              <w:t>4</w:t>
            </w:r>
            <w:r w:rsidRPr="00293C11">
              <w:rPr>
                <w:rFonts w:ascii="Times New Roman" w:hAnsi="Times New Roman" w:cs="Times New Roman"/>
                <w:sz w:val="24"/>
                <w:szCs w:val="24"/>
              </w:rPr>
              <w:t>%</w:t>
            </w:r>
          </w:p>
        </w:tc>
      </w:tr>
      <w:tr w:rsidR="003157F4" w:rsidRPr="00293C11" w14:paraId="30163DB7" w14:textId="77777777" w:rsidTr="00B31004">
        <w:trPr>
          <w:jc w:val="center"/>
        </w:trPr>
        <w:tc>
          <w:tcPr>
            <w:tcW w:w="3095" w:type="dxa"/>
            <w:tcBorders>
              <w:top w:val="nil"/>
              <w:left w:val="nil"/>
              <w:bottom w:val="nil"/>
              <w:right w:val="nil"/>
            </w:tcBorders>
          </w:tcPr>
          <w:p w14:paraId="50FA4416" w14:textId="479FE8A0" w:rsidR="003157F4" w:rsidRPr="00293C11" w:rsidRDefault="003157F4" w:rsidP="00EA5D12">
            <w:pPr>
              <w:spacing w:before="240" w:line="360" w:lineRule="auto"/>
              <w:rPr>
                <w:rFonts w:ascii="Times New Roman" w:hAnsi="Times New Roman" w:cs="Times New Roman"/>
                <w:b/>
                <w:bCs/>
                <w:sz w:val="24"/>
                <w:szCs w:val="24"/>
              </w:rPr>
            </w:pPr>
            <w:r w:rsidRPr="00293C11">
              <w:rPr>
                <w:rFonts w:ascii="Times New Roman" w:hAnsi="Times New Roman" w:cs="Times New Roman"/>
                <w:b/>
                <w:bCs/>
                <w:sz w:val="24"/>
                <w:szCs w:val="24"/>
              </w:rPr>
              <w:t>Occupation of father</w:t>
            </w:r>
          </w:p>
        </w:tc>
        <w:tc>
          <w:tcPr>
            <w:tcW w:w="6195" w:type="dxa"/>
            <w:gridSpan w:val="2"/>
            <w:tcBorders>
              <w:top w:val="nil"/>
              <w:left w:val="nil"/>
              <w:bottom w:val="nil"/>
              <w:right w:val="nil"/>
            </w:tcBorders>
          </w:tcPr>
          <w:p w14:paraId="686CC6DF" w14:textId="77777777" w:rsidR="003157F4" w:rsidRPr="00293C11" w:rsidRDefault="003157F4" w:rsidP="00EA5D12">
            <w:pPr>
              <w:spacing w:before="240" w:line="360" w:lineRule="auto"/>
              <w:rPr>
                <w:rFonts w:ascii="Times New Roman" w:hAnsi="Times New Roman" w:cs="Times New Roman"/>
                <w:b/>
                <w:bCs/>
                <w:sz w:val="24"/>
                <w:szCs w:val="24"/>
              </w:rPr>
            </w:pPr>
          </w:p>
        </w:tc>
      </w:tr>
      <w:tr w:rsidR="006B2A6E" w:rsidRPr="00293C11" w14:paraId="4A43852E" w14:textId="77777777" w:rsidTr="00B31004">
        <w:trPr>
          <w:trHeight w:val="188"/>
          <w:jc w:val="center"/>
        </w:trPr>
        <w:tc>
          <w:tcPr>
            <w:tcW w:w="3095" w:type="dxa"/>
            <w:tcBorders>
              <w:top w:val="nil"/>
              <w:left w:val="nil"/>
              <w:bottom w:val="nil"/>
              <w:right w:val="nil"/>
            </w:tcBorders>
          </w:tcPr>
          <w:p w14:paraId="604A741D" w14:textId="5B108B27" w:rsidR="006B2A6E" w:rsidRPr="00293C11" w:rsidRDefault="00EA509A" w:rsidP="00EA5D12">
            <w:pPr>
              <w:spacing w:before="240" w:line="360" w:lineRule="auto"/>
              <w:rPr>
                <w:rFonts w:ascii="Times New Roman" w:hAnsi="Times New Roman" w:cs="Times New Roman"/>
                <w:sz w:val="24"/>
                <w:szCs w:val="24"/>
              </w:rPr>
            </w:pPr>
            <w:r w:rsidRPr="00293C11">
              <w:rPr>
                <w:rFonts w:ascii="Times New Roman" w:hAnsi="Times New Roman" w:cs="Times New Roman"/>
                <w:sz w:val="24"/>
                <w:szCs w:val="24"/>
              </w:rPr>
              <w:t>Agriculture</w:t>
            </w:r>
          </w:p>
        </w:tc>
        <w:tc>
          <w:tcPr>
            <w:tcW w:w="3097" w:type="dxa"/>
            <w:tcBorders>
              <w:top w:val="nil"/>
              <w:left w:val="nil"/>
              <w:bottom w:val="nil"/>
              <w:right w:val="nil"/>
            </w:tcBorders>
          </w:tcPr>
          <w:p w14:paraId="23556630" w14:textId="2736D895" w:rsidR="006B2A6E" w:rsidRPr="00293C11" w:rsidRDefault="0030339F"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70</w:t>
            </w:r>
          </w:p>
        </w:tc>
        <w:tc>
          <w:tcPr>
            <w:tcW w:w="3098" w:type="dxa"/>
            <w:tcBorders>
              <w:top w:val="nil"/>
              <w:left w:val="nil"/>
              <w:bottom w:val="nil"/>
              <w:right w:val="nil"/>
            </w:tcBorders>
          </w:tcPr>
          <w:p w14:paraId="1E3DF743" w14:textId="02C02067" w:rsidR="006B2A6E" w:rsidRPr="00293C11" w:rsidRDefault="00F52BC1"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2</w:t>
            </w:r>
            <w:r w:rsidR="00791852" w:rsidRPr="00293C11">
              <w:rPr>
                <w:rFonts w:ascii="Times New Roman" w:hAnsi="Times New Roman" w:cs="Times New Roman"/>
                <w:sz w:val="24"/>
                <w:szCs w:val="24"/>
              </w:rPr>
              <w:t>8</w:t>
            </w:r>
            <w:r w:rsidR="009E6C38" w:rsidRPr="00293C11">
              <w:rPr>
                <w:rFonts w:ascii="Times New Roman" w:hAnsi="Times New Roman" w:cs="Times New Roman"/>
                <w:sz w:val="24"/>
                <w:szCs w:val="24"/>
              </w:rPr>
              <w:t>%</w:t>
            </w:r>
          </w:p>
        </w:tc>
      </w:tr>
      <w:tr w:rsidR="006B2A6E" w:rsidRPr="00293C11" w14:paraId="4750D836" w14:textId="77777777" w:rsidTr="00B31004">
        <w:trPr>
          <w:jc w:val="center"/>
        </w:trPr>
        <w:tc>
          <w:tcPr>
            <w:tcW w:w="3095" w:type="dxa"/>
            <w:tcBorders>
              <w:top w:val="nil"/>
              <w:left w:val="nil"/>
              <w:bottom w:val="nil"/>
              <w:right w:val="nil"/>
            </w:tcBorders>
          </w:tcPr>
          <w:p w14:paraId="1B590643" w14:textId="44104432" w:rsidR="006B2A6E" w:rsidRPr="00293C11" w:rsidRDefault="00EA509A" w:rsidP="00EA5D12">
            <w:pPr>
              <w:spacing w:before="240" w:line="360" w:lineRule="auto"/>
              <w:rPr>
                <w:rFonts w:ascii="Times New Roman" w:hAnsi="Times New Roman" w:cs="Times New Roman"/>
                <w:sz w:val="24"/>
                <w:szCs w:val="24"/>
              </w:rPr>
            </w:pPr>
            <w:r w:rsidRPr="00293C11">
              <w:rPr>
                <w:rFonts w:ascii="Times New Roman" w:hAnsi="Times New Roman" w:cs="Times New Roman"/>
                <w:sz w:val="24"/>
                <w:szCs w:val="24"/>
              </w:rPr>
              <w:t>Service</w:t>
            </w:r>
          </w:p>
        </w:tc>
        <w:tc>
          <w:tcPr>
            <w:tcW w:w="3097" w:type="dxa"/>
            <w:tcBorders>
              <w:top w:val="nil"/>
              <w:left w:val="nil"/>
              <w:bottom w:val="nil"/>
              <w:right w:val="nil"/>
            </w:tcBorders>
          </w:tcPr>
          <w:p w14:paraId="4151F5EE" w14:textId="1CA26A20" w:rsidR="006B2A6E" w:rsidRPr="00293C11" w:rsidRDefault="00FB4E8E"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3</w:t>
            </w:r>
            <w:r w:rsidR="0030339F" w:rsidRPr="00293C11">
              <w:rPr>
                <w:rFonts w:ascii="Times New Roman" w:hAnsi="Times New Roman" w:cs="Times New Roman"/>
                <w:sz w:val="24"/>
                <w:szCs w:val="24"/>
              </w:rPr>
              <w:t>5</w:t>
            </w:r>
          </w:p>
        </w:tc>
        <w:tc>
          <w:tcPr>
            <w:tcW w:w="3098" w:type="dxa"/>
            <w:tcBorders>
              <w:top w:val="nil"/>
              <w:left w:val="nil"/>
              <w:bottom w:val="nil"/>
              <w:right w:val="nil"/>
            </w:tcBorders>
          </w:tcPr>
          <w:p w14:paraId="00549125" w14:textId="6247FF99" w:rsidR="006B2A6E" w:rsidRPr="00293C11" w:rsidRDefault="00F52BC1"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1</w:t>
            </w:r>
            <w:r w:rsidR="00791852" w:rsidRPr="00293C11">
              <w:rPr>
                <w:rFonts w:ascii="Times New Roman" w:hAnsi="Times New Roman" w:cs="Times New Roman"/>
                <w:sz w:val="24"/>
                <w:szCs w:val="24"/>
              </w:rPr>
              <w:t>4</w:t>
            </w:r>
            <w:r w:rsidR="009E6C38" w:rsidRPr="00293C11">
              <w:rPr>
                <w:rFonts w:ascii="Times New Roman" w:hAnsi="Times New Roman" w:cs="Times New Roman"/>
                <w:sz w:val="24"/>
                <w:szCs w:val="24"/>
              </w:rPr>
              <w:t>%</w:t>
            </w:r>
          </w:p>
        </w:tc>
      </w:tr>
      <w:tr w:rsidR="006B2A6E" w:rsidRPr="00293C11" w14:paraId="48C29F84" w14:textId="77777777" w:rsidTr="00B31004">
        <w:trPr>
          <w:jc w:val="center"/>
        </w:trPr>
        <w:tc>
          <w:tcPr>
            <w:tcW w:w="3095" w:type="dxa"/>
            <w:tcBorders>
              <w:top w:val="nil"/>
              <w:left w:val="nil"/>
              <w:bottom w:val="nil"/>
              <w:right w:val="nil"/>
            </w:tcBorders>
          </w:tcPr>
          <w:p w14:paraId="03836A10" w14:textId="38B0FDFA" w:rsidR="006B2A6E" w:rsidRPr="00293C11" w:rsidRDefault="00EA509A" w:rsidP="00EA5D12">
            <w:pPr>
              <w:spacing w:before="240" w:line="360" w:lineRule="auto"/>
              <w:rPr>
                <w:rFonts w:ascii="Times New Roman" w:hAnsi="Times New Roman" w:cs="Times New Roman"/>
                <w:sz w:val="24"/>
                <w:szCs w:val="24"/>
              </w:rPr>
            </w:pPr>
            <w:proofErr w:type="spellStart"/>
            <w:r w:rsidRPr="00293C11">
              <w:rPr>
                <w:rFonts w:ascii="Times New Roman" w:hAnsi="Times New Roman" w:cs="Times New Roman"/>
                <w:sz w:val="24"/>
                <w:szCs w:val="24"/>
              </w:rPr>
              <w:t>Labour</w:t>
            </w:r>
            <w:proofErr w:type="spellEnd"/>
          </w:p>
        </w:tc>
        <w:tc>
          <w:tcPr>
            <w:tcW w:w="3097" w:type="dxa"/>
            <w:tcBorders>
              <w:top w:val="nil"/>
              <w:left w:val="nil"/>
              <w:bottom w:val="nil"/>
              <w:right w:val="nil"/>
            </w:tcBorders>
          </w:tcPr>
          <w:p w14:paraId="63888C87" w14:textId="0534FB4A" w:rsidR="006B2A6E" w:rsidRPr="00293C11" w:rsidRDefault="00FB4E8E"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2</w:t>
            </w:r>
            <w:r w:rsidR="0030339F" w:rsidRPr="00293C11">
              <w:rPr>
                <w:rFonts w:ascii="Times New Roman" w:hAnsi="Times New Roman" w:cs="Times New Roman"/>
                <w:sz w:val="24"/>
                <w:szCs w:val="24"/>
              </w:rPr>
              <w:t>6</w:t>
            </w:r>
          </w:p>
        </w:tc>
        <w:tc>
          <w:tcPr>
            <w:tcW w:w="3098" w:type="dxa"/>
            <w:tcBorders>
              <w:top w:val="nil"/>
              <w:left w:val="nil"/>
              <w:bottom w:val="nil"/>
              <w:right w:val="nil"/>
            </w:tcBorders>
          </w:tcPr>
          <w:p w14:paraId="0883F109" w14:textId="54166F73" w:rsidR="006B2A6E" w:rsidRPr="00293C11" w:rsidRDefault="00F52BC1"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10.</w:t>
            </w:r>
            <w:r w:rsidR="00791852" w:rsidRPr="00293C11">
              <w:rPr>
                <w:rFonts w:ascii="Times New Roman" w:hAnsi="Times New Roman" w:cs="Times New Roman"/>
                <w:sz w:val="24"/>
                <w:szCs w:val="24"/>
              </w:rPr>
              <w:t>4</w:t>
            </w:r>
            <w:r w:rsidR="009E6C38" w:rsidRPr="00293C11">
              <w:rPr>
                <w:rFonts w:ascii="Times New Roman" w:hAnsi="Times New Roman" w:cs="Times New Roman"/>
                <w:sz w:val="24"/>
                <w:szCs w:val="24"/>
              </w:rPr>
              <w:t>%</w:t>
            </w:r>
          </w:p>
        </w:tc>
      </w:tr>
      <w:tr w:rsidR="00EA509A" w:rsidRPr="00293C11" w14:paraId="2963D783" w14:textId="77777777" w:rsidTr="00B31004">
        <w:trPr>
          <w:jc w:val="center"/>
        </w:trPr>
        <w:tc>
          <w:tcPr>
            <w:tcW w:w="3095" w:type="dxa"/>
            <w:tcBorders>
              <w:top w:val="nil"/>
              <w:left w:val="nil"/>
              <w:bottom w:val="nil"/>
              <w:right w:val="nil"/>
            </w:tcBorders>
          </w:tcPr>
          <w:p w14:paraId="557948D8" w14:textId="244601D5" w:rsidR="00EA509A" w:rsidRPr="00293C11" w:rsidRDefault="00835716" w:rsidP="00EA5D12">
            <w:pPr>
              <w:spacing w:before="240" w:line="360" w:lineRule="auto"/>
              <w:rPr>
                <w:rFonts w:ascii="Times New Roman" w:hAnsi="Times New Roman" w:cs="Times New Roman"/>
                <w:sz w:val="24"/>
                <w:szCs w:val="24"/>
              </w:rPr>
            </w:pPr>
            <w:r w:rsidRPr="00293C11">
              <w:rPr>
                <w:rFonts w:ascii="Times New Roman" w:hAnsi="Times New Roman" w:cs="Times New Roman"/>
                <w:sz w:val="24"/>
                <w:szCs w:val="24"/>
              </w:rPr>
              <w:lastRenderedPageBreak/>
              <w:t>Business</w:t>
            </w:r>
          </w:p>
        </w:tc>
        <w:tc>
          <w:tcPr>
            <w:tcW w:w="3097" w:type="dxa"/>
            <w:tcBorders>
              <w:top w:val="nil"/>
              <w:left w:val="nil"/>
              <w:bottom w:val="nil"/>
              <w:right w:val="nil"/>
            </w:tcBorders>
          </w:tcPr>
          <w:p w14:paraId="28EC5DD6" w14:textId="489D7FC6" w:rsidR="00EA509A" w:rsidRPr="00293C11" w:rsidRDefault="00FB4E8E"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19</w:t>
            </w:r>
          </w:p>
        </w:tc>
        <w:tc>
          <w:tcPr>
            <w:tcW w:w="3098" w:type="dxa"/>
            <w:tcBorders>
              <w:top w:val="nil"/>
              <w:left w:val="nil"/>
              <w:bottom w:val="nil"/>
              <w:right w:val="nil"/>
            </w:tcBorders>
          </w:tcPr>
          <w:p w14:paraId="0ED8ACA4" w14:textId="1BDA40BC" w:rsidR="00EA509A" w:rsidRPr="00293C11" w:rsidRDefault="00791852"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7.6</w:t>
            </w:r>
            <w:r w:rsidR="009E6C38" w:rsidRPr="00293C11">
              <w:rPr>
                <w:rFonts w:ascii="Times New Roman" w:hAnsi="Times New Roman" w:cs="Times New Roman"/>
                <w:sz w:val="24"/>
                <w:szCs w:val="24"/>
              </w:rPr>
              <w:t>%</w:t>
            </w:r>
          </w:p>
        </w:tc>
      </w:tr>
      <w:tr w:rsidR="00EA509A" w:rsidRPr="00293C11" w14:paraId="6649964C" w14:textId="77777777" w:rsidTr="00B31004">
        <w:trPr>
          <w:jc w:val="center"/>
        </w:trPr>
        <w:tc>
          <w:tcPr>
            <w:tcW w:w="3095" w:type="dxa"/>
            <w:tcBorders>
              <w:top w:val="nil"/>
              <w:left w:val="nil"/>
              <w:bottom w:val="nil"/>
              <w:right w:val="nil"/>
            </w:tcBorders>
          </w:tcPr>
          <w:p w14:paraId="588C9A9A" w14:textId="0F34BD98" w:rsidR="00EA509A" w:rsidRPr="00293C11" w:rsidRDefault="00835716" w:rsidP="00EA5D12">
            <w:pPr>
              <w:spacing w:before="240" w:line="360" w:lineRule="auto"/>
              <w:rPr>
                <w:rFonts w:ascii="Times New Roman" w:hAnsi="Times New Roman" w:cs="Times New Roman"/>
                <w:sz w:val="24"/>
                <w:szCs w:val="24"/>
              </w:rPr>
            </w:pPr>
            <w:r w:rsidRPr="00293C11">
              <w:rPr>
                <w:rFonts w:ascii="Times New Roman" w:hAnsi="Times New Roman" w:cs="Times New Roman"/>
                <w:sz w:val="24"/>
                <w:szCs w:val="24"/>
              </w:rPr>
              <w:t>Foreign Employment</w:t>
            </w:r>
          </w:p>
        </w:tc>
        <w:tc>
          <w:tcPr>
            <w:tcW w:w="3097" w:type="dxa"/>
            <w:tcBorders>
              <w:top w:val="nil"/>
              <w:left w:val="nil"/>
              <w:bottom w:val="nil"/>
              <w:right w:val="nil"/>
            </w:tcBorders>
          </w:tcPr>
          <w:p w14:paraId="2513FE35" w14:textId="56308EF1" w:rsidR="00EA509A" w:rsidRPr="00293C11" w:rsidRDefault="00FB4E8E"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62</w:t>
            </w:r>
          </w:p>
        </w:tc>
        <w:tc>
          <w:tcPr>
            <w:tcW w:w="3098" w:type="dxa"/>
            <w:tcBorders>
              <w:top w:val="nil"/>
              <w:left w:val="nil"/>
              <w:bottom w:val="nil"/>
              <w:right w:val="nil"/>
            </w:tcBorders>
          </w:tcPr>
          <w:p w14:paraId="0B0BFF30" w14:textId="4A279D53" w:rsidR="00EA509A" w:rsidRPr="00293C11" w:rsidRDefault="00F52BC1"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2</w:t>
            </w:r>
            <w:r w:rsidR="00791852" w:rsidRPr="00293C11">
              <w:rPr>
                <w:rFonts w:ascii="Times New Roman" w:hAnsi="Times New Roman" w:cs="Times New Roman"/>
                <w:sz w:val="24"/>
                <w:szCs w:val="24"/>
              </w:rPr>
              <w:t>4.</w:t>
            </w:r>
            <w:r w:rsidRPr="00293C11">
              <w:rPr>
                <w:rFonts w:ascii="Times New Roman" w:hAnsi="Times New Roman" w:cs="Times New Roman"/>
                <w:sz w:val="24"/>
                <w:szCs w:val="24"/>
              </w:rPr>
              <w:t>8</w:t>
            </w:r>
            <w:r w:rsidR="009E6C38" w:rsidRPr="00293C11">
              <w:rPr>
                <w:rFonts w:ascii="Times New Roman" w:hAnsi="Times New Roman" w:cs="Times New Roman"/>
                <w:sz w:val="24"/>
                <w:szCs w:val="24"/>
              </w:rPr>
              <w:t>%</w:t>
            </w:r>
          </w:p>
        </w:tc>
      </w:tr>
      <w:tr w:rsidR="00EA509A" w:rsidRPr="00293C11" w14:paraId="29AB3AD7" w14:textId="77777777" w:rsidTr="004369E9">
        <w:trPr>
          <w:jc w:val="center"/>
        </w:trPr>
        <w:tc>
          <w:tcPr>
            <w:tcW w:w="3095" w:type="dxa"/>
            <w:tcBorders>
              <w:top w:val="nil"/>
              <w:left w:val="nil"/>
              <w:right w:val="nil"/>
            </w:tcBorders>
          </w:tcPr>
          <w:p w14:paraId="12ECF196" w14:textId="7B485FD2" w:rsidR="00EA509A" w:rsidRPr="00293C11" w:rsidRDefault="00FB4E8E" w:rsidP="00EA5D12">
            <w:pPr>
              <w:spacing w:before="240" w:line="360" w:lineRule="auto"/>
              <w:rPr>
                <w:rFonts w:ascii="Times New Roman" w:hAnsi="Times New Roman" w:cs="Times New Roman"/>
                <w:sz w:val="24"/>
                <w:szCs w:val="24"/>
              </w:rPr>
            </w:pPr>
            <w:r w:rsidRPr="00293C11">
              <w:rPr>
                <w:rFonts w:ascii="Times New Roman" w:hAnsi="Times New Roman" w:cs="Times New Roman"/>
                <w:sz w:val="24"/>
                <w:szCs w:val="24"/>
              </w:rPr>
              <w:t>Dead or other</w:t>
            </w:r>
          </w:p>
        </w:tc>
        <w:tc>
          <w:tcPr>
            <w:tcW w:w="3097" w:type="dxa"/>
            <w:tcBorders>
              <w:top w:val="nil"/>
              <w:left w:val="nil"/>
              <w:right w:val="nil"/>
            </w:tcBorders>
          </w:tcPr>
          <w:p w14:paraId="26FCCEAD" w14:textId="3A1FE8FF" w:rsidR="00EA509A" w:rsidRPr="00293C11" w:rsidRDefault="00FB4E8E"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38</w:t>
            </w:r>
          </w:p>
        </w:tc>
        <w:tc>
          <w:tcPr>
            <w:tcW w:w="3098" w:type="dxa"/>
            <w:tcBorders>
              <w:top w:val="nil"/>
              <w:left w:val="nil"/>
              <w:right w:val="nil"/>
            </w:tcBorders>
          </w:tcPr>
          <w:p w14:paraId="4B918BC1" w14:textId="72AC4300" w:rsidR="00EA509A" w:rsidRPr="00293C11" w:rsidRDefault="00F52BC1"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1</w:t>
            </w:r>
            <w:r w:rsidR="005D0FA5" w:rsidRPr="00293C11">
              <w:rPr>
                <w:rFonts w:ascii="Times New Roman" w:hAnsi="Times New Roman" w:cs="Times New Roman"/>
                <w:sz w:val="24"/>
                <w:szCs w:val="24"/>
              </w:rPr>
              <w:t>5</w:t>
            </w:r>
            <w:r w:rsidRPr="00293C11">
              <w:rPr>
                <w:rFonts w:ascii="Times New Roman" w:hAnsi="Times New Roman" w:cs="Times New Roman"/>
                <w:sz w:val="24"/>
                <w:szCs w:val="24"/>
              </w:rPr>
              <w:t>.</w:t>
            </w:r>
            <w:r w:rsidR="005D0FA5" w:rsidRPr="00293C11">
              <w:rPr>
                <w:rFonts w:ascii="Times New Roman" w:hAnsi="Times New Roman" w:cs="Times New Roman"/>
                <w:sz w:val="24"/>
                <w:szCs w:val="24"/>
              </w:rPr>
              <w:t>2</w:t>
            </w:r>
            <w:r w:rsidR="009E6C38" w:rsidRPr="00293C11">
              <w:rPr>
                <w:rFonts w:ascii="Times New Roman" w:hAnsi="Times New Roman" w:cs="Times New Roman"/>
                <w:sz w:val="24"/>
                <w:szCs w:val="24"/>
              </w:rPr>
              <w:t>%</w:t>
            </w:r>
          </w:p>
        </w:tc>
      </w:tr>
      <w:tr w:rsidR="007419A1" w:rsidRPr="00293C11" w14:paraId="17FFF0CE" w14:textId="77777777" w:rsidTr="004369E9">
        <w:trPr>
          <w:jc w:val="center"/>
        </w:trPr>
        <w:tc>
          <w:tcPr>
            <w:tcW w:w="3095" w:type="dxa"/>
            <w:tcBorders>
              <w:top w:val="nil"/>
              <w:left w:val="nil"/>
              <w:right w:val="nil"/>
            </w:tcBorders>
          </w:tcPr>
          <w:p w14:paraId="07943317" w14:textId="6A036CE6" w:rsidR="007419A1" w:rsidRPr="00293C11" w:rsidRDefault="007419A1" w:rsidP="00EA5D12">
            <w:pPr>
              <w:spacing w:before="240" w:line="360" w:lineRule="auto"/>
              <w:rPr>
                <w:rFonts w:ascii="Times New Roman" w:hAnsi="Times New Roman" w:cs="Times New Roman"/>
                <w:b/>
                <w:bCs/>
                <w:sz w:val="24"/>
                <w:szCs w:val="24"/>
              </w:rPr>
            </w:pPr>
            <w:r w:rsidRPr="00293C11">
              <w:rPr>
                <w:rFonts w:ascii="Times New Roman" w:hAnsi="Times New Roman" w:cs="Times New Roman"/>
                <w:b/>
                <w:bCs/>
                <w:sz w:val="24"/>
                <w:szCs w:val="24"/>
              </w:rPr>
              <w:t>Occupation of mother</w:t>
            </w:r>
          </w:p>
        </w:tc>
        <w:tc>
          <w:tcPr>
            <w:tcW w:w="6195" w:type="dxa"/>
            <w:gridSpan w:val="2"/>
            <w:tcBorders>
              <w:top w:val="nil"/>
              <w:left w:val="nil"/>
              <w:right w:val="nil"/>
            </w:tcBorders>
          </w:tcPr>
          <w:p w14:paraId="4065AF39" w14:textId="77777777" w:rsidR="007419A1" w:rsidRPr="00293C11" w:rsidRDefault="007419A1" w:rsidP="00EA5D12">
            <w:pPr>
              <w:spacing w:before="240" w:line="360" w:lineRule="auto"/>
              <w:rPr>
                <w:rFonts w:ascii="Times New Roman" w:hAnsi="Times New Roman" w:cs="Times New Roman"/>
                <w:b/>
                <w:bCs/>
                <w:sz w:val="24"/>
                <w:szCs w:val="24"/>
              </w:rPr>
            </w:pPr>
          </w:p>
        </w:tc>
      </w:tr>
      <w:tr w:rsidR="00AB07CE" w:rsidRPr="00293C11" w14:paraId="1DD0E4D0" w14:textId="77777777" w:rsidTr="004369E9">
        <w:trPr>
          <w:jc w:val="center"/>
        </w:trPr>
        <w:tc>
          <w:tcPr>
            <w:tcW w:w="3095" w:type="dxa"/>
            <w:tcBorders>
              <w:left w:val="nil"/>
              <w:bottom w:val="nil"/>
              <w:right w:val="nil"/>
            </w:tcBorders>
          </w:tcPr>
          <w:p w14:paraId="37DB04C9" w14:textId="4C8777F3" w:rsidR="00AB07CE" w:rsidRPr="00293C11" w:rsidRDefault="00AB07CE" w:rsidP="00EA5D12">
            <w:pPr>
              <w:spacing w:before="240" w:line="360" w:lineRule="auto"/>
              <w:rPr>
                <w:rFonts w:ascii="Times New Roman" w:hAnsi="Times New Roman" w:cs="Times New Roman"/>
                <w:b/>
                <w:bCs/>
                <w:sz w:val="24"/>
                <w:szCs w:val="24"/>
              </w:rPr>
            </w:pPr>
            <w:r w:rsidRPr="00293C11">
              <w:rPr>
                <w:rFonts w:ascii="Times New Roman" w:hAnsi="Times New Roman" w:cs="Times New Roman"/>
                <w:sz w:val="24"/>
                <w:szCs w:val="24"/>
              </w:rPr>
              <w:t>Agriculture</w:t>
            </w:r>
          </w:p>
        </w:tc>
        <w:tc>
          <w:tcPr>
            <w:tcW w:w="3097" w:type="dxa"/>
            <w:tcBorders>
              <w:left w:val="nil"/>
              <w:bottom w:val="nil"/>
              <w:right w:val="nil"/>
            </w:tcBorders>
          </w:tcPr>
          <w:p w14:paraId="68536C08" w14:textId="3FA54461" w:rsidR="00AB07CE" w:rsidRPr="00293C11" w:rsidRDefault="00212AFF" w:rsidP="002001DF">
            <w:pPr>
              <w:tabs>
                <w:tab w:val="left" w:pos="820"/>
              </w:tabs>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70</w:t>
            </w:r>
          </w:p>
        </w:tc>
        <w:tc>
          <w:tcPr>
            <w:tcW w:w="3098" w:type="dxa"/>
            <w:tcBorders>
              <w:left w:val="nil"/>
              <w:bottom w:val="nil"/>
              <w:right w:val="nil"/>
            </w:tcBorders>
          </w:tcPr>
          <w:p w14:paraId="63646704" w14:textId="03A021D7" w:rsidR="00AB07CE" w:rsidRPr="00293C11" w:rsidRDefault="0060456F"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2</w:t>
            </w:r>
            <w:r w:rsidR="00212AFF" w:rsidRPr="00293C11">
              <w:rPr>
                <w:rFonts w:ascii="Times New Roman" w:hAnsi="Times New Roman" w:cs="Times New Roman"/>
                <w:sz w:val="24"/>
                <w:szCs w:val="24"/>
              </w:rPr>
              <w:t>8</w:t>
            </w:r>
            <w:r w:rsidRPr="00293C11">
              <w:rPr>
                <w:rFonts w:ascii="Times New Roman" w:hAnsi="Times New Roman" w:cs="Times New Roman"/>
                <w:sz w:val="24"/>
                <w:szCs w:val="24"/>
              </w:rPr>
              <w:t>%</w:t>
            </w:r>
          </w:p>
        </w:tc>
      </w:tr>
      <w:tr w:rsidR="00AB07CE" w:rsidRPr="00293C11" w14:paraId="6888E065" w14:textId="77777777" w:rsidTr="00B31004">
        <w:trPr>
          <w:jc w:val="center"/>
        </w:trPr>
        <w:tc>
          <w:tcPr>
            <w:tcW w:w="3095" w:type="dxa"/>
            <w:tcBorders>
              <w:top w:val="nil"/>
              <w:left w:val="nil"/>
              <w:bottom w:val="nil"/>
              <w:right w:val="nil"/>
            </w:tcBorders>
          </w:tcPr>
          <w:p w14:paraId="5A75A09D" w14:textId="04117694" w:rsidR="00AB07CE" w:rsidRPr="00293C11" w:rsidRDefault="00AB07CE" w:rsidP="00EA5D12">
            <w:pPr>
              <w:spacing w:before="240" w:line="360" w:lineRule="auto"/>
              <w:rPr>
                <w:rFonts w:ascii="Times New Roman" w:hAnsi="Times New Roman" w:cs="Times New Roman"/>
                <w:b/>
                <w:bCs/>
                <w:sz w:val="24"/>
                <w:szCs w:val="24"/>
              </w:rPr>
            </w:pPr>
            <w:r w:rsidRPr="00293C11">
              <w:rPr>
                <w:rFonts w:ascii="Times New Roman" w:hAnsi="Times New Roman" w:cs="Times New Roman"/>
                <w:sz w:val="24"/>
                <w:szCs w:val="24"/>
              </w:rPr>
              <w:t>Service</w:t>
            </w:r>
          </w:p>
        </w:tc>
        <w:tc>
          <w:tcPr>
            <w:tcW w:w="3097" w:type="dxa"/>
            <w:tcBorders>
              <w:top w:val="nil"/>
              <w:left w:val="nil"/>
              <w:bottom w:val="nil"/>
              <w:right w:val="nil"/>
            </w:tcBorders>
          </w:tcPr>
          <w:p w14:paraId="6D9F7E79" w14:textId="16E73BED" w:rsidR="00AB07CE" w:rsidRPr="00293C11" w:rsidRDefault="007776E1"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2</w:t>
            </w:r>
            <w:r w:rsidR="00212AFF" w:rsidRPr="00293C11">
              <w:rPr>
                <w:rFonts w:ascii="Times New Roman" w:hAnsi="Times New Roman" w:cs="Times New Roman"/>
                <w:sz w:val="24"/>
                <w:szCs w:val="24"/>
              </w:rPr>
              <w:t>5</w:t>
            </w:r>
          </w:p>
        </w:tc>
        <w:tc>
          <w:tcPr>
            <w:tcW w:w="3098" w:type="dxa"/>
            <w:tcBorders>
              <w:top w:val="nil"/>
              <w:left w:val="nil"/>
              <w:bottom w:val="nil"/>
              <w:right w:val="nil"/>
            </w:tcBorders>
          </w:tcPr>
          <w:p w14:paraId="1AC3E730" w14:textId="182B79E9" w:rsidR="00AB07CE" w:rsidRPr="00293C11" w:rsidRDefault="00212AFF"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10</w:t>
            </w:r>
            <w:r w:rsidR="0060456F" w:rsidRPr="00293C11">
              <w:rPr>
                <w:rFonts w:ascii="Times New Roman" w:hAnsi="Times New Roman" w:cs="Times New Roman"/>
                <w:sz w:val="24"/>
                <w:szCs w:val="24"/>
              </w:rPr>
              <w:t>%</w:t>
            </w:r>
          </w:p>
        </w:tc>
      </w:tr>
      <w:tr w:rsidR="00AB07CE" w:rsidRPr="00293C11" w14:paraId="43E64C8D" w14:textId="77777777" w:rsidTr="00B31004">
        <w:trPr>
          <w:jc w:val="center"/>
        </w:trPr>
        <w:tc>
          <w:tcPr>
            <w:tcW w:w="3095" w:type="dxa"/>
            <w:tcBorders>
              <w:top w:val="nil"/>
              <w:left w:val="nil"/>
              <w:bottom w:val="nil"/>
              <w:right w:val="nil"/>
            </w:tcBorders>
          </w:tcPr>
          <w:p w14:paraId="356D2999" w14:textId="0AE561F9" w:rsidR="00AB07CE" w:rsidRPr="00293C11" w:rsidRDefault="00442F0A" w:rsidP="00EA5D12">
            <w:pPr>
              <w:spacing w:before="240" w:line="360" w:lineRule="auto"/>
              <w:rPr>
                <w:rFonts w:ascii="Times New Roman" w:hAnsi="Times New Roman" w:cs="Times New Roman"/>
                <w:sz w:val="24"/>
                <w:szCs w:val="24"/>
              </w:rPr>
            </w:pPr>
            <w:r w:rsidRPr="00293C11">
              <w:rPr>
                <w:rFonts w:ascii="Times New Roman" w:hAnsi="Times New Roman" w:cs="Times New Roman"/>
                <w:sz w:val="24"/>
                <w:szCs w:val="24"/>
              </w:rPr>
              <w:t>Business</w:t>
            </w:r>
          </w:p>
        </w:tc>
        <w:tc>
          <w:tcPr>
            <w:tcW w:w="3097" w:type="dxa"/>
            <w:tcBorders>
              <w:top w:val="nil"/>
              <w:left w:val="nil"/>
              <w:bottom w:val="nil"/>
              <w:right w:val="nil"/>
            </w:tcBorders>
          </w:tcPr>
          <w:p w14:paraId="37E1B56A" w14:textId="0987B763" w:rsidR="00AB07CE" w:rsidRPr="00293C11" w:rsidRDefault="007776E1"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11</w:t>
            </w:r>
          </w:p>
        </w:tc>
        <w:tc>
          <w:tcPr>
            <w:tcW w:w="3098" w:type="dxa"/>
            <w:tcBorders>
              <w:top w:val="nil"/>
              <w:left w:val="nil"/>
              <w:bottom w:val="nil"/>
              <w:right w:val="nil"/>
            </w:tcBorders>
          </w:tcPr>
          <w:p w14:paraId="68F96D63" w14:textId="3F635B5B" w:rsidR="00AB07CE" w:rsidRPr="00293C11" w:rsidRDefault="007776E1"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4.</w:t>
            </w:r>
            <w:r w:rsidR="00212AFF" w:rsidRPr="00293C11">
              <w:rPr>
                <w:rFonts w:ascii="Times New Roman" w:hAnsi="Times New Roman" w:cs="Times New Roman"/>
                <w:sz w:val="24"/>
                <w:szCs w:val="24"/>
              </w:rPr>
              <w:t>4</w:t>
            </w:r>
            <w:r w:rsidR="0060456F" w:rsidRPr="00293C11">
              <w:rPr>
                <w:rFonts w:ascii="Times New Roman" w:hAnsi="Times New Roman" w:cs="Times New Roman"/>
                <w:sz w:val="24"/>
                <w:szCs w:val="24"/>
              </w:rPr>
              <w:t>%</w:t>
            </w:r>
          </w:p>
        </w:tc>
      </w:tr>
      <w:tr w:rsidR="00AB07CE" w:rsidRPr="00293C11" w14:paraId="10FC55D5" w14:textId="77777777" w:rsidTr="00B31004">
        <w:trPr>
          <w:jc w:val="center"/>
        </w:trPr>
        <w:tc>
          <w:tcPr>
            <w:tcW w:w="3095" w:type="dxa"/>
            <w:tcBorders>
              <w:top w:val="nil"/>
              <w:left w:val="nil"/>
              <w:bottom w:val="nil"/>
              <w:right w:val="nil"/>
            </w:tcBorders>
          </w:tcPr>
          <w:p w14:paraId="52CD9132" w14:textId="32154157" w:rsidR="00AB07CE" w:rsidRPr="00293C11" w:rsidRDefault="00442F0A" w:rsidP="00EA5D12">
            <w:pPr>
              <w:spacing w:before="240" w:line="360" w:lineRule="auto"/>
              <w:rPr>
                <w:rFonts w:ascii="Times New Roman" w:hAnsi="Times New Roman" w:cs="Times New Roman"/>
                <w:sz w:val="24"/>
                <w:szCs w:val="24"/>
              </w:rPr>
            </w:pPr>
            <w:r w:rsidRPr="00293C11">
              <w:rPr>
                <w:rFonts w:ascii="Times New Roman" w:hAnsi="Times New Roman" w:cs="Times New Roman"/>
                <w:sz w:val="24"/>
                <w:szCs w:val="24"/>
              </w:rPr>
              <w:t>Foreign Employment</w:t>
            </w:r>
          </w:p>
        </w:tc>
        <w:tc>
          <w:tcPr>
            <w:tcW w:w="3097" w:type="dxa"/>
            <w:tcBorders>
              <w:top w:val="nil"/>
              <w:left w:val="nil"/>
              <w:bottom w:val="nil"/>
              <w:right w:val="nil"/>
            </w:tcBorders>
          </w:tcPr>
          <w:p w14:paraId="33481EEE" w14:textId="4265E5FB" w:rsidR="00AB07CE" w:rsidRPr="00293C11" w:rsidRDefault="007776E1"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30</w:t>
            </w:r>
          </w:p>
        </w:tc>
        <w:tc>
          <w:tcPr>
            <w:tcW w:w="3098" w:type="dxa"/>
            <w:tcBorders>
              <w:top w:val="nil"/>
              <w:left w:val="nil"/>
              <w:bottom w:val="nil"/>
              <w:right w:val="nil"/>
            </w:tcBorders>
          </w:tcPr>
          <w:p w14:paraId="70D75C49" w14:textId="32CAB61A" w:rsidR="00AB07CE" w:rsidRPr="00293C11" w:rsidRDefault="007776E1"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12</w:t>
            </w:r>
            <w:r w:rsidR="0060456F" w:rsidRPr="00293C11">
              <w:rPr>
                <w:rFonts w:ascii="Times New Roman" w:hAnsi="Times New Roman" w:cs="Times New Roman"/>
                <w:sz w:val="24"/>
                <w:szCs w:val="24"/>
              </w:rPr>
              <w:t>%</w:t>
            </w:r>
          </w:p>
        </w:tc>
      </w:tr>
      <w:tr w:rsidR="00442F0A" w:rsidRPr="00293C11" w14:paraId="1730E33D" w14:textId="77777777" w:rsidTr="004369E9">
        <w:trPr>
          <w:jc w:val="center"/>
        </w:trPr>
        <w:tc>
          <w:tcPr>
            <w:tcW w:w="3095" w:type="dxa"/>
            <w:tcBorders>
              <w:top w:val="nil"/>
              <w:left w:val="nil"/>
              <w:right w:val="nil"/>
            </w:tcBorders>
          </w:tcPr>
          <w:p w14:paraId="7C854B4B" w14:textId="0EF51D66" w:rsidR="00442F0A" w:rsidRPr="00293C11" w:rsidRDefault="00442F0A" w:rsidP="00EA5D12">
            <w:pPr>
              <w:spacing w:before="240" w:line="360" w:lineRule="auto"/>
              <w:rPr>
                <w:rFonts w:ascii="Times New Roman" w:hAnsi="Times New Roman" w:cs="Times New Roman"/>
                <w:sz w:val="24"/>
                <w:szCs w:val="24"/>
              </w:rPr>
            </w:pPr>
            <w:r w:rsidRPr="00293C11">
              <w:rPr>
                <w:rFonts w:ascii="Times New Roman" w:hAnsi="Times New Roman" w:cs="Times New Roman"/>
                <w:sz w:val="24"/>
                <w:szCs w:val="24"/>
              </w:rPr>
              <w:t>Housewife</w:t>
            </w:r>
          </w:p>
        </w:tc>
        <w:tc>
          <w:tcPr>
            <w:tcW w:w="3097" w:type="dxa"/>
            <w:tcBorders>
              <w:top w:val="nil"/>
              <w:left w:val="nil"/>
              <w:right w:val="nil"/>
            </w:tcBorders>
          </w:tcPr>
          <w:p w14:paraId="20A66CA4" w14:textId="54943125" w:rsidR="00442F0A" w:rsidRPr="00293C11" w:rsidRDefault="00212AFF"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102</w:t>
            </w:r>
          </w:p>
        </w:tc>
        <w:tc>
          <w:tcPr>
            <w:tcW w:w="3098" w:type="dxa"/>
            <w:tcBorders>
              <w:top w:val="nil"/>
              <w:left w:val="nil"/>
              <w:right w:val="nil"/>
            </w:tcBorders>
          </w:tcPr>
          <w:p w14:paraId="2BA294BD" w14:textId="25B8DCFD" w:rsidR="00442F0A" w:rsidRPr="00293C11" w:rsidRDefault="007776E1"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40.8</w:t>
            </w:r>
            <w:r w:rsidR="0060456F" w:rsidRPr="00293C11">
              <w:rPr>
                <w:rFonts w:ascii="Times New Roman" w:hAnsi="Times New Roman" w:cs="Times New Roman"/>
                <w:sz w:val="24"/>
                <w:szCs w:val="24"/>
              </w:rPr>
              <w:t>%</w:t>
            </w:r>
          </w:p>
        </w:tc>
      </w:tr>
      <w:tr w:rsidR="00442F0A" w:rsidRPr="00293C11" w14:paraId="11E48C2C" w14:textId="77777777" w:rsidTr="004369E9">
        <w:trPr>
          <w:jc w:val="center"/>
        </w:trPr>
        <w:tc>
          <w:tcPr>
            <w:tcW w:w="3095" w:type="dxa"/>
            <w:tcBorders>
              <w:top w:val="nil"/>
              <w:left w:val="nil"/>
              <w:bottom w:val="single" w:sz="4" w:space="0" w:color="auto"/>
              <w:right w:val="nil"/>
            </w:tcBorders>
          </w:tcPr>
          <w:p w14:paraId="7AD73EE2" w14:textId="63C28CC5" w:rsidR="00442F0A" w:rsidRPr="00293C11" w:rsidRDefault="00442F0A" w:rsidP="00EA5D12">
            <w:pPr>
              <w:spacing w:before="240" w:line="360" w:lineRule="auto"/>
              <w:rPr>
                <w:rFonts w:ascii="Times New Roman" w:hAnsi="Times New Roman" w:cs="Times New Roman"/>
                <w:sz w:val="24"/>
                <w:szCs w:val="24"/>
              </w:rPr>
            </w:pPr>
            <w:proofErr w:type="spellStart"/>
            <w:r w:rsidRPr="00293C11">
              <w:rPr>
                <w:rFonts w:ascii="Times New Roman" w:hAnsi="Times New Roman" w:cs="Times New Roman"/>
                <w:sz w:val="24"/>
                <w:szCs w:val="24"/>
              </w:rPr>
              <w:t>Labour</w:t>
            </w:r>
            <w:proofErr w:type="spellEnd"/>
            <w:r w:rsidRPr="00293C11">
              <w:rPr>
                <w:rFonts w:ascii="Times New Roman" w:hAnsi="Times New Roman" w:cs="Times New Roman"/>
                <w:sz w:val="24"/>
                <w:szCs w:val="24"/>
              </w:rPr>
              <w:t xml:space="preserve"> or </w:t>
            </w:r>
            <w:r w:rsidR="007A66B6" w:rsidRPr="00293C11">
              <w:rPr>
                <w:rFonts w:ascii="Times New Roman" w:hAnsi="Times New Roman" w:cs="Times New Roman"/>
                <w:sz w:val="24"/>
                <w:szCs w:val="24"/>
              </w:rPr>
              <w:t>other</w:t>
            </w:r>
          </w:p>
        </w:tc>
        <w:tc>
          <w:tcPr>
            <w:tcW w:w="3097" w:type="dxa"/>
            <w:tcBorders>
              <w:top w:val="nil"/>
              <w:left w:val="nil"/>
              <w:bottom w:val="single" w:sz="4" w:space="0" w:color="auto"/>
              <w:right w:val="nil"/>
            </w:tcBorders>
          </w:tcPr>
          <w:p w14:paraId="2E945937" w14:textId="4E11D8F4" w:rsidR="00442F0A" w:rsidRPr="00293C11" w:rsidRDefault="007776E1"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12</w:t>
            </w:r>
          </w:p>
        </w:tc>
        <w:tc>
          <w:tcPr>
            <w:tcW w:w="3098" w:type="dxa"/>
            <w:tcBorders>
              <w:top w:val="nil"/>
              <w:left w:val="nil"/>
              <w:bottom w:val="single" w:sz="4" w:space="0" w:color="auto"/>
              <w:right w:val="nil"/>
            </w:tcBorders>
          </w:tcPr>
          <w:p w14:paraId="0C2F693A" w14:textId="05F0F026" w:rsidR="00442F0A" w:rsidRPr="00293C11" w:rsidRDefault="00505371"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4.8</w:t>
            </w:r>
            <w:r w:rsidR="0060456F" w:rsidRPr="00293C11">
              <w:rPr>
                <w:rFonts w:ascii="Times New Roman" w:hAnsi="Times New Roman" w:cs="Times New Roman"/>
                <w:sz w:val="24"/>
                <w:szCs w:val="24"/>
              </w:rPr>
              <w:t>%</w:t>
            </w:r>
          </w:p>
        </w:tc>
      </w:tr>
    </w:tbl>
    <w:p w14:paraId="104B6CD7" w14:textId="77777777" w:rsidR="004632CB" w:rsidRDefault="004632CB" w:rsidP="00E3319F">
      <w:pPr>
        <w:rPr>
          <w:rFonts w:ascii="Times New Roman" w:hAnsi="Times New Roman" w:cs="Times New Roman"/>
          <w:b/>
          <w:bCs/>
        </w:rPr>
      </w:pPr>
    </w:p>
    <w:p w14:paraId="05891EC2" w14:textId="71EF06A5" w:rsidR="00CE6A6D" w:rsidRPr="00293C11" w:rsidRDefault="00B31004" w:rsidP="00293C11">
      <w:pPr>
        <w:spacing w:line="360" w:lineRule="auto"/>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004632CB" w:rsidRPr="00293C11">
        <w:rPr>
          <w:rFonts w:ascii="Times New Roman" w:hAnsi="Times New Roman" w:cs="Times New Roman"/>
          <w:sz w:val="24"/>
          <w:szCs w:val="24"/>
        </w:rPr>
        <w:t>According to Table 4.6,</w:t>
      </w:r>
      <w:r w:rsidR="00002CB3" w:rsidRPr="00293C11">
        <w:rPr>
          <w:rFonts w:ascii="Times New Roman" w:hAnsi="Times New Roman" w:cs="Times New Roman"/>
          <w:sz w:val="24"/>
          <w:szCs w:val="24"/>
        </w:rPr>
        <w:t xml:space="preserve"> </w:t>
      </w:r>
      <w:r w:rsidR="006E2824" w:rsidRPr="00293C11">
        <w:rPr>
          <w:rFonts w:ascii="Times New Roman" w:hAnsi="Times New Roman" w:cs="Times New Roman"/>
          <w:sz w:val="24"/>
          <w:szCs w:val="24"/>
        </w:rPr>
        <w:t>52.</w:t>
      </w:r>
      <w:r w:rsidR="00443315" w:rsidRPr="00293C11">
        <w:rPr>
          <w:rFonts w:ascii="Times New Roman" w:hAnsi="Times New Roman" w:cs="Times New Roman"/>
          <w:sz w:val="24"/>
          <w:szCs w:val="24"/>
        </w:rPr>
        <w:t>4</w:t>
      </w:r>
      <w:r w:rsidR="007F4E92" w:rsidRPr="00293C11">
        <w:rPr>
          <w:rFonts w:ascii="Times New Roman" w:hAnsi="Times New Roman" w:cs="Times New Roman"/>
          <w:sz w:val="24"/>
          <w:szCs w:val="24"/>
        </w:rPr>
        <w:t xml:space="preserve">% </w:t>
      </w:r>
      <w:r w:rsidR="004632CB" w:rsidRPr="00293C11">
        <w:rPr>
          <w:rFonts w:ascii="Times New Roman" w:hAnsi="Times New Roman" w:cs="Times New Roman"/>
          <w:sz w:val="24"/>
          <w:szCs w:val="24"/>
        </w:rPr>
        <w:t xml:space="preserve">of families of surveyed adolescent children had a monthly income exceeding </w:t>
      </w:r>
      <w:proofErr w:type="spellStart"/>
      <w:r w:rsidR="004632CB" w:rsidRPr="00293C11">
        <w:rPr>
          <w:rFonts w:ascii="Times New Roman" w:hAnsi="Times New Roman" w:cs="Times New Roman"/>
          <w:sz w:val="24"/>
          <w:szCs w:val="24"/>
        </w:rPr>
        <w:t>Rs</w:t>
      </w:r>
      <w:proofErr w:type="spellEnd"/>
      <w:r w:rsidR="004632CB" w:rsidRPr="00293C11">
        <w:rPr>
          <w:rFonts w:ascii="Times New Roman" w:hAnsi="Times New Roman" w:cs="Times New Roman"/>
          <w:sz w:val="24"/>
          <w:szCs w:val="24"/>
        </w:rPr>
        <w:t xml:space="preserve">. 30,000 and </w:t>
      </w:r>
      <w:r w:rsidR="006E2824" w:rsidRPr="00293C11">
        <w:rPr>
          <w:rFonts w:ascii="Times New Roman" w:hAnsi="Times New Roman" w:cs="Times New Roman"/>
          <w:sz w:val="24"/>
          <w:szCs w:val="24"/>
        </w:rPr>
        <w:t>47.6%</w:t>
      </w:r>
      <w:r w:rsidR="007F4E92" w:rsidRPr="00293C11">
        <w:rPr>
          <w:rFonts w:ascii="Times New Roman" w:hAnsi="Times New Roman" w:cs="Times New Roman"/>
          <w:sz w:val="24"/>
          <w:szCs w:val="24"/>
        </w:rPr>
        <w:t xml:space="preserve"> </w:t>
      </w:r>
      <w:r w:rsidR="004632CB" w:rsidRPr="00293C11">
        <w:rPr>
          <w:rFonts w:ascii="Times New Roman" w:hAnsi="Times New Roman" w:cs="Times New Roman"/>
          <w:sz w:val="24"/>
          <w:szCs w:val="24"/>
        </w:rPr>
        <w:t xml:space="preserve">had monthly income below </w:t>
      </w:r>
      <w:proofErr w:type="spellStart"/>
      <w:r w:rsidR="004632CB" w:rsidRPr="00293C11">
        <w:rPr>
          <w:rFonts w:ascii="Times New Roman" w:hAnsi="Times New Roman" w:cs="Times New Roman"/>
          <w:sz w:val="24"/>
          <w:szCs w:val="24"/>
        </w:rPr>
        <w:t>Rs</w:t>
      </w:r>
      <w:proofErr w:type="spellEnd"/>
      <w:r w:rsidR="004632CB" w:rsidRPr="00293C11">
        <w:rPr>
          <w:rFonts w:ascii="Times New Roman" w:hAnsi="Times New Roman" w:cs="Times New Roman"/>
          <w:sz w:val="24"/>
          <w:szCs w:val="24"/>
        </w:rPr>
        <w:t>. 30,000. Based on Table 4.7, the primary occupations of fathers were agriculture (</w:t>
      </w:r>
      <w:r w:rsidR="0013381E" w:rsidRPr="00293C11">
        <w:rPr>
          <w:rFonts w:ascii="Times New Roman" w:hAnsi="Times New Roman" w:cs="Times New Roman"/>
          <w:sz w:val="24"/>
          <w:szCs w:val="24"/>
        </w:rPr>
        <w:t>2</w:t>
      </w:r>
      <w:r w:rsidR="00137007" w:rsidRPr="00293C11">
        <w:rPr>
          <w:rFonts w:ascii="Times New Roman" w:hAnsi="Times New Roman" w:cs="Times New Roman"/>
          <w:sz w:val="24"/>
          <w:szCs w:val="24"/>
        </w:rPr>
        <w:t>8</w:t>
      </w:r>
      <w:r w:rsidR="004632CB" w:rsidRPr="00293C11">
        <w:rPr>
          <w:rFonts w:ascii="Times New Roman" w:hAnsi="Times New Roman" w:cs="Times New Roman"/>
          <w:sz w:val="24"/>
          <w:szCs w:val="24"/>
        </w:rPr>
        <w:t>%), foreign employment (</w:t>
      </w:r>
      <w:r w:rsidR="0013381E" w:rsidRPr="00293C11">
        <w:rPr>
          <w:rFonts w:ascii="Times New Roman" w:hAnsi="Times New Roman" w:cs="Times New Roman"/>
          <w:sz w:val="24"/>
          <w:szCs w:val="24"/>
        </w:rPr>
        <w:t>2</w:t>
      </w:r>
      <w:r w:rsidR="00137007" w:rsidRPr="00293C11">
        <w:rPr>
          <w:rFonts w:ascii="Times New Roman" w:hAnsi="Times New Roman" w:cs="Times New Roman"/>
          <w:sz w:val="24"/>
          <w:szCs w:val="24"/>
        </w:rPr>
        <w:t>4</w:t>
      </w:r>
      <w:r w:rsidR="0013381E" w:rsidRPr="00293C11">
        <w:rPr>
          <w:rFonts w:ascii="Times New Roman" w:hAnsi="Times New Roman" w:cs="Times New Roman"/>
          <w:sz w:val="24"/>
          <w:szCs w:val="24"/>
        </w:rPr>
        <w:t>.8</w:t>
      </w:r>
      <w:r w:rsidR="004632CB" w:rsidRPr="00293C11">
        <w:rPr>
          <w:rFonts w:ascii="Times New Roman" w:hAnsi="Times New Roman" w:cs="Times New Roman"/>
          <w:sz w:val="24"/>
          <w:szCs w:val="24"/>
        </w:rPr>
        <w:t xml:space="preserve">%), </w:t>
      </w:r>
      <w:r w:rsidR="0056334F" w:rsidRPr="00293C11">
        <w:rPr>
          <w:rFonts w:ascii="Times New Roman" w:hAnsi="Times New Roman" w:cs="Times New Roman"/>
          <w:sz w:val="24"/>
          <w:szCs w:val="24"/>
        </w:rPr>
        <w:t xml:space="preserve">Dead or others </w:t>
      </w:r>
      <w:r w:rsidR="004632CB" w:rsidRPr="00293C11">
        <w:rPr>
          <w:rFonts w:ascii="Times New Roman" w:hAnsi="Times New Roman" w:cs="Times New Roman"/>
          <w:sz w:val="24"/>
          <w:szCs w:val="24"/>
        </w:rPr>
        <w:t>(</w:t>
      </w:r>
      <w:r w:rsidR="0056334F" w:rsidRPr="00293C11">
        <w:rPr>
          <w:rFonts w:ascii="Times New Roman" w:hAnsi="Times New Roman" w:cs="Times New Roman"/>
          <w:sz w:val="24"/>
          <w:szCs w:val="24"/>
        </w:rPr>
        <w:t>1</w:t>
      </w:r>
      <w:r w:rsidR="00137007" w:rsidRPr="00293C11">
        <w:rPr>
          <w:rFonts w:ascii="Times New Roman" w:hAnsi="Times New Roman" w:cs="Times New Roman"/>
          <w:sz w:val="24"/>
          <w:szCs w:val="24"/>
        </w:rPr>
        <w:t>5.2</w:t>
      </w:r>
      <w:r w:rsidR="004632CB" w:rsidRPr="00293C11">
        <w:rPr>
          <w:rFonts w:ascii="Times New Roman" w:hAnsi="Times New Roman" w:cs="Times New Roman"/>
          <w:sz w:val="24"/>
          <w:szCs w:val="24"/>
        </w:rPr>
        <w:t xml:space="preserve">%), </w:t>
      </w:r>
      <w:proofErr w:type="gramStart"/>
      <w:r w:rsidR="004632CB" w:rsidRPr="00293C11">
        <w:rPr>
          <w:rFonts w:ascii="Times New Roman" w:hAnsi="Times New Roman" w:cs="Times New Roman"/>
          <w:sz w:val="24"/>
          <w:szCs w:val="24"/>
        </w:rPr>
        <w:t>social</w:t>
      </w:r>
      <w:proofErr w:type="gramEnd"/>
      <w:r w:rsidR="004632CB" w:rsidRPr="00293C11">
        <w:rPr>
          <w:rFonts w:ascii="Times New Roman" w:hAnsi="Times New Roman" w:cs="Times New Roman"/>
          <w:sz w:val="24"/>
          <w:szCs w:val="24"/>
        </w:rPr>
        <w:t xml:space="preserve"> service (</w:t>
      </w:r>
      <w:r w:rsidR="00137007" w:rsidRPr="00293C11">
        <w:rPr>
          <w:rFonts w:ascii="Times New Roman" w:hAnsi="Times New Roman" w:cs="Times New Roman"/>
          <w:sz w:val="24"/>
          <w:szCs w:val="24"/>
        </w:rPr>
        <w:t>14</w:t>
      </w:r>
      <w:r w:rsidR="004632CB" w:rsidRPr="00293C11">
        <w:rPr>
          <w:rFonts w:ascii="Times New Roman" w:hAnsi="Times New Roman" w:cs="Times New Roman"/>
          <w:sz w:val="24"/>
          <w:szCs w:val="24"/>
        </w:rPr>
        <w:t xml:space="preserve">%), and </w:t>
      </w:r>
      <w:r w:rsidR="00694C7E" w:rsidRPr="00293C11">
        <w:rPr>
          <w:rFonts w:ascii="Times New Roman" w:hAnsi="Times New Roman" w:cs="Times New Roman"/>
          <w:sz w:val="24"/>
          <w:szCs w:val="24"/>
        </w:rPr>
        <w:t>Laborer roles</w:t>
      </w:r>
      <w:r w:rsidR="004632CB" w:rsidRPr="00293C11">
        <w:rPr>
          <w:rFonts w:ascii="Times New Roman" w:hAnsi="Times New Roman" w:cs="Times New Roman"/>
          <w:sz w:val="24"/>
          <w:szCs w:val="24"/>
        </w:rPr>
        <w:t xml:space="preserve"> (</w:t>
      </w:r>
      <w:r w:rsidR="00694C7E" w:rsidRPr="00293C11">
        <w:rPr>
          <w:rFonts w:ascii="Times New Roman" w:hAnsi="Times New Roman" w:cs="Times New Roman"/>
          <w:sz w:val="24"/>
          <w:szCs w:val="24"/>
        </w:rPr>
        <w:t>10.</w:t>
      </w:r>
      <w:r w:rsidR="00137007" w:rsidRPr="00293C11">
        <w:rPr>
          <w:rFonts w:ascii="Times New Roman" w:hAnsi="Times New Roman" w:cs="Times New Roman"/>
          <w:sz w:val="24"/>
          <w:szCs w:val="24"/>
        </w:rPr>
        <w:t>4</w:t>
      </w:r>
      <w:r w:rsidR="00694C7E" w:rsidRPr="00293C11">
        <w:rPr>
          <w:rFonts w:ascii="Times New Roman" w:hAnsi="Times New Roman" w:cs="Times New Roman"/>
          <w:sz w:val="24"/>
          <w:szCs w:val="24"/>
        </w:rPr>
        <w:t>%)</w:t>
      </w:r>
      <w:r w:rsidR="00CC4B33" w:rsidRPr="00293C11">
        <w:rPr>
          <w:rFonts w:ascii="Times New Roman" w:hAnsi="Times New Roman" w:cs="Times New Roman"/>
          <w:sz w:val="24"/>
          <w:szCs w:val="24"/>
        </w:rPr>
        <w:t>.</w:t>
      </w:r>
      <w:r w:rsidR="00694C7E" w:rsidRPr="00293C11">
        <w:rPr>
          <w:rFonts w:ascii="Times New Roman" w:hAnsi="Times New Roman" w:cs="Times New Roman"/>
          <w:sz w:val="24"/>
          <w:szCs w:val="24"/>
        </w:rPr>
        <w:t xml:space="preserve"> </w:t>
      </w:r>
      <w:r w:rsidR="004632CB" w:rsidRPr="00293C11">
        <w:rPr>
          <w:rFonts w:ascii="Times New Roman" w:hAnsi="Times New Roman" w:cs="Times New Roman"/>
          <w:sz w:val="24"/>
          <w:szCs w:val="24"/>
        </w:rPr>
        <w:t>fathers of (</w:t>
      </w:r>
      <w:r w:rsidR="00DC402C" w:rsidRPr="00293C11">
        <w:rPr>
          <w:rFonts w:ascii="Times New Roman" w:hAnsi="Times New Roman" w:cs="Times New Roman"/>
          <w:sz w:val="24"/>
          <w:szCs w:val="24"/>
        </w:rPr>
        <w:t>7.6</w:t>
      </w:r>
      <w:r w:rsidR="004632CB" w:rsidRPr="00293C11">
        <w:rPr>
          <w:rFonts w:ascii="Times New Roman" w:hAnsi="Times New Roman" w:cs="Times New Roman"/>
          <w:sz w:val="24"/>
          <w:szCs w:val="24"/>
        </w:rPr>
        <w:t xml:space="preserve">%) of respondents were </w:t>
      </w:r>
      <w:r w:rsidR="00694C7E" w:rsidRPr="00293C11">
        <w:rPr>
          <w:rFonts w:ascii="Times New Roman" w:hAnsi="Times New Roman" w:cs="Times New Roman"/>
          <w:sz w:val="24"/>
          <w:szCs w:val="24"/>
        </w:rPr>
        <w:t>business or trade</w:t>
      </w:r>
      <w:r w:rsidR="004632CB" w:rsidRPr="00293C11">
        <w:rPr>
          <w:rFonts w:ascii="Times New Roman" w:hAnsi="Times New Roman" w:cs="Times New Roman"/>
          <w:sz w:val="24"/>
          <w:szCs w:val="24"/>
        </w:rPr>
        <w:t>. Conversely, the majority of mothers were homemakers (</w:t>
      </w:r>
      <w:r w:rsidR="00A22321" w:rsidRPr="00293C11">
        <w:rPr>
          <w:rFonts w:ascii="Times New Roman" w:hAnsi="Times New Roman" w:cs="Times New Roman"/>
          <w:sz w:val="24"/>
          <w:szCs w:val="24"/>
        </w:rPr>
        <w:t>40.8</w:t>
      </w:r>
      <w:r w:rsidR="004632CB" w:rsidRPr="00293C11">
        <w:rPr>
          <w:rFonts w:ascii="Times New Roman" w:hAnsi="Times New Roman" w:cs="Times New Roman"/>
          <w:sz w:val="24"/>
          <w:szCs w:val="24"/>
        </w:rPr>
        <w:t>%), followed by those engaged in farming (</w:t>
      </w:r>
      <w:r w:rsidR="00A22321" w:rsidRPr="00293C11">
        <w:rPr>
          <w:rFonts w:ascii="Times New Roman" w:hAnsi="Times New Roman" w:cs="Times New Roman"/>
          <w:sz w:val="24"/>
          <w:szCs w:val="24"/>
        </w:rPr>
        <w:t>2</w:t>
      </w:r>
      <w:r w:rsidR="00E93A05" w:rsidRPr="00293C11">
        <w:rPr>
          <w:rFonts w:ascii="Times New Roman" w:hAnsi="Times New Roman" w:cs="Times New Roman"/>
          <w:sz w:val="24"/>
          <w:szCs w:val="24"/>
        </w:rPr>
        <w:t>8</w:t>
      </w:r>
      <w:r w:rsidR="004632CB" w:rsidRPr="00293C11">
        <w:rPr>
          <w:rFonts w:ascii="Times New Roman" w:hAnsi="Times New Roman" w:cs="Times New Roman"/>
          <w:sz w:val="24"/>
          <w:szCs w:val="24"/>
        </w:rPr>
        <w:t xml:space="preserve">%), </w:t>
      </w:r>
      <w:r w:rsidR="00FD49D4" w:rsidRPr="00293C11">
        <w:rPr>
          <w:rFonts w:ascii="Times New Roman" w:hAnsi="Times New Roman" w:cs="Times New Roman"/>
          <w:sz w:val="24"/>
          <w:szCs w:val="24"/>
        </w:rPr>
        <w:t>foreign employment</w:t>
      </w:r>
      <w:r w:rsidR="004632CB" w:rsidRPr="00293C11">
        <w:rPr>
          <w:rFonts w:ascii="Times New Roman" w:hAnsi="Times New Roman" w:cs="Times New Roman"/>
          <w:sz w:val="24"/>
          <w:szCs w:val="24"/>
        </w:rPr>
        <w:t xml:space="preserve"> (</w:t>
      </w:r>
      <w:r w:rsidR="00FD49D4" w:rsidRPr="00293C11">
        <w:rPr>
          <w:rFonts w:ascii="Times New Roman" w:hAnsi="Times New Roman" w:cs="Times New Roman"/>
          <w:sz w:val="24"/>
          <w:szCs w:val="24"/>
        </w:rPr>
        <w:t>12</w:t>
      </w:r>
      <w:r w:rsidR="004632CB" w:rsidRPr="00293C11">
        <w:rPr>
          <w:rFonts w:ascii="Times New Roman" w:hAnsi="Times New Roman" w:cs="Times New Roman"/>
          <w:sz w:val="24"/>
          <w:szCs w:val="24"/>
        </w:rPr>
        <w:t>%), service occupations (</w:t>
      </w:r>
      <w:r w:rsidR="00E93A05" w:rsidRPr="00293C11">
        <w:rPr>
          <w:rFonts w:ascii="Times New Roman" w:hAnsi="Times New Roman" w:cs="Times New Roman"/>
          <w:sz w:val="24"/>
          <w:szCs w:val="24"/>
        </w:rPr>
        <w:t>10</w:t>
      </w:r>
      <w:r w:rsidR="004632CB" w:rsidRPr="00293C11">
        <w:rPr>
          <w:rFonts w:ascii="Times New Roman" w:hAnsi="Times New Roman" w:cs="Times New Roman"/>
          <w:sz w:val="24"/>
          <w:szCs w:val="24"/>
        </w:rPr>
        <w:t xml:space="preserve">%), </w:t>
      </w:r>
      <w:proofErr w:type="spellStart"/>
      <w:r w:rsidR="00F617E0" w:rsidRPr="00293C11">
        <w:rPr>
          <w:rFonts w:ascii="Times New Roman" w:hAnsi="Times New Roman" w:cs="Times New Roman"/>
          <w:sz w:val="24"/>
          <w:szCs w:val="24"/>
        </w:rPr>
        <w:t>labour</w:t>
      </w:r>
      <w:proofErr w:type="spellEnd"/>
      <w:r w:rsidR="004632CB" w:rsidRPr="00293C11">
        <w:rPr>
          <w:rFonts w:ascii="Times New Roman" w:hAnsi="Times New Roman" w:cs="Times New Roman"/>
          <w:sz w:val="24"/>
          <w:szCs w:val="24"/>
        </w:rPr>
        <w:t xml:space="preserve"> or other (</w:t>
      </w:r>
      <w:r w:rsidR="00E93A05" w:rsidRPr="00293C11">
        <w:rPr>
          <w:rFonts w:ascii="Times New Roman" w:hAnsi="Times New Roman" w:cs="Times New Roman"/>
          <w:sz w:val="24"/>
          <w:szCs w:val="24"/>
        </w:rPr>
        <w:t>4.8</w:t>
      </w:r>
      <w:r w:rsidR="004632CB" w:rsidRPr="00293C11">
        <w:rPr>
          <w:rFonts w:ascii="Times New Roman" w:hAnsi="Times New Roman" w:cs="Times New Roman"/>
          <w:sz w:val="24"/>
          <w:szCs w:val="24"/>
        </w:rPr>
        <w:t>%)</w:t>
      </w:r>
      <w:r w:rsidR="00F617E0" w:rsidRPr="00293C11">
        <w:rPr>
          <w:rFonts w:ascii="Times New Roman" w:hAnsi="Times New Roman" w:cs="Times New Roman"/>
          <w:sz w:val="24"/>
          <w:szCs w:val="24"/>
        </w:rPr>
        <w:t xml:space="preserve"> and </w:t>
      </w:r>
      <w:r w:rsidR="00084570" w:rsidRPr="00293C11">
        <w:rPr>
          <w:rFonts w:ascii="Times New Roman" w:hAnsi="Times New Roman" w:cs="Times New Roman"/>
          <w:sz w:val="24"/>
          <w:szCs w:val="24"/>
        </w:rPr>
        <w:t>4.</w:t>
      </w:r>
      <w:r w:rsidR="00F93BEC" w:rsidRPr="00293C11">
        <w:rPr>
          <w:rFonts w:ascii="Times New Roman" w:hAnsi="Times New Roman" w:cs="Times New Roman"/>
          <w:sz w:val="24"/>
          <w:szCs w:val="24"/>
        </w:rPr>
        <w:t>4</w:t>
      </w:r>
      <w:r w:rsidR="00084570" w:rsidRPr="00293C11">
        <w:rPr>
          <w:rFonts w:ascii="Times New Roman" w:hAnsi="Times New Roman" w:cs="Times New Roman"/>
          <w:sz w:val="24"/>
          <w:szCs w:val="24"/>
        </w:rPr>
        <w:t xml:space="preserve">% were involve in </w:t>
      </w:r>
      <w:r w:rsidR="004F17BB" w:rsidRPr="00293C11">
        <w:rPr>
          <w:rFonts w:ascii="Times New Roman" w:hAnsi="Times New Roman" w:cs="Times New Roman"/>
          <w:sz w:val="24"/>
          <w:szCs w:val="24"/>
        </w:rPr>
        <w:t>business.</w:t>
      </w:r>
    </w:p>
    <w:p w14:paraId="047E6FAE" w14:textId="77777777" w:rsidR="00873AB3" w:rsidRDefault="00873AB3">
      <w:pPr>
        <w:rPr>
          <w:rFonts w:ascii="Times New Roman" w:eastAsiaTheme="majorEastAsia" w:hAnsi="Times New Roman" w:cstheme="majorBidi"/>
          <w:b/>
          <w:sz w:val="24"/>
          <w:szCs w:val="26"/>
        </w:rPr>
      </w:pPr>
      <w:bookmarkStart w:id="163" w:name="_Toc204025906"/>
      <w:r>
        <w:br w:type="page"/>
      </w:r>
    </w:p>
    <w:p w14:paraId="34F674CD" w14:textId="64FE2280" w:rsidR="004F17BB" w:rsidRPr="00293C11" w:rsidRDefault="00E069F0" w:rsidP="00E3319F">
      <w:pPr>
        <w:pStyle w:val="Heading2"/>
      </w:pPr>
      <w:bookmarkStart w:id="164" w:name="_Toc208326347"/>
      <w:r>
        <w:lastRenderedPageBreak/>
        <w:t>4.4</w:t>
      </w:r>
      <w:r w:rsidR="004F17BB" w:rsidRPr="00293C11">
        <w:t xml:space="preserve"> Environmental condition</w:t>
      </w:r>
      <w:bookmarkEnd w:id="163"/>
      <w:bookmarkEnd w:id="164"/>
    </w:p>
    <w:p w14:paraId="01DA4F28" w14:textId="309D6476" w:rsidR="004F17BB" w:rsidRPr="00293C11" w:rsidRDefault="00672A49" w:rsidP="00B31004">
      <w:pPr>
        <w:spacing w:line="360" w:lineRule="auto"/>
        <w:jc w:val="both"/>
        <w:rPr>
          <w:rFonts w:ascii="Times New Roman" w:hAnsi="Times New Roman" w:cs="Times New Roman"/>
          <w:sz w:val="24"/>
          <w:szCs w:val="24"/>
        </w:rPr>
      </w:pPr>
      <w:r>
        <w:rPr>
          <w:rFonts w:ascii="Times New Roman" w:hAnsi="Times New Roman" w:cs="Times New Roman"/>
          <w:b/>
          <w:sz w:val="24"/>
          <w:szCs w:val="24"/>
        </w:rPr>
        <w:t>Table 4.6</w:t>
      </w:r>
      <w:r w:rsidR="00D47244" w:rsidRPr="00B31004">
        <w:rPr>
          <w:rFonts w:ascii="Times New Roman" w:hAnsi="Times New Roman" w:cs="Times New Roman"/>
          <w:b/>
          <w:sz w:val="24"/>
          <w:szCs w:val="24"/>
        </w:rPr>
        <w:t xml:space="preserve"> </w:t>
      </w:r>
      <w:r w:rsidR="00D47244" w:rsidRPr="00293C11">
        <w:rPr>
          <w:rFonts w:ascii="Times New Roman" w:hAnsi="Times New Roman" w:cs="Times New Roman"/>
          <w:sz w:val="24"/>
          <w:szCs w:val="24"/>
        </w:rPr>
        <w:t>Frequency distribution of environmental characters of studied families</w:t>
      </w:r>
    </w:p>
    <w:tbl>
      <w:tblPr>
        <w:tblW w:w="0" w:type="auto"/>
        <w:tblLook w:val="04A0" w:firstRow="1" w:lastRow="0" w:firstColumn="1" w:lastColumn="0" w:noHBand="0" w:noVBand="1"/>
      </w:tblPr>
      <w:tblGrid>
        <w:gridCol w:w="3240"/>
        <w:gridCol w:w="2627"/>
        <w:gridCol w:w="2933"/>
      </w:tblGrid>
      <w:tr w:rsidR="00D47244" w:rsidRPr="00293C11" w14:paraId="1F10450B" w14:textId="77777777" w:rsidTr="002001DF">
        <w:tc>
          <w:tcPr>
            <w:tcW w:w="3240" w:type="dxa"/>
            <w:tcBorders>
              <w:top w:val="single" w:sz="4" w:space="0" w:color="auto"/>
              <w:left w:val="nil"/>
              <w:bottom w:val="single" w:sz="4" w:space="0" w:color="auto"/>
              <w:right w:val="nil"/>
            </w:tcBorders>
          </w:tcPr>
          <w:p w14:paraId="0F36395B" w14:textId="45651F5C" w:rsidR="00D47244" w:rsidRPr="00293C11" w:rsidRDefault="00000828" w:rsidP="00B31004">
            <w:pPr>
              <w:spacing w:before="240" w:line="360" w:lineRule="auto"/>
              <w:jc w:val="center"/>
              <w:rPr>
                <w:rFonts w:ascii="Times New Roman" w:hAnsi="Times New Roman" w:cs="Times New Roman"/>
                <w:b/>
                <w:bCs/>
                <w:sz w:val="24"/>
                <w:szCs w:val="24"/>
              </w:rPr>
            </w:pPr>
            <w:r w:rsidRPr="00293C11">
              <w:rPr>
                <w:rFonts w:ascii="Times New Roman" w:hAnsi="Times New Roman" w:cs="Times New Roman"/>
                <w:b/>
                <w:bCs/>
                <w:sz w:val="24"/>
                <w:szCs w:val="24"/>
              </w:rPr>
              <w:t>Variables</w:t>
            </w:r>
          </w:p>
        </w:tc>
        <w:tc>
          <w:tcPr>
            <w:tcW w:w="2627" w:type="dxa"/>
            <w:tcBorders>
              <w:top w:val="single" w:sz="4" w:space="0" w:color="auto"/>
              <w:left w:val="nil"/>
              <w:bottom w:val="single" w:sz="4" w:space="0" w:color="auto"/>
              <w:right w:val="nil"/>
            </w:tcBorders>
          </w:tcPr>
          <w:p w14:paraId="2E431B92" w14:textId="605948A6" w:rsidR="00D47244" w:rsidRPr="00293C11" w:rsidRDefault="00000828" w:rsidP="00B31004">
            <w:pPr>
              <w:spacing w:before="240" w:line="360" w:lineRule="auto"/>
              <w:jc w:val="center"/>
              <w:rPr>
                <w:rFonts w:ascii="Times New Roman" w:hAnsi="Times New Roman" w:cs="Times New Roman"/>
                <w:b/>
                <w:bCs/>
                <w:sz w:val="24"/>
                <w:szCs w:val="24"/>
              </w:rPr>
            </w:pPr>
            <w:r w:rsidRPr="00293C11">
              <w:rPr>
                <w:rFonts w:ascii="Times New Roman" w:hAnsi="Times New Roman" w:cs="Times New Roman"/>
                <w:b/>
                <w:bCs/>
                <w:sz w:val="24"/>
                <w:szCs w:val="24"/>
              </w:rPr>
              <w:t>Frequency</w:t>
            </w:r>
          </w:p>
        </w:tc>
        <w:tc>
          <w:tcPr>
            <w:tcW w:w="2933" w:type="dxa"/>
            <w:tcBorders>
              <w:top w:val="single" w:sz="4" w:space="0" w:color="auto"/>
              <w:left w:val="nil"/>
              <w:bottom w:val="single" w:sz="4" w:space="0" w:color="auto"/>
              <w:right w:val="nil"/>
            </w:tcBorders>
          </w:tcPr>
          <w:p w14:paraId="5F857CC4" w14:textId="34CDB284" w:rsidR="00D47244" w:rsidRPr="00293C11" w:rsidRDefault="00000828" w:rsidP="00B31004">
            <w:pPr>
              <w:spacing w:before="240" w:line="360" w:lineRule="auto"/>
              <w:jc w:val="center"/>
              <w:rPr>
                <w:rFonts w:ascii="Times New Roman" w:hAnsi="Times New Roman" w:cs="Times New Roman"/>
                <w:b/>
                <w:bCs/>
                <w:sz w:val="24"/>
                <w:szCs w:val="24"/>
              </w:rPr>
            </w:pPr>
            <w:r w:rsidRPr="00293C11">
              <w:rPr>
                <w:rFonts w:ascii="Times New Roman" w:hAnsi="Times New Roman" w:cs="Times New Roman"/>
                <w:b/>
                <w:bCs/>
                <w:sz w:val="24"/>
                <w:szCs w:val="24"/>
              </w:rPr>
              <w:t>Percentage</w:t>
            </w:r>
          </w:p>
        </w:tc>
      </w:tr>
      <w:tr w:rsidR="002757CC" w:rsidRPr="00293C11" w14:paraId="374419AE" w14:textId="77777777" w:rsidTr="002001DF">
        <w:tc>
          <w:tcPr>
            <w:tcW w:w="3240" w:type="dxa"/>
            <w:tcBorders>
              <w:top w:val="single" w:sz="4" w:space="0" w:color="auto"/>
              <w:left w:val="nil"/>
              <w:bottom w:val="nil"/>
              <w:right w:val="nil"/>
            </w:tcBorders>
          </w:tcPr>
          <w:p w14:paraId="4E3588AB" w14:textId="2B814904" w:rsidR="002757CC" w:rsidRPr="00293C11" w:rsidRDefault="002757CC" w:rsidP="00B31004">
            <w:pPr>
              <w:spacing w:before="240" w:line="360" w:lineRule="auto"/>
              <w:rPr>
                <w:rFonts w:ascii="Times New Roman" w:hAnsi="Times New Roman" w:cs="Times New Roman"/>
                <w:b/>
                <w:bCs/>
                <w:sz w:val="24"/>
                <w:szCs w:val="24"/>
              </w:rPr>
            </w:pPr>
            <w:r w:rsidRPr="00293C11">
              <w:rPr>
                <w:rFonts w:ascii="Times New Roman" w:hAnsi="Times New Roman" w:cs="Times New Roman"/>
                <w:b/>
                <w:bCs/>
                <w:sz w:val="24"/>
                <w:szCs w:val="24"/>
              </w:rPr>
              <w:t>Source of drinking water</w:t>
            </w:r>
          </w:p>
        </w:tc>
        <w:tc>
          <w:tcPr>
            <w:tcW w:w="5560" w:type="dxa"/>
            <w:gridSpan w:val="2"/>
            <w:tcBorders>
              <w:top w:val="single" w:sz="4" w:space="0" w:color="auto"/>
              <w:left w:val="nil"/>
              <w:bottom w:val="nil"/>
              <w:right w:val="nil"/>
            </w:tcBorders>
          </w:tcPr>
          <w:p w14:paraId="13802CD1" w14:textId="77777777" w:rsidR="002757CC" w:rsidRPr="00293C11" w:rsidRDefault="002757CC" w:rsidP="00B31004">
            <w:pPr>
              <w:spacing w:before="240" w:line="360" w:lineRule="auto"/>
              <w:rPr>
                <w:rFonts w:ascii="Times New Roman" w:hAnsi="Times New Roman" w:cs="Times New Roman"/>
                <w:b/>
                <w:bCs/>
                <w:sz w:val="24"/>
                <w:szCs w:val="24"/>
              </w:rPr>
            </w:pPr>
          </w:p>
        </w:tc>
      </w:tr>
      <w:tr w:rsidR="00D47244" w:rsidRPr="00293C11" w14:paraId="075A7859" w14:textId="77777777" w:rsidTr="002001DF">
        <w:tc>
          <w:tcPr>
            <w:tcW w:w="3240" w:type="dxa"/>
            <w:tcBorders>
              <w:top w:val="nil"/>
              <w:left w:val="nil"/>
              <w:bottom w:val="nil"/>
              <w:right w:val="nil"/>
            </w:tcBorders>
          </w:tcPr>
          <w:p w14:paraId="4A99F430" w14:textId="1069F925" w:rsidR="00D47244" w:rsidRPr="00293C11" w:rsidRDefault="001F5E4F" w:rsidP="00B31004">
            <w:pPr>
              <w:spacing w:before="240" w:line="360" w:lineRule="auto"/>
              <w:rPr>
                <w:rFonts w:ascii="Times New Roman" w:hAnsi="Times New Roman" w:cs="Times New Roman"/>
                <w:sz w:val="24"/>
                <w:szCs w:val="24"/>
              </w:rPr>
            </w:pPr>
            <w:r w:rsidRPr="00293C11">
              <w:rPr>
                <w:rFonts w:ascii="Times New Roman" w:hAnsi="Times New Roman" w:cs="Times New Roman"/>
                <w:sz w:val="24"/>
                <w:szCs w:val="24"/>
              </w:rPr>
              <w:t>Tap water</w:t>
            </w:r>
          </w:p>
        </w:tc>
        <w:tc>
          <w:tcPr>
            <w:tcW w:w="2627" w:type="dxa"/>
            <w:tcBorders>
              <w:top w:val="nil"/>
              <w:left w:val="nil"/>
              <w:bottom w:val="nil"/>
              <w:right w:val="nil"/>
            </w:tcBorders>
          </w:tcPr>
          <w:p w14:paraId="0F39B653" w14:textId="23511273" w:rsidR="00D47244" w:rsidRPr="00293C11" w:rsidRDefault="00DE5365"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1</w:t>
            </w:r>
            <w:r w:rsidR="00140478" w:rsidRPr="00293C11">
              <w:rPr>
                <w:rFonts w:ascii="Times New Roman" w:hAnsi="Times New Roman" w:cs="Times New Roman"/>
                <w:sz w:val="24"/>
                <w:szCs w:val="24"/>
              </w:rPr>
              <w:t>79</w:t>
            </w:r>
          </w:p>
        </w:tc>
        <w:tc>
          <w:tcPr>
            <w:tcW w:w="2933" w:type="dxa"/>
            <w:tcBorders>
              <w:top w:val="nil"/>
              <w:left w:val="nil"/>
              <w:bottom w:val="nil"/>
              <w:right w:val="nil"/>
            </w:tcBorders>
          </w:tcPr>
          <w:p w14:paraId="34143C4F" w14:textId="33B97D08" w:rsidR="00D47244" w:rsidRPr="00293C11" w:rsidRDefault="00DE5365"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71.</w:t>
            </w:r>
            <w:r w:rsidR="002C68E9" w:rsidRPr="00293C11">
              <w:rPr>
                <w:rFonts w:ascii="Times New Roman" w:hAnsi="Times New Roman" w:cs="Times New Roman"/>
                <w:sz w:val="24"/>
                <w:szCs w:val="24"/>
              </w:rPr>
              <w:t>6</w:t>
            </w:r>
            <w:r w:rsidRPr="00293C11">
              <w:rPr>
                <w:rFonts w:ascii="Times New Roman" w:hAnsi="Times New Roman" w:cs="Times New Roman"/>
                <w:sz w:val="24"/>
                <w:szCs w:val="24"/>
              </w:rPr>
              <w:t>%</w:t>
            </w:r>
          </w:p>
        </w:tc>
      </w:tr>
      <w:tr w:rsidR="00D47244" w:rsidRPr="00293C11" w14:paraId="5C6064B2" w14:textId="77777777" w:rsidTr="002001DF">
        <w:tc>
          <w:tcPr>
            <w:tcW w:w="3240" w:type="dxa"/>
            <w:tcBorders>
              <w:top w:val="nil"/>
              <w:left w:val="nil"/>
              <w:bottom w:val="nil"/>
              <w:right w:val="nil"/>
            </w:tcBorders>
          </w:tcPr>
          <w:p w14:paraId="34C7930C" w14:textId="459AC90A" w:rsidR="00D47244" w:rsidRPr="00293C11" w:rsidRDefault="001F5E4F" w:rsidP="00B31004">
            <w:pPr>
              <w:spacing w:before="240" w:line="360" w:lineRule="auto"/>
              <w:rPr>
                <w:rFonts w:ascii="Times New Roman" w:hAnsi="Times New Roman" w:cs="Times New Roman"/>
                <w:sz w:val="24"/>
                <w:szCs w:val="24"/>
              </w:rPr>
            </w:pPr>
            <w:r w:rsidRPr="00293C11">
              <w:rPr>
                <w:rFonts w:ascii="Times New Roman" w:hAnsi="Times New Roman" w:cs="Times New Roman"/>
                <w:sz w:val="24"/>
                <w:szCs w:val="24"/>
              </w:rPr>
              <w:t>River</w:t>
            </w:r>
          </w:p>
        </w:tc>
        <w:tc>
          <w:tcPr>
            <w:tcW w:w="2627" w:type="dxa"/>
            <w:tcBorders>
              <w:top w:val="nil"/>
              <w:left w:val="nil"/>
              <w:bottom w:val="nil"/>
              <w:right w:val="nil"/>
            </w:tcBorders>
          </w:tcPr>
          <w:p w14:paraId="67610D59" w14:textId="1C9DF1FA" w:rsidR="00D47244" w:rsidRPr="00293C11" w:rsidRDefault="00DE5365"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7</w:t>
            </w:r>
          </w:p>
        </w:tc>
        <w:tc>
          <w:tcPr>
            <w:tcW w:w="2933" w:type="dxa"/>
            <w:tcBorders>
              <w:top w:val="nil"/>
              <w:left w:val="nil"/>
              <w:bottom w:val="nil"/>
              <w:right w:val="nil"/>
            </w:tcBorders>
          </w:tcPr>
          <w:p w14:paraId="1149EEF2" w14:textId="54E6DE58" w:rsidR="00D47244" w:rsidRPr="00293C11" w:rsidRDefault="00DE5365"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2.8%</w:t>
            </w:r>
          </w:p>
        </w:tc>
      </w:tr>
      <w:tr w:rsidR="00D47244" w:rsidRPr="00293C11" w14:paraId="14B22269" w14:textId="77777777" w:rsidTr="002001DF">
        <w:tc>
          <w:tcPr>
            <w:tcW w:w="3240" w:type="dxa"/>
            <w:tcBorders>
              <w:top w:val="nil"/>
              <w:left w:val="nil"/>
              <w:right w:val="nil"/>
            </w:tcBorders>
          </w:tcPr>
          <w:p w14:paraId="7903F600" w14:textId="0577DF17" w:rsidR="00D47244" w:rsidRPr="00293C11" w:rsidRDefault="00DE5365" w:rsidP="00B31004">
            <w:pPr>
              <w:spacing w:before="240" w:line="360" w:lineRule="auto"/>
              <w:rPr>
                <w:rFonts w:ascii="Times New Roman" w:hAnsi="Times New Roman" w:cs="Times New Roman"/>
                <w:sz w:val="24"/>
                <w:szCs w:val="24"/>
              </w:rPr>
            </w:pPr>
            <w:r w:rsidRPr="00293C11">
              <w:rPr>
                <w:rFonts w:ascii="Times New Roman" w:hAnsi="Times New Roman" w:cs="Times New Roman"/>
                <w:sz w:val="24"/>
                <w:szCs w:val="24"/>
              </w:rPr>
              <w:t>Pond</w:t>
            </w:r>
          </w:p>
        </w:tc>
        <w:tc>
          <w:tcPr>
            <w:tcW w:w="2627" w:type="dxa"/>
            <w:tcBorders>
              <w:top w:val="nil"/>
              <w:left w:val="nil"/>
              <w:right w:val="nil"/>
            </w:tcBorders>
          </w:tcPr>
          <w:p w14:paraId="28014913" w14:textId="6C291348" w:rsidR="00D47244" w:rsidRPr="00293C11" w:rsidRDefault="002C68E9"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64</w:t>
            </w:r>
          </w:p>
        </w:tc>
        <w:tc>
          <w:tcPr>
            <w:tcW w:w="2933" w:type="dxa"/>
            <w:tcBorders>
              <w:top w:val="nil"/>
              <w:left w:val="nil"/>
              <w:right w:val="nil"/>
            </w:tcBorders>
          </w:tcPr>
          <w:p w14:paraId="545D271B" w14:textId="3C92B6EC" w:rsidR="00D47244" w:rsidRPr="00293C11" w:rsidRDefault="00DE5365"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25.</w:t>
            </w:r>
            <w:r w:rsidR="002C68E9" w:rsidRPr="00293C11">
              <w:rPr>
                <w:rFonts w:ascii="Times New Roman" w:hAnsi="Times New Roman" w:cs="Times New Roman"/>
                <w:sz w:val="24"/>
                <w:szCs w:val="24"/>
              </w:rPr>
              <w:t>6</w:t>
            </w:r>
            <w:r w:rsidRPr="00293C11">
              <w:rPr>
                <w:rFonts w:ascii="Times New Roman" w:hAnsi="Times New Roman" w:cs="Times New Roman"/>
                <w:sz w:val="24"/>
                <w:szCs w:val="24"/>
              </w:rPr>
              <w:t>%</w:t>
            </w:r>
          </w:p>
        </w:tc>
      </w:tr>
      <w:tr w:rsidR="007141F4" w:rsidRPr="00293C11" w14:paraId="450E12AC" w14:textId="77777777" w:rsidTr="002001DF">
        <w:tc>
          <w:tcPr>
            <w:tcW w:w="3240" w:type="dxa"/>
            <w:tcBorders>
              <w:left w:val="nil"/>
              <w:bottom w:val="nil"/>
              <w:right w:val="nil"/>
            </w:tcBorders>
          </w:tcPr>
          <w:p w14:paraId="10DEC354" w14:textId="7C6CD510" w:rsidR="007141F4" w:rsidRPr="00293C11" w:rsidRDefault="007141F4" w:rsidP="00B31004">
            <w:pPr>
              <w:spacing w:before="240" w:line="360" w:lineRule="auto"/>
              <w:rPr>
                <w:rFonts w:ascii="Times New Roman" w:hAnsi="Times New Roman" w:cs="Times New Roman"/>
                <w:b/>
                <w:bCs/>
                <w:sz w:val="24"/>
                <w:szCs w:val="24"/>
              </w:rPr>
            </w:pPr>
            <w:r w:rsidRPr="00293C11">
              <w:rPr>
                <w:rFonts w:ascii="Times New Roman" w:hAnsi="Times New Roman" w:cs="Times New Roman"/>
                <w:b/>
                <w:bCs/>
                <w:sz w:val="24"/>
                <w:szCs w:val="24"/>
              </w:rPr>
              <w:t>Purification of drinking water</w:t>
            </w:r>
          </w:p>
        </w:tc>
        <w:tc>
          <w:tcPr>
            <w:tcW w:w="5560" w:type="dxa"/>
            <w:gridSpan w:val="2"/>
            <w:tcBorders>
              <w:left w:val="nil"/>
              <w:bottom w:val="nil"/>
              <w:right w:val="nil"/>
            </w:tcBorders>
          </w:tcPr>
          <w:p w14:paraId="69217EE5" w14:textId="77777777" w:rsidR="007141F4" w:rsidRPr="00293C11" w:rsidRDefault="007141F4" w:rsidP="00B31004">
            <w:pPr>
              <w:spacing w:before="240" w:line="360" w:lineRule="auto"/>
              <w:rPr>
                <w:rFonts w:ascii="Times New Roman" w:hAnsi="Times New Roman" w:cs="Times New Roman"/>
                <w:sz w:val="24"/>
                <w:szCs w:val="24"/>
              </w:rPr>
            </w:pPr>
          </w:p>
        </w:tc>
      </w:tr>
      <w:tr w:rsidR="00D47244" w:rsidRPr="00293C11" w14:paraId="21CA0AE9" w14:textId="77777777" w:rsidTr="002001DF">
        <w:tc>
          <w:tcPr>
            <w:tcW w:w="3240" w:type="dxa"/>
            <w:tcBorders>
              <w:top w:val="nil"/>
              <w:left w:val="nil"/>
              <w:bottom w:val="nil"/>
              <w:right w:val="nil"/>
            </w:tcBorders>
          </w:tcPr>
          <w:p w14:paraId="47EF3783" w14:textId="079274F9" w:rsidR="00D47244" w:rsidRPr="00293C11" w:rsidRDefault="00DF1E6C" w:rsidP="00B31004">
            <w:pPr>
              <w:spacing w:before="240" w:line="360" w:lineRule="auto"/>
              <w:rPr>
                <w:rFonts w:ascii="Times New Roman" w:hAnsi="Times New Roman" w:cs="Times New Roman"/>
                <w:sz w:val="24"/>
                <w:szCs w:val="24"/>
              </w:rPr>
            </w:pPr>
            <w:r w:rsidRPr="00293C11">
              <w:rPr>
                <w:rFonts w:ascii="Times New Roman" w:hAnsi="Times New Roman" w:cs="Times New Roman"/>
                <w:sz w:val="24"/>
                <w:szCs w:val="24"/>
              </w:rPr>
              <w:t>Yes</w:t>
            </w:r>
          </w:p>
        </w:tc>
        <w:tc>
          <w:tcPr>
            <w:tcW w:w="2627" w:type="dxa"/>
            <w:tcBorders>
              <w:top w:val="nil"/>
              <w:left w:val="nil"/>
              <w:bottom w:val="nil"/>
              <w:right w:val="nil"/>
            </w:tcBorders>
          </w:tcPr>
          <w:p w14:paraId="3F316D10" w14:textId="6D177E7B" w:rsidR="00D47244" w:rsidRPr="00293C11" w:rsidRDefault="00DF1E6C"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2</w:t>
            </w:r>
            <w:r w:rsidR="00916D10" w:rsidRPr="00293C11">
              <w:rPr>
                <w:rFonts w:ascii="Times New Roman" w:hAnsi="Times New Roman" w:cs="Times New Roman"/>
                <w:sz w:val="24"/>
                <w:szCs w:val="24"/>
              </w:rPr>
              <w:t>19</w:t>
            </w:r>
          </w:p>
        </w:tc>
        <w:tc>
          <w:tcPr>
            <w:tcW w:w="2933" w:type="dxa"/>
            <w:tcBorders>
              <w:top w:val="nil"/>
              <w:left w:val="nil"/>
              <w:bottom w:val="nil"/>
              <w:right w:val="nil"/>
            </w:tcBorders>
          </w:tcPr>
          <w:p w14:paraId="6631DBCC" w14:textId="2C81D198" w:rsidR="00D47244" w:rsidRPr="00293C11" w:rsidRDefault="009F325C"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8</w:t>
            </w:r>
            <w:r w:rsidR="00916D10" w:rsidRPr="00293C11">
              <w:rPr>
                <w:rFonts w:ascii="Times New Roman" w:hAnsi="Times New Roman" w:cs="Times New Roman"/>
                <w:sz w:val="24"/>
                <w:szCs w:val="24"/>
              </w:rPr>
              <w:t>7.6</w:t>
            </w:r>
            <w:r w:rsidRPr="00293C11">
              <w:rPr>
                <w:rFonts w:ascii="Times New Roman" w:hAnsi="Times New Roman" w:cs="Times New Roman"/>
                <w:sz w:val="24"/>
                <w:szCs w:val="24"/>
              </w:rPr>
              <w:t>%</w:t>
            </w:r>
          </w:p>
        </w:tc>
      </w:tr>
      <w:tr w:rsidR="00D47244" w:rsidRPr="00293C11" w14:paraId="1DE525AF" w14:textId="77777777" w:rsidTr="002001DF">
        <w:tc>
          <w:tcPr>
            <w:tcW w:w="3240" w:type="dxa"/>
            <w:tcBorders>
              <w:top w:val="nil"/>
              <w:left w:val="nil"/>
              <w:bottom w:val="nil"/>
              <w:right w:val="nil"/>
            </w:tcBorders>
          </w:tcPr>
          <w:p w14:paraId="5F115267" w14:textId="21437B8E" w:rsidR="00D47244" w:rsidRPr="00293C11" w:rsidRDefault="00DF1E6C" w:rsidP="00B31004">
            <w:pPr>
              <w:spacing w:before="240" w:line="360" w:lineRule="auto"/>
              <w:rPr>
                <w:rFonts w:ascii="Times New Roman" w:hAnsi="Times New Roman" w:cs="Times New Roman"/>
                <w:sz w:val="24"/>
                <w:szCs w:val="24"/>
              </w:rPr>
            </w:pPr>
            <w:r w:rsidRPr="00293C11">
              <w:rPr>
                <w:rFonts w:ascii="Times New Roman" w:hAnsi="Times New Roman" w:cs="Times New Roman"/>
                <w:sz w:val="24"/>
                <w:szCs w:val="24"/>
              </w:rPr>
              <w:t>No</w:t>
            </w:r>
          </w:p>
        </w:tc>
        <w:tc>
          <w:tcPr>
            <w:tcW w:w="2627" w:type="dxa"/>
            <w:tcBorders>
              <w:top w:val="nil"/>
              <w:left w:val="nil"/>
              <w:bottom w:val="nil"/>
              <w:right w:val="nil"/>
            </w:tcBorders>
          </w:tcPr>
          <w:p w14:paraId="36931761" w14:textId="5C70092B" w:rsidR="00D47244" w:rsidRPr="00293C11" w:rsidRDefault="00916D10"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31</w:t>
            </w:r>
          </w:p>
        </w:tc>
        <w:tc>
          <w:tcPr>
            <w:tcW w:w="2933" w:type="dxa"/>
            <w:tcBorders>
              <w:top w:val="nil"/>
              <w:left w:val="nil"/>
              <w:bottom w:val="nil"/>
              <w:right w:val="nil"/>
            </w:tcBorders>
          </w:tcPr>
          <w:p w14:paraId="43F4B589" w14:textId="47CDD526" w:rsidR="00D47244" w:rsidRPr="00293C11" w:rsidRDefault="00DF1E6C"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1</w:t>
            </w:r>
            <w:r w:rsidR="005F44BA" w:rsidRPr="00293C11">
              <w:rPr>
                <w:rFonts w:ascii="Times New Roman" w:hAnsi="Times New Roman" w:cs="Times New Roman"/>
                <w:sz w:val="24"/>
                <w:szCs w:val="24"/>
              </w:rPr>
              <w:t>2.4</w:t>
            </w:r>
            <w:r w:rsidRPr="00293C11">
              <w:rPr>
                <w:rFonts w:ascii="Times New Roman" w:hAnsi="Times New Roman" w:cs="Times New Roman"/>
                <w:sz w:val="24"/>
                <w:szCs w:val="24"/>
              </w:rPr>
              <w:t>%</w:t>
            </w:r>
          </w:p>
        </w:tc>
      </w:tr>
      <w:tr w:rsidR="009F325C" w:rsidRPr="00293C11" w14:paraId="2977F89A" w14:textId="77777777" w:rsidTr="002001DF">
        <w:tc>
          <w:tcPr>
            <w:tcW w:w="3240" w:type="dxa"/>
            <w:tcBorders>
              <w:top w:val="nil"/>
              <w:left w:val="nil"/>
              <w:bottom w:val="nil"/>
              <w:right w:val="nil"/>
            </w:tcBorders>
          </w:tcPr>
          <w:p w14:paraId="30AAD0E1" w14:textId="6D8DDF7F" w:rsidR="009F325C" w:rsidRPr="00293C11" w:rsidRDefault="009F325C" w:rsidP="00B31004">
            <w:pPr>
              <w:spacing w:before="240" w:line="360" w:lineRule="auto"/>
              <w:rPr>
                <w:rFonts w:ascii="Times New Roman" w:hAnsi="Times New Roman" w:cs="Times New Roman"/>
                <w:b/>
                <w:bCs/>
                <w:sz w:val="24"/>
                <w:szCs w:val="24"/>
              </w:rPr>
            </w:pPr>
            <w:r w:rsidRPr="00293C11">
              <w:rPr>
                <w:rFonts w:ascii="Times New Roman" w:hAnsi="Times New Roman" w:cs="Times New Roman"/>
                <w:b/>
                <w:bCs/>
                <w:sz w:val="24"/>
                <w:szCs w:val="24"/>
              </w:rPr>
              <w:t>Toilet facility</w:t>
            </w:r>
          </w:p>
        </w:tc>
        <w:tc>
          <w:tcPr>
            <w:tcW w:w="5560" w:type="dxa"/>
            <w:gridSpan w:val="2"/>
            <w:tcBorders>
              <w:top w:val="nil"/>
              <w:left w:val="nil"/>
              <w:bottom w:val="nil"/>
              <w:right w:val="nil"/>
            </w:tcBorders>
          </w:tcPr>
          <w:p w14:paraId="63F0D714" w14:textId="77777777" w:rsidR="009F325C" w:rsidRPr="00293C11" w:rsidRDefault="009F325C" w:rsidP="00B31004">
            <w:pPr>
              <w:spacing w:before="240" w:line="360" w:lineRule="auto"/>
              <w:rPr>
                <w:rFonts w:ascii="Times New Roman" w:hAnsi="Times New Roman" w:cs="Times New Roman"/>
                <w:sz w:val="24"/>
                <w:szCs w:val="24"/>
              </w:rPr>
            </w:pPr>
          </w:p>
        </w:tc>
      </w:tr>
      <w:tr w:rsidR="009F325C" w:rsidRPr="00293C11" w14:paraId="1D93C55F" w14:textId="77777777" w:rsidTr="002001DF">
        <w:tc>
          <w:tcPr>
            <w:tcW w:w="3240" w:type="dxa"/>
            <w:tcBorders>
              <w:top w:val="nil"/>
              <w:left w:val="nil"/>
              <w:right w:val="nil"/>
            </w:tcBorders>
          </w:tcPr>
          <w:p w14:paraId="4A5D5E94" w14:textId="73F858EE" w:rsidR="009F325C" w:rsidRPr="00293C11" w:rsidRDefault="002C7DE0" w:rsidP="00B31004">
            <w:pPr>
              <w:spacing w:before="240" w:line="360" w:lineRule="auto"/>
              <w:rPr>
                <w:rFonts w:ascii="Times New Roman" w:hAnsi="Times New Roman" w:cs="Times New Roman"/>
                <w:b/>
                <w:bCs/>
                <w:sz w:val="24"/>
                <w:szCs w:val="24"/>
              </w:rPr>
            </w:pPr>
            <w:r w:rsidRPr="00293C11">
              <w:rPr>
                <w:rFonts w:ascii="Times New Roman" w:hAnsi="Times New Roman" w:cs="Times New Roman"/>
                <w:sz w:val="24"/>
                <w:szCs w:val="24"/>
              </w:rPr>
              <w:t>Yes</w:t>
            </w:r>
          </w:p>
        </w:tc>
        <w:tc>
          <w:tcPr>
            <w:tcW w:w="2627" w:type="dxa"/>
            <w:tcBorders>
              <w:top w:val="nil"/>
              <w:left w:val="nil"/>
              <w:right w:val="nil"/>
            </w:tcBorders>
          </w:tcPr>
          <w:p w14:paraId="6B83F592" w14:textId="7520D450" w:rsidR="009F325C" w:rsidRPr="00293C11" w:rsidRDefault="002C7DE0"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2</w:t>
            </w:r>
            <w:r w:rsidR="005F44BA" w:rsidRPr="00293C11">
              <w:rPr>
                <w:rFonts w:ascii="Times New Roman" w:hAnsi="Times New Roman" w:cs="Times New Roman"/>
                <w:sz w:val="24"/>
                <w:szCs w:val="24"/>
              </w:rPr>
              <w:t>50</w:t>
            </w:r>
          </w:p>
        </w:tc>
        <w:tc>
          <w:tcPr>
            <w:tcW w:w="2933" w:type="dxa"/>
            <w:tcBorders>
              <w:top w:val="nil"/>
              <w:left w:val="nil"/>
              <w:right w:val="nil"/>
            </w:tcBorders>
          </w:tcPr>
          <w:p w14:paraId="7B022D60" w14:textId="50D64895" w:rsidR="009F325C" w:rsidRPr="00293C11" w:rsidRDefault="00C079A2"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100%</w:t>
            </w:r>
          </w:p>
        </w:tc>
      </w:tr>
      <w:tr w:rsidR="002C7DE0" w:rsidRPr="00293C11" w14:paraId="15DD45B9" w14:textId="77777777" w:rsidTr="002001DF">
        <w:tc>
          <w:tcPr>
            <w:tcW w:w="3240" w:type="dxa"/>
            <w:tcBorders>
              <w:top w:val="nil"/>
              <w:left w:val="nil"/>
              <w:bottom w:val="single" w:sz="4" w:space="0" w:color="auto"/>
              <w:right w:val="nil"/>
            </w:tcBorders>
          </w:tcPr>
          <w:p w14:paraId="4D3A10B9" w14:textId="5FEB756D" w:rsidR="002C7DE0" w:rsidRPr="00293C11" w:rsidRDefault="002C7DE0" w:rsidP="00B31004">
            <w:pPr>
              <w:spacing w:before="240" w:line="360" w:lineRule="auto"/>
              <w:rPr>
                <w:rFonts w:ascii="Times New Roman" w:hAnsi="Times New Roman" w:cs="Times New Roman"/>
                <w:b/>
                <w:bCs/>
                <w:sz w:val="24"/>
                <w:szCs w:val="24"/>
              </w:rPr>
            </w:pPr>
            <w:r w:rsidRPr="00293C11">
              <w:rPr>
                <w:rFonts w:ascii="Times New Roman" w:hAnsi="Times New Roman" w:cs="Times New Roman"/>
                <w:sz w:val="24"/>
                <w:szCs w:val="24"/>
              </w:rPr>
              <w:t>No</w:t>
            </w:r>
          </w:p>
        </w:tc>
        <w:tc>
          <w:tcPr>
            <w:tcW w:w="2627" w:type="dxa"/>
            <w:tcBorders>
              <w:top w:val="nil"/>
              <w:left w:val="nil"/>
              <w:bottom w:val="single" w:sz="4" w:space="0" w:color="auto"/>
              <w:right w:val="nil"/>
            </w:tcBorders>
          </w:tcPr>
          <w:p w14:paraId="47A066DE" w14:textId="1F639C05" w:rsidR="002C7DE0" w:rsidRPr="00293C11" w:rsidRDefault="002C7DE0" w:rsidP="002001DF">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0</w:t>
            </w:r>
          </w:p>
        </w:tc>
        <w:tc>
          <w:tcPr>
            <w:tcW w:w="2933" w:type="dxa"/>
            <w:tcBorders>
              <w:top w:val="nil"/>
              <w:left w:val="nil"/>
              <w:bottom w:val="single" w:sz="4" w:space="0" w:color="auto"/>
              <w:right w:val="nil"/>
            </w:tcBorders>
          </w:tcPr>
          <w:p w14:paraId="6F972E6F" w14:textId="77777777" w:rsidR="002C7DE0" w:rsidRPr="00293C11" w:rsidRDefault="002C7DE0" w:rsidP="002001DF">
            <w:pPr>
              <w:spacing w:before="240" w:line="360" w:lineRule="auto"/>
              <w:jc w:val="center"/>
              <w:rPr>
                <w:rFonts w:ascii="Times New Roman" w:hAnsi="Times New Roman" w:cs="Times New Roman"/>
                <w:sz w:val="24"/>
                <w:szCs w:val="24"/>
              </w:rPr>
            </w:pPr>
          </w:p>
        </w:tc>
      </w:tr>
    </w:tbl>
    <w:p w14:paraId="108180DC" w14:textId="77777777" w:rsidR="00B75E44" w:rsidRDefault="00B75E44" w:rsidP="00B31004">
      <w:pPr>
        <w:rPr>
          <w:rFonts w:ascii="Times New Roman" w:hAnsi="Times New Roman" w:cs="Times New Roman"/>
        </w:rPr>
      </w:pPr>
    </w:p>
    <w:p w14:paraId="0861ECAC" w14:textId="79857947" w:rsidR="00C079A2" w:rsidRPr="00293C11" w:rsidRDefault="00B31004" w:rsidP="00293C11">
      <w:pPr>
        <w:spacing w:line="360" w:lineRule="auto"/>
        <w:ind w:left="60"/>
        <w:jc w:val="both"/>
        <w:rPr>
          <w:rFonts w:ascii="Times New Roman" w:hAnsi="Times New Roman" w:cs="Times New Roman"/>
          <w:sz w:val="24"/>
          <w:szCs w:val="24"/>
        </w:rPr>
      </w:pPr>
      <w:r>
        <w:rPr>
          <w:rFonts w:ascii="Times New Roman" w:hAnsi="Times New Roman" w:cs="Times New Roman"/>
          <w:sz w:val="24"/>
          <w:szCs w:val="24"/>
        </w:rPr>
        <w:t xml:space="preserve">     According to T</w:t>
      </w:r>
      <w:r w:rsidR="00C079A2" w:rsidRPr="00293C11">
        <w:rPr>
          <w:rFonts w:ascii="Times New Roman" w:hAnsi="Times New Roman" w:cs="Times New Roman"/>
          <w:sz w:val="24"/>
          <w:szCs w:val="24"/>
        </w:rPr>
        <w:t>able 4.7, Tap water was the main source of water in 7</w:t>
      </w:r>
      <w:r w:rsidR="00D9353B" w:rsidRPr="00293C11">
        <w:rPr>
          <w:rFonts w:ascii="Times New Roman" w:hAnsi="Times New Roman" w:cs="Times New Roman"/>
          <w:sz w:val="24"/>
          <w:szCs w:val="24"/>
        </w:rPr>
        <w:t>1</w:t>
      </w:r>
      <w:r w:rsidR="00C079A2" w:rsidRPr="00293C11">
        <w:rPr>
          <w:rFonts w:ascii="Times New Roman" w:hAnsi="Times New Roman" w:cs="Times New Roman"/>
          <w:sz w:val="24"/>
          <w:szCs w:val="24"/>
        </w:rPr>
        <w:t>.</w:t>
      </w:r>
      <w:r w:rsidR="00BC2934" w:rsidRPr="00293C11">
        <w:rPr>
          <w:rFonts w:ascii="Times New Roman" w:hAnsi="Times New Roman" w:cs="Times New Roman"/>
          <w:sz w:val="24"/>
          <w:szCs w:val="24"/>
        </w:rPr>
        <w:t>6</w:t>
      </w:r>
      <w:r w:rsidR="00C079A2" w:rsidRPr="00293C11">
        <w:rPr>
          <w:rFonts w:ascii="Times New Roman" w:hAnsi="Times New Roman" w:cs="Times New Roman"/>
          <w:sz w:val="24"/>
          <w:szCs w:val="24"/>
        </w:rPr>
        <w:t xml:space="preserve">% of the adolescent sample's homes. Overall, </w:t>
      </w:r>
      <w:r w:rsidR="00E16D6A" w:rsidRPr="00293C11">
        <w:rPr>
          <w:rFonts w:ascii="Times New Roman" w:hAnsi="Times New Roman" w:cs="Times New Roman"/>
          <w:sz w:val="24"/>
          <w:szCs w:val="24"/>
        </w:rPr>
        <w:t>25.</w:t>
      </w:r>
      <w:r w:rsidR="00BC2934" w:rsidRPr="00293C11">
        <w:rPr>
          <w:rFonts w:ascii="Times New Roman" w:hAnsi="Times New Roman" w:cs="Times New Roman"/>
          <w:sz w:val="24"/>
          <w:szCs w:val="24"/>
        </w:rPr>
        <w:t>6</w:t>
      </w:r>
      <w:r w:rsidR="00C079A2" w:rsidRPr="00293C11">
        <w:rPr>
          <w:rFonts w:ascii="Times New Roman" w:hAnsi="Times New Roman" w:cs="Times New Roman"/>
          <w:sz w:val="24"/>
          <w:szCs w:val="24"/>
        </w:rPr>
        <w:t xml:space="preserve">% of families got their primary drinking water from ponds, </w:t>
      </w:r>
      <w:r w:rsidR="002A1F5D" w:rsidRPr="00293C11">
        <w:rPr>
          <w:rFonts w:ascii="Times New Roman" w:hAnsi="Times New Roman" w:cs="Times New Roman"/>
          <w:sz w:val="24"/>
          <w:szCs w:val="24"/>
        </w:rPr>
        <w:t>7</w:t>
      </w:r>
      <w:r w:rsidR="00C079A2" w:rsidRPr="00293C11">
        <w:rPr>
          <w:rFonts w:ascii="Times New Roman" w:hAnsi="Times New Roman" w:cs="Times New Roman"/>
          <w:sz w:val="24"/>
          <w:szCs w:val="24"/>
        </w:rPr>
        <w:t xml:space="preserve"> and </w:t>
      </w:r>
      <w:r w:rsidR="002A1F5D" w:rsidRPr="00293C11">
        <w:rPr>
          <w:rFonts w:ascii="Times New Roman" w:hAnsi="Times New Roman" w:cs="Times New Roman"/>
          <w:sz w:val="24"/>
          <w:szCs w:val="24"/>
        </w:rPr>
        <w:t>2.8</w:t>
      </w:r>
      <w:r w:rsidR="00C079A2" w:rsidRPr="00293C11">
        <w:rPr>
          <w:rFonts w:ascii="Times New Roman" w:hAnsi="Times New Roman" w:cs="Times New Roman"/>
          <w:sz w:val="24"/>
          <w:szCs w:val="24"/>
        </w:rPr>
        <w:t xml:space="preserve">% got water from rivers. According to the surveyed adolescents </w:t>
      </w:r>
      <w:r w:rsidR="00B75E44" w:rsidRPr="00293C11">
        <w:rPr>
          <w:rFonts w:ascii="Times New Roman" w:hAnsi="Times New Roman" w:cs="Times New Roman"/>
          <w:sz w:val="24"/>
          <w:szCs w:val="24"/>
        </w:rPr>
        <w:t>8</w:t>
      </w:r>
      <w:r w:rsidR="00BC2934" w:rsidRPr="00293C11">
        <w:rPr>
          <w:rFonts w:ascii="Times New Roman" w:hAnsi="Times New Roman" w:cs="Times New Roman"/>
          <w:sz w:val="24"/>
          <w:szCs w:val="24"/>
        </w:rPr>
        <w:t>7</w:t>
      </w:r>
      <w:r w:rsidR="00B75E44" w:rsidRPr="00293C11">
        <w:rPr>
          <w:rFonts w:ascii="Times New Roman" w:hAnsi="Times New Roman" w:cs="Times New Roman"/>
          <w:sz w:val="24"/>
          <w:szCs w:val="24"/>
        </w:rPr>
        <w:t>.</w:t>
      </w:r>
      <w:r w:rsidR="00BC2934" w:rsidRPr="00293C11">
        <w:rPr>
          <w:rFonts w:ascii="Times New Roman" w:hAnsi="Times New Roman" w:cs="Times New Roman"/>
          <w:sz w:val="24"/>
          <w:szCs w:val="24"/>
        </w:rPr>
        <w:t>6</w:t>
      </w:r>
      <w:r w:rsidR="00C079A2" w:rsidRPr="00293C11">
        <w:rPr>
          <w:rFonts w:ascii="Times New Roman" w:hAnsi="Times New Roman" w:cs="Times New Roman"/>
          <w:sz w:val="24"/>
          <w:szCs w:val="24"/>
        </w:rPr>
        <w:t xml:space="preserve">% of them use water without purifying and </w:t>
      </w:r>
      <w:r w:rsidR="00B75E44" w:rsidRPr="00293C11">
        <w:rPr>
          <w:rFonts w:ascii="Times New Roman" w:hAnsi="Times New Roman" w:cs="Times New Roman"/>
          <w:sz w:val="24"/>
          <w:szCs w:val="24"/>
        </w:rPr>
        <w:t>1</w:t>
      </w:r>
      <w:r w:rsidR="00BC2934" w:rsidRPr="00293C11">
        <w:rPr>
          <w:rFonts w:ascii="Times New Roman" w:hAnsi="Times New Roman" w:cs="Times New Roman"/>
          <w:sz w:val="24"/>
          <w:szCs w:val="24"/>
        </w:rPr>
        <w:t>2.4</w:t>
      </w:r>
      <w:r w:rsidR="00C079A2" w:rsidRPr="00293C11">
        <w:rPr>
          <w:rFonts w:ascii="Times New Roman" w:hAnsi="Times New Roman" w:cs="Times New Roman"/>
          <w:sz w:val="24"/>
          <w:szCs w:val="24"/>
        </w:rPr>
        <w:t>% of them use purified water. All of the respondents have toilet facilities at their home.</w:t>
      </w:r>
    </w:p>
    <w:p w14:paraId="512D3A2A" w14:textId="686B834D" w:rsidR="002A6DE5" w:rsidRPr="00293C11" w:rsidRDefault="00E069F0" w:rsidP="00B31004">
      <w:pPr>
        <w:pStyle w:val="Heading2"/>
        <w:spacing w:line="360" w:lineRule="auto"/>
      </w:pPr>
      <w:bookmarkStart w:id="165" w:name="_Toc204025907"/>
      <w:bookmarkStart w:id="166" w:name="_Toc208326348"/>
      <w:r>
        <w:lastRenderedPageBreak/>
        <w:t>4.5</w:t>
      </w:r>
      <w:r w:rsidR="00D44229" w:rsidRPr="00293C11">
        <w:t xml:space="preserve"> Physical activity level</w:t>
      </w:r>
      <w:bookmarkEnd w:id="165"/>
      <w:bookmarkEnd w:id="166"/>
    </w:p>
    <w:p w14:paraId="227874AA" w14:textId="4CFE9AB5" w:rsidR="00D44229" w:rsidRPr="00293C11" w:rsidRDefault="00D90C0E" w:rsidP="00293C11">
      <w:pPr>
        <w:spacing w:line="360" w:lineRule="auto"/>
        <w:ind w:left="60"/>
        <w:jc w:val="both"/>
        <w:rPr>
          <w:rFonts w:ascii="Times New Roman" w:hAnsi="Times New Roman" w:cs="Times New Roman"/>
          <w:b/>
          <w:bCs/>
          <w:sz w:val="24"/>
          <w:szCs w:val="24"/>
        </w:rPr>
      </w:pPr>
      <w:r w:rsidRPr="00293C11">
        <w:rPr>
          <w:rFonts w:ascii="Times New Roman" w:hAnsi="Times New Roman" w:cs="Times New Roman"/>
          <w:sz w:val="24"/>
          <w:szCs w:val="24"/>
        </w:rPr>
        <w:t>WHO (2010) recommended for at least 60 minutes of moderate- to vigorous intensity daily physical activity for adolescents but among the study subjects, more than 70 % of them had not achieved the required physical activity level</w:t>
      </w:r>
      <w:r w:rsidRPr="00293C11">
        <w:rPr>
          <w:rFonts w:ascii="Times New Roman" w:hAnsi="Times New Roman" w:cs="Times New Roman"/>
          <w:b/>
          <w:bCs/>
          <w:sz w:val="24"/>
          <w:szCs w:val="24"/>
        </w:rPr>
        <w:t>.</w:t>
      </w:r>
    </w:p>
    <w:p w14:paraId="7A83EA81" w14:textId="524328EA" w:rsidR="00D90C0E" w:rsidRPr="00B31004" w:rsidRDefault="00672A49" w:rsidP="00B31004">
      <w:pPr>
        <w:rPr>
          <w:rFonts w:ascii="Times New Roman" w:hAnsi="Times New Roman" w:cs="Times New Roman"/>
          <w:b/>
          <w:bCs/>
          <w:sz w:val="24"/>
          <w:szCs w:val="24"/>
        </w:rPr>
      </w:pPr>
      <w:r>
        <w:rPr>
          <w:rFonts w:ascii="Times New Roman" w:hAnsi="Times New Roman" w:cs="Times New Roman"/>
          <w:b/>
          <w:bCs/>
          <w:sz w:val="24"/>
          <w:szCs w:val="24"/>
        </w:rPr>
        <w:t>Table 4.7</w:t>
      </w:r>
      <w:r w:rsidR="00D918D4" w:rsidRPr="00293C11">
        <w:rPr>
          <w:rFonts w:ascii="Times New Roman" w:hAnsi="Times New Roman" w:cs="Times New Roman"/>
          <w:b/>
          <w:bCs/>
          <w:sz w:val="24"/>
          <w:szCs w:val="24"/>
        </w:rPr>
        <w:t xml:space="preserve"> </w:t>
      </w:r>
      <w:r w:rsidR="00D918D4" w:rsidRPr="00293C11">
        <w:rPr>
          <w:rFonts w:ascii="Times New Roman" w:hAnsi="Times New Roman" w:cs="Times New Roman"/>
          <w:sz w:val="24"/>
          <w:szCs w:val="24"/>
        </w:rPr>
        <w:t>Frequency distribution of physical activity level of studied adolescents</w:t>
      </w:r>
    </w:p>
    <w:tbl>
      <w:tblPr>
        <w:tblW w:w="0" w:type="auto"/>
        <w:tblLook w:val="04A0" w:firstRow="1" w:lastRow="0" w:firstColumn="1" w:lastColumn="0" w:noHBand="0" w:noVBand="1"/>
      </w:tblPr>
      <w:tblGrid>
        <w:gridCol w:w="2971"/>
        <w:gridCol w:w="2912"/>
        <w:gridCol w:w="2917"/>
      </w:tblGrid>
      <w:tr w:rsidR="006C3A43" w:rsidRPr="00293C11" w14:paraId="1A84039B" w14:textId="77777777" w:rsidTr="004369E9">
        <w:tc>
          <w:tcPr>
            <w:tcW w:w="3116" w:type="dxa"/>
            <w:tcBorders>
              <w:top w:val="single" w:sz="4" w:space="0" w:color="auto"/>
              <w:left w:val="nil"/>
              <w:bottom w:val="single" w:sz="4" w:space="0" w:color="auto"/>
              <w:right w:val="nil"/>
            </w:tcBorders>
          </w:tcPr>
          <w:p w14:paraId="6D49CD3A" w14:textId="1EDC4A1A" w:rsidR="006C3A43" w:rsidRPr="00293C11" w:rsidRDefault="009D1891" w:rsidP="00B31004">
            <w:pPr>
              <w:spacing w:before="240" w:line="360" w:lineRule="auto"/>
              <w:jc w:val="center"/>
              <w:rPr>
                <w:rFonts w:ascii="Times New Roman" w:hAnsi="Times New Roman" w:cs="Times New Roman"/>
                <w:b/>
                <w:bCs/>
                <w:sz w:val="24"/>
                <w:szCs w:val="24"/>
              </w:rPr>
            </w:pPr>
            <w:r w:rsidRPr="00293C11">
              <w:rPr>
                <w:rFonts w:ascii="Times New Roman" w:hAnsi="Times New Roman" w:cs="Times New Roman"/>
                <w:b/>
                <w:bCs/>
                <w:sz w:val="24"/>
                <w:szCs w:val="24"/>
              </w:rPr>
              <w:t>Activity level</w:t>
            </w:r>
          </w:p>
        </w:tc>
        <w:tc>
          <w:tcPr>
            <w:tcW w:w="3117" w:type="dxa"/>
            <w:tcBorders>
              <w:top w:val="single" w:sz="4" w:space="0" w:color="auto"/>
              <w:left w:val="nil"/>
              <w:bottom w:val="single" w:sz="4" w:space="0" w:color="auto"/>
              <w:right w:val="nil"/>
            </w:tcBorders>
          </w:tcPr>
          <w:p w14:paraId="43531CA3" w14:textId="3BC2576B" w:rsidR="006C3A43" w:rsidRPr="00293C11" w:rsidRDefault="009D1891" w:rsidP="00B31004">
            <w:pPr>
              <w:spacing w:before="240" w:line="360" w:lineRule="auto"/>
              <w:jc w:val="center"/>
              <w:rPr>
                <w:rFonts w:ascii="Times New Roman" w:hAnsi="Times New Roman" w:cs="Times New Roman"/>
                <w:b/>
                <w:bCs/>
                <w:sz w:val="24"/>
                <w:szCs w:val="24"/>
              </w:rPr>
            </w:pPr>
            <w:r w:rsidRPr="00293C11">
              <w:rPr>
                <w:rFonts w:ascii="Times New Roman" w:hAnsi="Times New Roman" w:cs="Times New Roman"/>
                <w:b/>
                <w:bCs/>
                <w:sz w:val="24"/>
                <w:szCs w:val="24"/>
              </w:rPr>
              <w:t>Frequency</w:t>
            </w:r>
          </w:p>
        </w:tc>
        <w:tc>
          <w:tcPr>
            <w:tcW w:w="3117" w:type="dxa"/>
            <w:tcBorders>
              <w:top w:val="single" w:sz="4" w:space="0" w:color="auto"/>
              <w:left w:val="nil"/>
              <w:bottom w:val="single" w:sz="4" w:space="0" w:color="auto"/>
              <w:right w:val="nil"/>
            </w:tcBorders>
          </w:tcPr>
          <w:p w14:paraId="667E68B6" w14:textId="351D6598" w:rsidR="006C3A43" w:rsidRPr="00293C11" w:rsidRDefault="009D1891" w:rsidP="00B31004">
            <w:pPr>
              <w:spacing w:before="240" w:line="360" w:lineRule="auto"/>
              <w:jc w:val="center"/>
              <w:rPr>
                <w:rFonts w:ascii="Times New Roman" w:hAnsi="Times New Roman" w:cs="Times New Roman"/>
                <w:b/>
                <w:bCs/>
                <w:sz w:val="24"/>
                <w:szCs w:val="24"/>
              </w:rPr>
            </w:pPr>
            <w:r w:rsidRPr="00293C11">
              <w:rPr>
                <w:rFonts w:ascii="Times New Roman" w:hAnsi="Times New Roman" w:cs="Times New Roman"/>
                <w:b/>
                <w:bCs/>
                <w:sz w:val="24"/>
                <w:szCs w:val="24"/>
              </w:rPr>
              <w:t>Percentage</w:t>
            </w:r>
          </w:p>
        </w:tc>
      </w:tr>
      <w:tr w:rsidR="006C3A43" w:rsidRPr="00293C11" w14:paraId="574EAFE0" w14:textId="77777777" w:rsidTr="004369E9">
        <w:tc>
          <w:tcPr>
            <w:tcW w:w="3116" w:type="dxa"/>
            <w:tcBorders>
              <w:top w:val="single" w:sz="4" w:space="0" w:color="auto"/>
              <w:left w:val="nil"/>
              <w:right w:val="nil"/>
            </w:tcBorders>
          </w:tcPr>
          <w:p w14:paraId="558B23F4" w14:textId="76673A5B" w:rsidR="006C3A43" w:rsidRPr="00293C11" w:rsidRDefault="00995ADC" w:rsidP="00B31004">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Below recommendation</w:t>
            </w:r>
          </w:p>
        </w:tc>
        <w:tc>
          <w:tcPr>
            <w:tcW w:w="3117" w:type="dxa"/>
            <w:tcBorders>
              <w:top w:val="single" w:sz="4" w:space="0" w:color="auto"/>
              <w:left w:val="nil"/>
              <w:right w:val="nil"/>
            </w:tcBorders>
          </w:tcPr>
          <w:p w14:paraId="55EF2EE4" w14:textId="55A4855F" w:rsidR="006C3A43" w:rsidRPr="00293C11" w:rsidRDefault="00E10B06" w:rsidP="00B31004">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3117" w:type="dxa"/>
            <w:tcBorders>
              <w:top w:val="single" w:sz="4" w:space="0" w:color="auto"/>
              <w:left w:val="nil"/>
              <w:right w:val="nil"/>
            </w:tcBorders>
          </w:tcPr>
          <w:p w14:paraId="53E6C635" w14:textId="3CDEAD87" w:rsidR="006C3A43" w:rsidRPr="00293C11" w:rsidRDefault="00E10B06" w:rsidP="00B31004">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30.8</w:t>
            </w:r>
            <w:r w:rsidR="008E73BF">
              <w:rPr>
                <w:rFonts w:ascii="Times New Roman" w:hAnsi="Times New Roman" w:cs="Times New Roman"/>
                <w:sz w:val="24"/>
                <w:szCs w:val="24"/>
              </w:rPr>
              <w:t>%</w:t>
            </w:r>
          </w:p>
        </w:tc>
      </w:tr>
      <w:tr w:rsidR="006C3A43" w:rsidRPr="00293C11" w14:paraId="53CAA468" w14:textId="77777777" w:rsidTr="004369E9">
        <w:tc>
          <w:tcPr>
            <w:tcW w:w="3116" w:type="dxa"/>
            <w:tcBorders>
              <w:top w:val="nil"/>
              <w:left w:val="nil"/>
              <w:bottom w:val="single" w:sz="4" w:space="0" w:color="auto"/>
              <w:right w:val="nil"/>
            </w:tcBorders>
          </w:tcPr>
          <w:p w14:paraId="00BE0F4D" w14:textId="42DCF430" w:rsidR="006C3A43" w:rsidRPr="00293C11" w:rsidRDefault="00995ADC" w:rsidP="00B31004">
            <w:pPr>
              <w:spacing w:before="240" w:line="360" w:lineRule="auto"/>
              <w:jc w:val="center"/>
              <w:rPr>
                <w:rFonts w:ascii="Times New Roman" w:hAnsi="Times New Roman" w:cs="Times New Roman"/>
                <w:sz w:val="24"/>
                <w:szCs w:val="24"/>
              </w:rPr>
            </w:pPr>
            <w:r w:rsidRPr="00293C11">
              <w:rPr>
                <w:rFonts w:ascii="Times New Roman" w:hAnsi="Times New Roman" w:cs="Times New Roman"/>
                <w:sz w:val="24"/>
                <w:szCs w:val="24"/>
              </w:rPr>
              <w:t>Equal to or above recommendation</w:t>
            </w:r>
          </w:p>
        </w:tc>
        <w:tc>
          <w:tcPr>
            <w:tcW w:w="3117" w:type="dxa"/>
            <w:tcBorders>
              <w:top w:val="nil"/>
              <w:left w:val="nil"/>
              <w:bottom w:val="single" w:sz="4" w:space="0" w:color="auto"/>
              <w:right w:val="nil"/>
            </w:tcBorders>
          </w:tcPr>
          <w:p w14:paraId="165DB82B" w14:textId="6D05E0F0" w:rsidR="006C3A43" w:rsidRPr="00293C11" w:rsidRDefault="00E10B06" w:rsidP="00B31004">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173</w:t>
            </w:r>
          </w:p>
        </w:tc>
        <w:tc>
          <w:tcPr>
            <w:tcW w:w="3117" w:type="dxa"/>
            <w:tcBorders>
              <w:top w:val="nil"/>
              <w:left w:val="nil"/>
              <w:bottom w:val="single" w:sz="4" w:space="0" w:color="auto"/>
              <w:right w:val="nil"/>
            </w:tcBorders>
          </w:tcPr>
          <w:p w14:paraId="246F1022" w14:textId="1B4CF884" w:rsidR="006C3A43" w:rsidRPr="00293C11" w:rsidRDefault="00E10B06" w:rsidP="00B31004">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69.2</w:t>
            </w:r>
            <w:r w:rsidR="008E73BF">
              <w:rPr>
                <w:rFonts w:ascii="Times New Roman" w:hAnsi="Times New Roman" w:cs="Times New Roman"/>
                <w:sz w:val="24"/>
                <w:szCs w:val="24"/>
              </w:rPr>
              <w:t>%</w:t>
            </w:r>
          </w:p>
        </w:tc>
      </w:tr>
    </w:tbl>
    <w:p w14:paraId="02494AF3" w14:textId="77777777" w:rsidR="00D918D4" w:rsidRDefault="00D918D4" w:rsidP="00802335">
      <w:pPr>
        <w:ind w:left="60"/>
        <w:rPr>
          <w:rFonts w:ascii="Times New Roman" w:hAnsi="Times New Roman" w:cs="Times New Roman"/>
        </w:rPr>
      </w:pPr>
    </w:p>
    <w:p w14:paraId="4001A4F5" w14:textId="7C09D6FF" w:rsidR="00D67D08" w:rsidRPr="00293C11" w:rsidRDefault="00E069F0" w:rsidP="00E3319F">
      <w:pPr>
        <w:pStyle w:val="Heading2"/>
      </w:pPr>
      <w:bookmarkStart w:id="167" w:name="_Toc204025908"/>
      <w:bookmarkStart w:id="168" w:name="_Toc208326349"/>
      <w:r>
        <w:t>4.6</w:t>
      </w:r>
      <w:r w:rsidR="00D67D08" w:rsidRPr="00293C11">
        <w:t xml:space="preserve"> Dietary habits and </w:t>
      </w:r>
      <w:r w:rsidR="00B31004" w:rsidRPr="00293C11">
        <w:t>behavior</w:t>
      </w:r>
      <w:bookmarkEnd w:id="167"/>
      <w:bookmarkEnd w:id="168"/>
    </w:p>
    <w:p w14:paraId="2266B589" w14:textId="163DE365" w:rsidR="00B64713" w:rsidRPr="00873AB3" w:rsidRDefault="00CC27A7" w:rsidP="00873AB3">
      <w:pPr>
        <w:spacing w:line="360" w:lineRule="auto"/>
        <w:jc w:val="both"/>
        <w:rPr>
          <w:rFonts w:ascii="Times New Roman" w:hAnsi="Times New Roman" w:cs="Times New Roman"/>
          <w:sz w:val="24"/>
          <w:szCs w:val="24"/>
        </w:rPr>
      </w:pPr>
      <w:r w:rsidRPr="006261FA">
        <w:rPr>
          <w:rFonts w:ascii="Times New Roman" w:hAnsi="Times New Roman" w:cs="Times New Roman"/>
          <w:sz w:val="24"/>
          <w:szCs w:val="24"/>
        </w:rPr>
        <w:t>1</w:t>
      </w:r>
      <w:r w:rsidR="009145E2" w:rsidRPr="006261FA">
        <w:rPr>
          <w:rFonts w:ascii="Times New Roman" w:hAnsi="Times New Roman" w:cs="Times New Roman"/>
          <w:sz w:val="24"/>
          <w:szCs w:val="24"/>
        </w:rPr>
        <w:t>77</w:t>
      </w:r>
      <w:r w:rsidRPr="006261FA">
        <w:rPr>
          <w:rFonts w:ascii="Times New Roman" w:hAnsi="Times New Roman" w:cs="Times New Roman"/>
          <w:sz w:val="24"/>
          <w:szCs w:val="24"/>
        </w:rPr>
        <w:t xml:space="preserve"> (</w:t>
      </w:r>
      <w:r w:rsidR="005119CA" w:rsidRPr="006261FA">
        <w:rPr>
          <w:rFonts w:ascii="Times New Roman" w:hAnsi="Times New Roman" w:cs="Times New Roman"/>
          <w:sz w:val="24"/>
          <w:szCs w:val="24"/>
        </w:rPr>
        <w:t>7</w:t>
      </w:r>
      <w:r w:rsidR="009145E2" w:rsidRPr="006261FA">
        <w:rPr>
          <w:rFonts w:ascii="Times New Roman" w:hAnsi="Times New Roman" w:cs="Times New Roman"/>
          <w:sz w:val="24"/>
          <w:szCs w:val="24"/>
        </w:rPr>
        <w:t>0</w:t>
      </w:r>
      <w:r w:rsidR="005119CA" w:rsidRPr="006261FA">
        <w:rPr>
          <w:rFonts w:ascii="Times New Roman" w:hAnsi="Times New Roman" w:cs="Times New Roman"/>
          <w:sz w:val="24"/>
          <w:szCs w:val="24"/>
        </w:rPr>
        <w:t>.</w:t>
      </w:r>
      <w:r w:rsidR="009145E2" w:rsidRPr="006261FA">
        <w:rPr>
          <w:rFonts w:ascii="Times New Roman" w:hAnsi="Times New Roman" w:cs="Times New Roman"/>
          <w:sz w:val="24"/>
          <w:szCs w:val="24"/>
        </w:rPr>
        <w:t>8</w:t>
      </w:r>
      <w:r w:rsidRPr="006261FA">
        <w:rPr>
          <w:rFonts w:ascii="Times New Roman" w:hAnsi="Times New Roman" w:cs="Times New Roman"/>
          <w:sz w:val="24"/>
          <w:szCs w:val="24"/>
        </w:rPr>
        <w:t xml:space="preserve">%) of adolescents were found to skip meal. Of the </w:t>
      </w:r>
      <w:r w:rsidR="005119CA" w:rsidRPr="006261FA">
        <w:rPr>
          <w:rFonts w:ascii="Times New Roman" w:hAnsi="Times New Roman" w:cs="Times New Roman"/>
          <w:sz w:val="24"/>
          <w:szCs w:val="24"/>
        </w:rPr>
        <w:t>169</w:t>
      </w:r>
      <w:r w:rsidRPr="006261FA">
        <w:rPr>
          <w:rFonts w:ascii="Times New Roman" w:hAnsi="Times New Roman" w:cs="Times New Roman"/>
          <w:sz w:val="24"/>
          <w:szCs w:val="24"/>
        </w:rPr>
        <w:t xml:space="preserve"> participants who skipped meals, </w:t>
      </w:r>
      <w:r w:rsidR="002B44C5" w:rsidRPr="006261FA">
        <w:rPr>
          <w:rFonts w:ascii="Times New Roman" w:hAnsi="Times New Roman" w:cs="Times New Roman"/>
          <w:sz w:val="24"/>
          <w:szCs w:val="24"/>
        </w:rPr>
        <w:t>62.13</w:t>
      </w:r>
      <w:r w:rsidRPr="006261FA">
        <w:rPr>
          <w:rFonts w:ascii="Times New Roman" w:hAnsi="Times New Roman" w:cs="Times New Roman"/>
          <w:sz w:val="24"/>
          <w:szCs w:val="24"/>
        </w:rPr>
        <w:t xml:space="preserve">% generally skipped breakfast, </w:t>
      </w:r>
      <w:r w:rsidR="002B44C5" w:rsidRPr="006261FA">
        <w:rPr>
          <w:rFonts w:ascii="Times New Roman" w:hAnsi="Times New Roman" w:cs="Times New Roman"/>
          <w:sz w:val="24"/>
          <w:szCs w:val="24"/>
        </w:rPr>
        <w:t>20.7</w:t>
      </w:r>
      <w:r w:rsidR="000471D6" w:rsidRPr="006261FA">
        <w:rPr>
          <w:rFonts w:ascii="Times New Roman" w:hAnsi="Times New Roman" w:cs="Times New Roman"/>
          <w:sz w:val="24"/>
          <w:szCs w:val="24"/>
        </w:rPr>
        <w:t>1</w:t>
      </w:r>
      <w:r w:rsidRPr="006261FA">
        <w:rPr>
          <w:rFonts w:ascii="Times New Roman" w:hAnsi="Times New Roman" w:cs="Times New Roman"/>
          <w:sz w:val="24"/>
          <w:szCs w:val="24"/>
        </w:rPr>
        <w:t xml:space="preserve">% usually skipped midday, and </w:t>
      </w:r>
      <w:r w:rsidR="000471D6" w:rsidRPr="006261FA">
        <w:rPr>
          <w:rFonts w:ascii="Times New Roman" w:hAnsi="Times New Roman" w:cs="Times New Roman"/>
          <w:sz w:val="24"/>
          <w:szCs w:val="24"/>
        </w:rPr>
        <w:t>36.68</w:t>
      </w:r>
      <w:r w:rsidRPr="006261FA">
        <w:rPr>
          <w:rFonts w:ascii="Times New Roman" w:hAnsi="Times New Roman" w:cs="Times New Roman"/>
          <w:sz w:val="24"/>
          <w:szCs w:val="24"/>
        </w:rPr>
        <w:t xml:space="preserve">% of the adolescents skipped dinner. Additionally, among those who skip meals, </w:t>
      </w:r>
      <w:r w:rsidR="000471D6" w:rsidRPr="006261FA">
        <w:rPr>
          <w:rFonts w:ascii="Times New Roman" w:hAnsi="Times New Roman" w:cs="Times New Roman"/>
          <w:sz w:val="24"/>
          <w:szCs w:val="24"/>
        </w:rPr>
        <w:t>62.13</w:t>
      </w:r>
      <w:r w:rsidRPr="006261FA">
        <w:rPr>
          <w:rFonts w:ascii="Times New Roman" w:hAnsi="Times New Roman" w:cs="Times New Roman"/>
          <w:sz w:val="24"/>
          <w:szCs w:val="24"/>
        </w:rPr>
        <w:t xml:space="preserve">% did so once or twice a week, </w:t>
      </w:r>
      <w:r w:rsidR="00854E06" w:rsidRPr="006261FA">
        <w:rPr>
          <w:rFonts w:ascii="Times New Roman" w:hAnsi="Times New Roman" w:cs="Times New Roman"/>
          <w:sz w:val="24"/>
          <w:szCs w:val="24"/>
        </w:rPr>
        <w:t>20.18</w:t>
      </w:r>
      <w:r w:rsidRPr="006261FA">
        <w:rPr>
          <w:rFonts w:ascii="Times New Roman" w:hAnsi="Times New Roman" w:cs="Times New Roman"/>
          <w:sz w:val="24"/>
          <w:szCs w:val="24"/>
        </w:rPr>
        <w:t xml:space="preserve">% did so five or more times a week, and </w:t>
      </w:r>
      <w:r w:rsidR="005C3CAD" w:rsidRPr="006261FA">
        <w:rPr>
          <w:rFonts w:ascii="Times New Roman" w:hAnsi="Times New Roman" w:cs="Times New Roman"/>
          <w:sz w:val="24"/>
          <w:szCs w:val="24"/>
        </w:rPr>
        <w:t>17.75</w:t>
      </w:r>
      <w:r w:rsidRPr="006261FA">
        <w:rPr>
          <w:rFonts w:ascii="Times New Roman" w:hAnsi="Times New Roman" w:cs="Times New Roman"/>
          <w:sz w:val="24"/>
          <w:szCs w:val="24"/>
        </w:rPr>
        <w:t xml:space="preserve">% did so </w:t>
      </w:r>
      <w:r w:rsidR="005C3CAD" w:rsidRPr="006261FA">
        <w:rPr>
          <w:rFonts w:ascii="Times New Roman" w:hAnsi="Times New Roman" w:cs="Times New Roman"/>
          <w:sz w:val="24"/>
          <w:szCs w:val="24"/>
        </w:rPr>
        <w:t>two</w:t>
      </w:r>
      <w:r w:rsidRPr="006261FA">
        <w:rPr>
          <w:rFonts w:ascii="Times New Roman" w:hAnsi="Times New Roman" w:cs="Times New Roman"/>
          <w:sz w:val="24"/>
          <w:szCs w:val="24"/>
        </w:rPr>
        <w:t xml:space="preserve"> or </w:t>
      </w:r>
      <w:r w:rsidR="005C3CAD" w:rsidRPr="006261FA">
        <w:rPr>
          <w:rFonts w:ascii="Times New Roman" w:hAnsi="Times New Roman" w:cs="Times New Roman"/>
          <w:sz w:val="24"/>
          <w:szCs w:val="24"/>
        </w:rPr>
        <w:t>three</w:t>
      </w:r>
      <w:r w:rsidRPr="006261FA">
        <w:rPr>
          <w:rFonts w:ascii="Times New Roman" w:hAnsi="Times New Roman" w:cs="Times New Roman"/>
          <w:sz w:val="24"/>
          <w:szCs w:val="24"/>
        </w:rPr>
        <w:t xml:space="preserve"> times a we</w:t>
      </w:r>
      <w:r w:rsidR="00873AB3">
        <w:rPr>
          <w:rFonts w:ascii="Times New Roman" w:hAnsi="Times New Roman" w:cs="Times New Roman"/>
          <w:sz w:val="24"/>
          <w:szCs w:val="24"/>
        </w:rPr>
        <w:t>ek as shown below in table 4.9.</w:t>
      </w:r>
    </w:p>
    <w:p w14:paraId="72C3CEEB" w14:textId="4CDD07CB" w:rsidR="00D67D08" w:rsidRPr="006261FA" w:rsidRDefault="00672A49" w:rsidP="00B3100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Table 4.8</w:t>
      </w:r>
      <w:r w:rsidR="0022364C" w:rsidRPr="006261FA">
        <w:rPr>
          <w:rFonts w:ascii="Times New Roman" w:hAnsi="Times New Roman" w:cs="Times New Roman"/>
          <w:b/>
          <w:bCs/>
          <w:sz w:val="24"/>
          <w:szCs w:val="24"/>
        </w:rPr>
        <w:t xml:space="preserve"> </w:t>
      </w:r>
      <w:r w:rsidR="0022364C" w:rsidRPr="006261FA">
        <w:rPr>
          <w:rFonts w:ascii="Times New Roman" w:hAnsi="Times New Roman" w:cs="Times New Roman"/>
          <w:sz w:val="24"/>
          <w:szCs w:val="24"/>
        </w:rPr>
        <w:t>Behavior of meal pattern of adolescents</w:t>
      </w:r>
    </w:p>
    <w:tbl>
      <w:tblPr>
        <w:tblW w:w="0" w:type="auto"/>
        <w:tblLook w:val="04A0" w:firstRow="1" w:lastRow="0" w:firstColumn="1" w:lastColumn="0" w:noHBand="0" w:noVBand="1"/>
      </w:tblPr>
      <w:tblGrid>
        <w:gridCol w:w="2934"/>
        <w:gridCol w:w="2931"/>
        <w:gridCol w:w="2935"/>
      </w:tblGrid>
      <w:tr w:rsidR="003C4CB6" w14:paraId="1F6C0393" w14:textId="77777777" w:rsidTr="004369E9">
        <w:tc>
          <w:tcPr>
            <w:tcW w:w="3044" w:type="dxa"/>
            <w:tcBorders>
              <w:top w:val="single" w:sz="4" w:space="0" w:color="auto"/>
              <w:left w:val="nil"/>
              <w:bottom w:val="single" w:sz="4" w:space="0" w:color="auto"/>
              <w:right w:val="nil"/>
            </w:tcBorders>
          </w:tcPr>
          <w:p w14:paraId="6DE64298" w14:textId="665C00C1" w:rsidR="003C4CB6" w:rsidRPr="006261FA" w:rsidRDefault="00B31004" w:rsidP="00B31004">
            <w:pPr>
              <w:spacing w:before="240" w:line="360" w:lineRule="auto"/>
              <w:jc w:val="both"/>
              <w:rPr>
                <w:rFonts w:ascii="Times New Roman" w:hAnsi="Times New Roman" w:cs="Times New Roman"/>
                <w:b/>
                <w:bCs/>
                <w:sz w:val="24"/>
                <w:szCs w:val="24"/>
              </w:rPr>
            </w:pPr>
            <w:r w:rsidRPr="006261FA">
              <w:rPr>
                <w:rFonts w:ascii="Times New Roman" w:hAnsi="Times New Roman" w:cs="Times New Roman"/>
                <w:b/>
                <w:bCs/>
                <w:sz w:val="24"/>
                <w:szCs w:val="24"/>
              </w:rPr>
              <w:t>Behavioral</w:t>
            </w:r>
            <w:r w:rsidR="0015666F" w:rsidRPr="006261FA">
              <w:rPr>
                <w:rFonts w:ascii="Times New Roman" w:hAnsi="Times New Roman" w:cs="Times New Roman"/>
                <w:b/>
                <w:bCs/>
                <w:sz w:val="24"/>
                <w:szCs w:val="24"/>
              </w:rPr>
              <w:t xml:space="preserve"> factors</w:t>
            </w:r>
          </w:p>
        </w:tc>
        <w:tc>
          <w:tcPr>
            <w:tcW w:w="3042" w:type="dxa"/>
            <w:tcBorders>
              <w:top w:val="single" w:sz="4" w:space="0" w:color="auto"/>
              <w:left w:val="nil"/>
              <w:bottom w:val="single" w:sz="4" w:space="0" w:color="auto"/>
              <w:right w:val="nil"/>
            </w:tcBorders>
          </w:tcPr>
          <w:p w14:paraId="3595AC11" w14:textId="14BA763B" w:rsidR="003C4CB6" w:rsidRPr="006261FA" w:rsidRDefault="0015666F" w:rsidP="002001DF">
            <w:pPr>
              <w:spacing w:before="240" w:line="360" w:lineRule="auto"/>
              <w:jc w:val="center"/>
              <w:rPr>
                <w:rFonts w:ascii="Times New Roman" w:hAnsi="Times New Roman" w:cs="Times New Roman"/>
                <w:b/>
                <w:bCs/>
                <w:sz w:val="24"/>
                <w:szCs w:val="24"/>
              </w:rPr>
            </w:pPr>
            <w:r w:rsidRPr="006261FA">
              <w:rPr>
                <w:rFonts w:ascii="Times New Roman" w:hAnsi="Times New Roman" w:cs="Times New Roman"/>
                <w:b/>
                <w:bCs/>
                <w:sz w:val="24"/>
                <w:szCs w:val="24"/>
              </w:rPr>
              <w:t>Frequency</w:t>
            </w:r>
          </w:p>
        </w:tc>
        <w:tc>
          <w:tcPr>
            <w:tcW w:w="3044" w:type="dxa"/>
            <w:tcBorders>
              <w:top w:val="single" w:sz="4" w:space="0" w:color="auto"/>
              <w:left w:val="nil"/>
              <w:bottom w:val="single" w:sz="4" w:space="0" w:color="auto"/>
              <w:right w:val="nil"/>
            </w:tcBorders>
          </w:tcPr>
          <w:p w14:paraId="49F6E2EA" w14:textId="567F2761" w:rsidR="003C4CB6" w:rsidRPr="006261FA" w:rsidRDefault="0015666F" w:rsidP="002001DF">
            <w:pPr>
              <w:spacing w:before="240" w:line="360" w:lineRule="auto"/>
              <w:jc w:val="center"/>
              <w:rPr>
                <w:rFonts w:ascii="Times New Roman" w:hAnsi="Times New Roman" w:cs="Times New Roman"/>
                <w:b/>
                <w:bCs/>
                <w:sz w:val="24"/>
                <w:szCs w:val="24"/>
              </w:rPr>
            </w:pPr>
            <w:r w:rsidRPr="006261FA">
              <w:rPr>
                <w:rFonts w:ascii="Times New Roman" w:hAnsi="Times New Roman" w:cs="Times New Roman"/>
                <w:b/>
                <w:bCs/>
                <w:sz w:val="24"/>
                <w:szCs w:val="24"/>
              </w:rPr>
              <w:t>Percentage</w:t>
            </w:r>
          </w:p>
        </w:tc>
      </w:tr>
      <w:tr w:rsidR="00040C12" w14:paraId="2C694596" w14:textId="77777777" w:rsidTr="00B31004">
        <w:tc>
          <w:tcPr>
            <w:tcW w:w="3097" w:type="dxa"/>
            <w:tcBorders>
              <w:left w:val="nil"/>
              <w:bottom w:val="nil"/>
              <w:right w:val="nil"/>
            </w:tcBorders>
          </w:tcPr>
          <w:p w14:paraId="0DD1ECB5" w14:textId="2D412430" w:rsidR="00040C12" w:rsidRPr="006261FA" w:rsidRDefault="00040C12" w:rsidP="00B31004">
            <w:pPr>
              <w:spacing w:before="240" w:line="360" w:lineRule="auto"/>
              <w:jc w:val="both"/>
              <w:rPr>
                <w:rFonts w:ascii="Times New Roman" w:hAnsi="Times New Roman" w:cs="Times New Roman"/>
                <w:b/>
                <w:bCs/>
                <w:sz w:val="24"/>
                <w:szCs w:val="24"/>
              </w:rPr>
            </w:pPr>
            <w:r w:rsidRPr="006261FA">
              <w:rPr>
                <w:rFonts w:ascii="Times New Roman" w:hAnsi="Times New Roman" w:cs="Times New Roman"/>
                <w:b/>
                <w:bCs/>
                <w:sz w:val="24"/>
                <w:szCs w:val="24"/>
              </w:rPr>
              <w:t>Skipping of meal</w:t>
            </w:r>
          </w:p>
        </w:tc>
        <w:tc>
          <w:tcPr>
            <w:tcW w:w="6193" w:type="dxa"/>
            <w:gridSpan w:val="2"/>
            <w:tcBorders>
              <w:left w:val="nil"/>
              <w:bottom w:val="nil"/>
              <w:right w:val="nil"/>
            </w:tcBorders>
          </w:tcPr>
          <w:p w14:paraId="49DC8864" w14:textId="77777777" w:rsidR="00040C12" w:rsidRPr="006261FA" w:rsidRDefault="00040C12" w:rsidP="00B31004">
            <w:pPr>
              <w:spacing w:before="240" w:line="360" w:lineRule="auto"/>
              <w:jc w:val="both"/>
              <w:rPr>
                <w:rFonts w:ascii="Times New Roman" w:hAnsi="Times New Roman" w:cs="Times New Roman"/>
                <w:b/>
                <w:bCs/>
                <w:sz w:val="24"/>
                <w:szCs w:val="24"/>
              </w:rPr>
            </w:pPr>
          </w:p>
        </w:tc>
      </w:tr>
      <w:tr w:rsidR="003C4CB6" w14:paraId="2D56A656" w14:textId="77777777" w:rsidTr="00B31004">
        <w:tc>
          <w:tcPr>
            <w:tcW w:w="3097" w:type="dxa"/>
            <w:tcBorders>
              <w:top w:val="nil"/>
              <w:left w:val="nil"/>
              <w:bottom w:val="nil"/>
              <w:right w:val="nil"/>
            </w:tcBorders>
          </w:tcPr>
          <w:p w14:paraId="5D9F5C7D" w14:textId="435D9B70" w:rsidR="003C4CB6" w:rsidRPr="006261FA" w:rsidRDefault="00C82C94" w:rsidP="00B31004">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Yes</w:t>
            </w:r>
          </w:p>
        </w:tc>
        <w:tc>
          <w:tcPr>
            <w:tcW w:w="3096" w:type="dxa"/>
            <w:tcBorders>
              <w:top w:val="nil"/>
              <w:left w:val="nil"/>
              <w:bottom w:val="nil"/>
              <w:right w:val="nil"/>
            </w:tcBorders>
          </w:tcPr>
          <w:p w14:paraId="45AC0ED0" w14:textId="49CE791D" w:rsidR="003C4CB6" w:rsidRPr="006261FA" w:rsidRDefault="00415941"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1</w:t>
            </w:r>
            <w:r w:rsidR="009831C1" w:rsidRPr="006261FA">
              <w:rPr>
                <w:rFonts w:ascii="Times New Roman" w:hAnsi="Times New Roman" w:cs="Times New Roman"/>
                <w:sz w:val="24"/>
                <w:szCs w:val="24"/>
              </w:rPr>
              <w:t>77</w:t>
            </w:r>
          </w:p>
        </w:tc>
        <w:tc>
          <w:tcPr>
            <w:tcW w:w="3097" w:type="dxa"/>
            <w:tcBorders>
              <w:top w:val="nil"/>
              <w:left w:val="nil"/>
              <w:bottom w:val="nil"/>
              <w:right w:val="nil"/>
            </w:tcBorders>
          </w:tcPr>
          <w:p w14:paraId="74C10E83" w14:textId="3149818C" w:rsidR="003C4CB6" w:rsidRPr="006261FA" w:rsidRDefault="00415941"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7</w:t>
            </w:r>
            <w:r w:rsidR="0093038B" w:rsidRPr="006261FA">
              <w:rPr>
                <w:rFonts w:ascii="Times New Roman" w:hAnsi="Times New Roman" w:cs="Times New Roman"/>
                <w:sz w:val="24"/>
                <w:szCs w:val="24"/>
              </w:rPr>
              <w:t>0.8</w:t>
            </w:r>
            <w:r w:rsidRPr="006261FA">
              <w:rPr>
                <w:rFonts w:ascii="Times New Roman" w:hAnsi="Times New Roman" w:cs="Times New Roman"/>
                <w:sz w:val="24"/>
                <w:szCs w:val="24"/>
              </w:rPr>
              <w:t>%</w:t>
            </w:r>
          </w:p>
        </w:tc>
      </w:tr>
      <w:tr w:rsidR="003C4CB6" w14:paraId="6D2D6399" w14:textId="77777777" w:rsidTr="00B31004">
        <w:tc>
          <w:tcPr>
            <w:tcW w:w="3097" w:type="dxa"/>
            <w:tcBorders>
              <w:top w:val="nil"/>
              <w:left w:val="nil"/>
              <w:bottom w:val="nil"/>
              <w:right w:val="nil"/>
            </w:tcBorders>
          </w:tcPr>
          <w:p w14:paraId="7037F6B3" w14:textId="7407B73F" w:rsidR="003C4CB6" w:rsidRPr="006261FA" w:rsidRDefault="00C82C94" w:rsidP="00B31004">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No</w:t>
            </w:r>
          </w:p>
        </w:tc>
        <w:tc>
          <w:tcPr>
            <w:tcW w:w="3096" w:type="dxa"/>
            <w:tcBorders>
              <w:top w:val="nil"/>
              <w:left w:val="nil"/>
              <w:bottom w:val="nil"/>
              <w:right w:val="nil"/>
            </w:tcBorders>
          </w:tcPr>
          <w:p w14:paraId="2E00197B" w14:textId="5898148C" w:rsidR="003C4CB6" w:rsidRPr="006261FA" w:rsidRDefault="0093038B"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73</w:t>
            </w:r>
          </w:p>
        </w:tc>
        <w:tc>
          <w:tcPr>
            <w:tcW w:w="3097" w:type="dxa"/>
            <w:tcBorders>
              <w:top w:val="nil"/>
              <w:left w:val="nil"/>
              <w:bottom w:val="nil"/>
              <w:right w:val="nil"/>
            </w:tcBorders>
          </w:tcPr>
          <w:p w14:paraId="54DE3F40" w14:textId="7CCBB391" w:rsidR="003C4CB6" w:rsidRPr="006261FA" w:rsidRDefault="00415941"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2</w:t>
            </w:r>
            <w:r w:rsidR="0093038B" w:rsidRPr="006261FA">
              <w:rPr>
                <w:rFonts w:ascii="Times New Roman" w:hAnsi="Times New Roman" w:cs="Times New Roman"/>
                <w:sz w:val="24"/>
                <w:szCs w:val="24"/>
              </w:rPr>
              <w:t>9.2</w:t>
            </w:r>
            <w:r w:rsidRPr="006261FA">
              <w:rPr>
                <w:rFonts w:ascii="Times New Roman" w:hAnsi="Times New Roman" w:cs="Times New Roman"/>
                <w:sz w:val="24"/>
                <w:szCs w:val="24"/>
              </w:rPr>
              <w:t>%</w:t>
            </w:r>
          </w:p>
        </w:tc>
      </w:tr>
      <w:tr w:rsidR="00EB2FFF" w14:paraId="7FDFD135" w14:textId="77777777" w:rsidTr="00B31004">
        <w:tc>
          <w:tcPr>
            <w:tcW w:w="3097" w:type="dxa"/>
            <w:tcBorders>
              <w:top w:val="nil"/>
              <w:left w:val="nil"/>
              <w:bottom w:val="nil"/>
              <w:right w:val="nil"/>
            </w:tcBorders>
          </w:tcPr>
          <w:p w14:paraId="0152CD43" w14:textId="24A30DD5" w:rsidR="00EB2FFF" w:rsidRPr="006261FA" w:rsidRDefault="00EB2FFF" w:rsidP="00B31004">
            <w:pPr>
              <w:spacing w:before="240" w:line="360" w:lineRule="auto"/>
              <w:jc w:val="both"/>
              <w:rPr>
                <w:rFonts w:ascii="Times New Roman" w:hAnsi="Times New Roman" w:cs="Times New Roman"/>
                <w:b/>
                <w:bCs/>
                <w:sz w:val="24"/>
                <w:szCs w:val="24"/>
              </w:rPr>
            </w:pPr>
            <w:r w:rsidRPr="006261FA">
              <w:rPr>
                <w:rFonts w:ascii="Times New Roman" w:hAnsi="Times New Roman" w:cs="Times New Roman"/>
                <w:b/>
                <w:bCs/>
                <w:sz w:val="24"/>
                <w:szCs w:val="24"/>
              </w:rPr>
              <w:t>Meal skipped (n=</w:t>
            </w:r>
            <w:r w:rsidR="0014582D" w:rsidRPr="006261FA">
              <w:rPr>
                <w:rFonts w:ascii="Times New Roman" w:hAnsi="Times New Roman" w:cs="Times New Roman"/>
                <w:b/>
                <w:bCs/>
                <w:sz w:val="24"/>
                <w:szCs w:val="24"/>
              </w:rPr>
              <w:t>169</w:t>
            </w:r>
            <w:r w:rsidRPr="006261FA">
              <w:rPr>
                <w:rFonts w:ascii="Times New Roman" w:hAnsi="Times New Roman" w:cs="Times New Roman"/>
                <w:b/>
                <w:bCs/>
                <w:sz w:val="24"/>
                <w:szCs w:val="24"/>
              </w:rPr>
              <w:t>)</w:t>
            </w:r>
          </w:p>
        </w:tc>
        <w:tc>
          <w:tcPr>
            <w:tcW w:w="6193" w:type="dxa"/>
            <w:gridSpan w:val="2"/>
            <w:tcBorders>
              <w:top w:val="nil"/>
              <w:left w:val="nil"/>
              <w:bottom w:val="nil"/>
              <w:right w:val="nil"/>
            </w:tcBorders>
          </w:tcPr>
          <w:p w14:paraId="6F6E91E4" w14:textId="77777777" w:rsidR="00EB2FFF" w:rsidRPr="006261FA" w:rsidRDefault="00EB2FFF" w:rsidP="00B31004">
            <w:pPr>
              <w:spacing w:before="240" w:line="360" w:lineRule="auto"/>
              <w:jc w:val="both"/>
              <w:rPr>
                <w:rFonts w:ascii="Times New Roman" w:hAnsi="Times New Roman" w:cs="Times New Roman"/>
                <w:sz w:val="24"/>
                <w:szCs w:val="24"/>
              </w:rPr>
            </w:pPr>
          </w:p>
        </w:tc>
      </w:tr>
      <w:tr w:rsidR="003C4CB6" w14:paraId="6E18C08A" w14:textId="77777777" w:rsidTr="00B31004">
        <w:tc>
          <w:tcPr>
            <w:tcW w:w="3097" w:type="dxa"/>
            <w:tcBorders>
              <w:top w:val="nil"/>
              <w:left w:val="nil"/>
              <w:bottom w:val="nil"/>
              <w:right w:val="nil"/>
            </w:tcBorders>
          </w:tcPr>
          <w:p w14:paraId="4869E859" w14:textId="4D62D100" w:rsidR="003C4CB6" w:rsidRPr="006261FA" w:rsidRDefault="0014582D" w:rsidP="00B31004">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lastRenderedPageBreak/>
              <w:t>Breakfast</w:t>
            </w:r>
          </w:p>
        </w:tc>
        <w:tc>
          <w:tcPr>
            <w:tcW w:w="3096" w:type="dxa"/>
            <w:tcBorders>
              <w:top w:val="nil"/>
              <w:left w:val="nil"/>
              <w:bottom w:val="nil"/>
              <w:right w:val="nil"/>
            </w:tcBorders>
          </w:tcPr>
          <w:p w14:paraId="22036F2F" w14:textId="2BB6916A" w:rsidR="003C4CB6" w:rsidRPr="006261FA" w:rsidRDefault="00966A1D"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72</w:t>
            </w:r>
          </w:p>
        </w:tc>
        <w:tc>
          <w:tcPr>
            <w:tcW w:w="3097" w:type="dxa"/>
            <w:tcBorders>
              <w:top w:val="nil"/>
              <w:left w:val="nil"/>
              <w:bottom w:val="nil"/>
              <w:right w:val="nil"/>
            </w:tcBorders>
          </w:tcPr>
          <w:p w14:paraId="78CD112C" w14:textId="7D56DA51" w:rsidR="003C4CB6" w:rsidRPr="006261FA" w:rsidRDefault="00CB7B09"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42.60%</w:t>
            </w:r>
          </w:p>
        </w:tc>
      </w:tr>
      <w:tr w:rsidR="003C4CB6" w14:paraId="0E822C1B" w14:textId="77777777" w:rsidTr="00B31004">
        <w:tc>
          <w:tcPr>
            <w:tcW w:w="3097" w:type="dxa"/>
            <w:tcBorders>
              <w:top w:val="nil"/>
              <w:left w:val="nil"/>
              <w:bottom w:val="nil"/>
              <w:right w:val="nil"/>
            </w:tcBorders>
          </w:tcPr>
          <w:p w14:paraId="469F5C34" w14:textId="16FDC7DD" w:rsidR="003C4CB6" w:rsidRPr="006261FA" w:rsidRDefault="0014582D" w:rsidP="00B31004">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Lunch</w:t>
            </w:r>
          </w:p>
        </w:tc>
        <w:tc>
          <w:tcPr>
            <w:tcW w:w="3096" w:type="dxa"/>
            <w:tcBorders>
              <w:top w:val="nil"/>
              <w:left w:val="nil"/>
              <w:bottom w:val="nil"/>
              <w:right w:val="nil"/>
            </w:tcBorders>
          </w:tcPr>
          <w:p w14:paraId="6AA10A49" w14:textId="7E622058" w:rsidR="003C4CB6" w:rsidRPr="006261FA" w:rsidRDefault="00966A1D"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35</w:t>
            </w:r>
          </w:p>
        </w:tc>
        <w:tc>
          <w:tcPr>
            <w:tcW w:w="3097" w:type="dxa"/>
            <w:tcBorders>
              <w:top w:val="nil"/>
              <w:left w:val="nil"/>
              <w:bottom w:val="nil"/>
              <w:right w:val="nil"/>
            </w:tcBorders>
          </w:tcPr>
          <w:p w14:paraId="3F1472BA" w14:textId="100EB665" w:rsidR="003C4CB6" w:rsidRPr="006261FA" w:rsidRDefault="00CB7B09"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20.71%</w:t>
            </w:r>
          </w:p>
        </w:tc>
      </w:tr>
      <w:tr w:rsidR="003C4CB6" w14:paraId="4F540D39" w14:textId="77777777" w:rsidTr="00B31004">
        <w:tc>
          <w:tcPr>
            <w:tcW w:w="3097" w:type="dxa"/>
            <w:tcBorders>
              <w:top w:val="nil"/>
              <w:left w:val="nil"/>
              <w:bottom w:val="nil"/>
              <w:right w:val="nil"/>
            </w:tcBorders>
          </w:tcPr>
          <w:p w14:paraId="32E2B5D1" w14:textId="38A88ED9" w:rsidR="003C4CB6" w:rsidRPr="006261FA" w:rsidRDefault="00966A1D" w:rsidP="00B31004">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Dinner</w:t>
            </w:r>
          </w:p>
        </w:tc>
        <w:tc>
          <w:tcPr>
            <w:tcW w:w="3096" w:type="dxa"/>
            <w:tcBorders>
              <w:top w:val="nil"/>
              <w:left w:val="nil"/>
              <w:bottom w:val="nil"/>
              <w:right w:val="nil"/>
            </w:tcBorders>
          </w:tcPr>
          <w:p w14:paraId="3E65DAA2" w14:textId="614871D7" w:rsidR="003C4CB6" w:rsidRPr="006261FA" w:rsidRDefault="00966A1D"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62</w:t>
            </w:r>
          </w:p>
        </w:tc>
        <w:tc>
          <w:tcPr>
            <w:tcW w:w="3097" w:type="dxa"/>
            <w:tcBorders>
              <w:top w:val="nil"/>
              <w:left w:val="nil"/>
              <w:bottom w:val="nil"/>
              <w:right w:val="nil"/>
            </w:tcBorders>
          </w:tcPr>
          <w:p w14:paraId="64814C2B" w14:textId="5C396444" w:rsidR="003C4CB6" w:rsidRPr="006261FA" w:rsidRDefault="00966A1D"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36.68%</w:t>
            </w:r>
          </w:p>
        </w:tc>
      </w:tr>
      <w:tr w:rsidR="00B31004" w14:paraId="494488DC" w14:textId="77777777" w:rsidTr="00B31004">
        <w:tc>
          <w:tcPr>
            <w:tcW w:w="9130" w:type="dxa"/>
            <w:gridSpan w:val="3"/>
            <w:tcBorders>
              <w:top w:val="nil"/>
              <w:left w:val="nil"/>
              <w:bottom w:val="nil"/>
              <w:right w:val="nil"/>
            </w:tcBorders>
          </w:tcPr>
          <w:p w14:paraId="3873B070" w14:textId="1F3F8EB0" w:rsidR="00B31004" w:rsidRPr="006261FA" w:rsidRDefault="00B31004" w:rsidP="00B31004">
            <w:pPr>
              <w:spacing w:before="240" w:line="360" w:lineRule="auto"/>
              <w:jc w:val="both"/>
              <w:rPr>
                <w:rFonts w:ascii="Times New Roman" w:hAnsi="Times New Roman" w:cs="Times New Roman"/>
                <w:sz w:val="24"/>
                <w:szCs w:val="24"/>
              </w:rPr>
            </w:pPr>
            <w:r w:rsidRPr="006261FA">
              <w:rPr>
                <w:rFonts w:ascii="Times New Roman" w:hAnsi="Times New Roman" w:cs="Times New Roman"/>
                <w:b/>
                <w:bCs/>
                <w:sz w:val="24"/>
                <w:szCs w:val="24"/>
              </w:rPr>
              <w:t>Frequency of meal skipped weekly (n=169)</w:t>
            </w:r>
          </w:p>
        </w:tc>
      </w:tr>
      <w:tr w:rsidR="00C3338A" w14:paraId="15649859" w14:textId="77777777" w:rsidTr="00B31004">
        <w:tc>
          <w:tcPr>
            <w:tcW w:w="3044" w:type="dxa"/>
            <w:tcBorders>
              <w:top w:val="nil"/>
              <w:left w:val="nil"/>
              <w:bottom w:val="nil"/>
              <w:right w:val="nil"/>
            </w:tcBorders>
          </w:tcPr>
          <w:p w14:paraId="6D97B94F" w14:textId="34CC2F39" w:rsidR="00C3338A" w:rsidRPr="006261FA" w:rsidRDefault="0074141C" w:rsidP="00B31004">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1-2 times</w:t>
            </w:r>
          </w:p>
        </w:tc>
        <w:tc>
          <w:tcPr>
            <w:tcW w:w="3042" w:type="dxa"/>
            <w:tcBorders>
              <w:top w:val="nil"/>
              <w:left w:val="nil"/>
              <w:bottom w:val="nil"/>
              <w:right w:val="nil"/>
            </w:tcBorders>
          </w:tcPr>
          <w:p w14:paraId="70AD090D" w14:textId="3ED8F7E8" w:rsidR="00C3338A" w:rsidRPr="006261FA" w:rsidRDefault="009E2398"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105</w:t>
            </w:r>
          </w:p>
        </w:tc>
        <w:tc>
          <w:tcPr>
            <w:tcW w:w="3044" w:type="dxa"/>
            <w:tcBorders>
              <w:top w:val="nil"/>
              <w:left w:val="nil"/>
              <w:bottom w:val="nil"/>
              <w:right w:val="nil"/>
            </w:tcBorders>
          </w:tcPr>
          <w:p w14:paraId="39413394" w14:textId="0E5A18A4" w:rsidR="00C3338A" w:rsidRPr="006261FA" w:rsidRDefault="002954C1"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62.13%</w:t>
            </w:r>
          </w:p>
        </w:tc>
      </w:tr>
      <w:tr w:rsidR="00C3338A" w14:paraId="61A7851F" w14:textId="77777777" w:rsidTr="00B31004">
        <w:tc>
          <w:tcPr>
            <w:tcW w:w="3044" w:type="dxa"/>
            <w:tcBorders>
              <w:top w:val="nil"/>
              <w:left w:val="nil"/>
              <w:bottom w:val="nil"/>
              <w:right w:val="nil"/>
            </w:tcBorders>
          </w:tcPr>
          <w:p w14:paraId="135A7637" w14:textId="5309FB2E" w:rsidR="00C3338A" w:rsidRPr="006261FA" w:rsidRDefault="0074141C" w:rsidP="00B31004">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2-3 times</w:t>
            </w:r>
          </w:p>
        </w:tc>
        <w:tc>
          <w:tcPr>
            <w:tcW w:w="3042" w:type="dxa"/>
            <w:tcBorders>
              <w:top w:val="nil"/>
              <w:left w:val="nil"/>
              <w:bottom w:val="nil"/>
              <w:right w:val="nil"/>
            </w:tcBorders>
          </w:tcPr>
          <w:p w14:paraId="1075C857" w14:textId="5A30E6D5" w:rsidR="00C3338A" w:rsidRPr="006261FA" w:rsidRDefault="009E2398"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30</w:t>
            </w:r>
          </w:p>
        </w:tc>
        <w:tc>
          <w:tcPr>
            <w:tcW w:w="3044" w:type="dxa"/>
            <w:tcBorders>
              <w:top w:val="nil"/>
              <w:left w:val="nil"/>
              <w:bottom w:val="nil"/>
              <w:right w:val="nil"/>
            </w:tcBorders>
          </w:tcPr>
          <w:p w14:paraId="11937977" w14:textId="68E6600B" w:rsidR="00C3338A" w:rsidRPr="006261FA" w:rsidRDefault="002954C1"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17.75%</w:t>
            </w:r>
          </w:p>
        </w:tc>
      </w:tr>
      <w:tr w:rsidR="00C3338A" w14:paraId="47950B6C" w14:textId="77777777" w:rsidTr="00B31004">
        <w:tc>
          <w:tcPr>
            <w:tcW w:w="3044" w:type="dxa"/>
            <w:tcBorders>
              <w:top w:val="nil"/>
              <w:left w:val="nil"/>
              <w:bottom w:val="single" w:sz="4" w:space="0" w:color="auto"/>
              <w:right w:val="nil"/>
            </w:tcBorders>
          </w:tcPr>
          <w:p w14:paraId="56F90BFF" w14:textId="7FCDF482" w:rsidR="00C3338A" w:rsidRPr="006261FA" w:rsidRDefault="001263EF" w:rsidP="00B31004">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More than five</w:t>
            </w:r>
          </w:p>
        </w:tc>
        <w:tc>
          <w:tcPr>
            <w:tcW w:w="3042" w:type="dxa"/>
            <w:tcBorders>
              <w:top w:val="nil"/>
              <w:left w:val="nil"/>
              <w:bottom w:val="single" w:sz="4" w:space="0" w:color="auto"/>
              <w:right w:val="nil"/>
            </w:tcBorders>
          </w:tcPr>
          <w:p w14:paraId="2B4E2176" w14:textId="25B20708" w:rsidR="00C3338A" w:rsidRPr="006261FA" w:rsidRDefault="009E2398"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34</w:t>
            </w:r>
          </w:p>
        </w:tc>
        <w:tc>
          <w:tcPr>
            <w:tcW w:w="3044" w:type="dxa"/>
            <w:tcBorders>
              <w:top w:val="nil"/>
              <w:left w:val="nil"/>
              <w:bottom w:val="single" w:sz="4" w:space="0" w:color="auto"/>
              <w:right w:val="nil"/>
            </w:tcBorders>
          </w:tcPr>
          <w:p w14:paraId="6F666DF4" w14:textId="4C21F4C0" w:rsidR="00C3338A" w:rsidRPr="006261FA" w:rsidRDefault="002954C1"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20.18%</w:t>
            </w:r>
          </w:p>
        </w:tc>
      </w:tr>
    </w:tbl>
    <w:p w14:paraId="5E26BBC4" w14:textId="77777777" w:rsidR="00BE14B7" w:rsidRDefault="00BE14B7" w:rsidP="001C6E1A">
      <w:pPr>
        <w:rPr>
          <w:rFonts w:ascii="Times New Roman" w:hAnsi="Times New Roman" w:cs="Times New Roman"/>
          <w:b/>
          <w:bCs/>
        </w:rPr>
      </w:pPr>
    </w:p>
    <w:tbl>
      <w:tblPr>
        <w:tblpPr w:leftFromText="180" w:rightFromText="180" w:vertAnchor="text" w:horzAnchor="margin" w:tblpXSpec="center" w:tblpY="456"/>
        <w:tblW w:w="0" w:type="auto"/>
        <w:tblLook w:val="04A0" w:firstRow="1" w:lastRow="0" w:firstColumn="1" w:lastColumn="0" w:noHBand="0" w:noVBand="1"/>
      </w:tblPr>
      <w:tblGrid>
        <w:gridCol w:w="2951"/>
        <w:gridCol w:w="2922"/>
        <w:gridCol w:w="2927"/>
      </w:tblGrid>
      <w:tr w:rsidR="001C6E1A" w14:paraId="1639497B" w14:textId="77777777" w:rsidTr="00BE14B7">
        <w:tc>
          <w:tcPr>
            <w:tcW w:w="2951" w:type="dxa"/>
            <w:tcBorders>
              <w:top w:val="single" w:sz="4" w:space="0" w:color="auto"/>
              <w:left w:val="nil"/>
              <w:bottom w:val="single" w:sz="4" w:space="0" w:color="auto"/>
              <w:right w:val="nil"/>
            </w:tcBorders>
          </w:tcPr>
          <w:p w14:paraId="4E0A0A5E" w14:textId="77777777" w:rsidR="001C6E1A" w:rsidRPr="006261FA" w:rsidRDefault="001C6E1A" w:rsidP="001C6E1A">
            <w:pPr>
              <w:spacing w:before="240" w:line="360" w:lineRule="auto"/>
              <w:jc w:val="center"/>
              <w:rPr>
                <w:rFonts w:ascii="Times New Roman" w:hAnsi="Times New Roman" w:cs="Times New Roman"/>
                <w:b/>
                <w:bCs/>
                <w:sz w:val="24"/>
                <w:szCs w:val="24"/>
              </w:rPr>
            </w:pPr>
            <w:r w:rsidRPr="006261FA">
              <w:rPr>
                <w:rFonts w:ascii="Times New Roman" w:hAnsi="Times New Roman" w:cs="Times New Roman"/>
                <w:b/>
                <w:bCs/>
                <w:sz w:val="24"/>
                <w:szCs w:val="24"/>
              </w:rPr>
              <w:t>Variables</w:t>
            </w:r>
          </w:p>
        </w:tc>
        <w:tc>
          <w:tcPr>
            <w:tcW w:w="2922" w:type="dxa"/>
            <w:tcBorders>
              <w:top w:val="single" w:sz="4" w:space="0" w:color="auto"/>
              <w:left w:val="nil"/>
              <w:bottom w:val="single" w:sz="4" w:space="0" w:color="auto"/>
              <w:right w:val="nil"/>
            </w:tcBorders>
          </w:tcPr>
          <w:p w14:paraId="723C89E4" w14:textId="77777777" w:rsidR="001C6E1A" w:rsidRPr="006261FA" w:rsidRDefault="001C6E1A" w:rsidP="001C6E1A">
            <w:pPr>
              <w:spacing w:before="240" w:line="360" w:lineRule="auto"/>
              <w:jc w:val="center"/>
              <w:rPr>
                <w:rFonts w:ascii="Times New Roman" w:hAnsi="Times New Roman" w:cs="Times New Roman"/>
                <w:b/>
                <w:bCs/>
                <w:sz w:val="24"/>
                <w:szCs w:val="24"/>
              </w:rPr>
            </w:pPr>
            <w:r w:rsidRPr="006261FA">
              <w:rPr>
                <w:rFonts w:ascii="Times New Roman" w:hAnsi="Times New Roman" w:cs="Times New Roman"/>
                <w:b/>
                <w:bCs/>
                <w:sz w:val="24"/>
                <w:szCs w:val="24"/>
              </w:rPr>
              <w:t>Frequency</w:t>
            </w:r>
          </w:p>
        </w:tc>
        <w:tc>
          <w:tcPr>
            <w:tcW w:w="2927" w:type="dxa"/>
            <w:tcBorders>
              <w:top w:val="single" w:sz="4" w:space="0" w:color="auto"/>
              <w:left w:val="nil"/>
              <w:bottom w:val="single" w:sz="4" w:space="0" w:color="auto"/>
              <w:right w:val="nil"/>
            </w:tcBorders>
          </w:tcPr>
          <w:p w14:paraId="1782F68D" w14:textId="77777777" w:rsidR="001C6E1A" w:rsidRPr="006261FA" w:rsidRDefault="001C6E1A" w:rsidP="001C6E1A">
            <w:pPr>
              <w:spacing w:before="240" w:line="360" w:lineRule="auto"/>
              <w:jc w:val="center"/>
              <w:rPr>
                <w:rFonts w:ascii="Times New Roman" w:hAnsi="Times New Roman" w:cs="Times New Roman"/>
                <w:b/>
                <w:bCs/>
                <w:sz w:val="24"/>
                <w:szCs w:val="24"/>
              </w:rPr>
            </w:pPr>
            <w:r w:rsidRPr="006261FA">
              <w:rPr>
                <w:rFonts w:ascii="Times New Roman" w:hAnsi="Times New Roman" w:cs="Times New Roman"/>
                <w:b/>
                <w:bCs/>
                <w:sz w:val="24"/>
                <w:szCs w:val="24"/>
              </w:rPr>
              <w:t>Percentage</w:t>
            </w:r>
          </w:p>
        </w:tc>
      </w:tr>
      <w:tr w:rsidR="001C6E1A" w14:paraId="0D0F4EBE" w14:textId="77777777" w:rsidTr="00BE14B7">
        <w:tc>
          <w:tcPr>
            <w:tcW w:w="2951" w:type="dxa"/>
            <w:tcBorders>
              <w:top w:val="single" w:sz="4" w:space="0" w:color="auto"/>
              <w:left w:val="nil"/>
              <w:bottom w:val="nil"/>
              <w:right w:val="nil"/>
            </w:tcBorders>
          </w:tcPr>
          <w:p w14:paraId="2EC4A763" w14:textId="77777777" w:rsidR="001C6E1A" w:rsidRPr="006261FA" w:rsidRDefault="001C6E1A" w:rsidP="001C6E1A">
            <w:pPr>
              <w:spacing w:before="240" w:line="360" w:lineRule="auto"/>
              <w:jc w:val="both"/>
              <w:rPr>
                <w:rFonts w:ascii="Times New Roman" w:hAnsi="Times New Roman" w:cs="Times New Roman"/>
                <w:b/>
                <w:bCs/>
                <w:sz w:val="24"/>
                <w:szCs w:val="24"/>
              </w:rPr>
            </w:pPr>
            <w:r w:rsidRPr="006261FA">
              <w:rPr>
                <w:rFonts w:ascii="Times New Roman" w:hAnsi="Times New Roman" w:cs="Times New Roman"/>
                <w:b/>
                <w:bCs/>
                <w:sz w:val="24"/>
                <w:szCs w:val="24"/>
              </w:rPr>
              <w:t>Eating place of student</w:t>
            </w:r>
          </w:p>
        </w:tc>
        <w:tc>
          <w:tcPr>
            <w:tcW w:w="5849" w:type="dxa"/>
            <w:gridSpan w:val="2"/>
            <w:tcBorders>
              <w:top w:val="single" w:sz="4" w:space="0" w:color="auto"/>
              <w:left w:val="nil"/>
              <w:bottom w:val="nil"/>
              <w:right w:val="nil"/>
            </w:tcBorders>
          </w:tcPr>
          <w:p w14:paraId="4956412E" w14:textId="77777777" w:rsidR="001C6E1A" w:rsidRPr="006261FA" w:rsidRDefault="001C6E1A" w:rsidP="001C6E1A">
            <w:pPr>
              <w:spacing w:before="240" w:line="360" w:lineRule="auto"/>
              <w:jc w:val="both"/>
              <w:rPr>
                <w:rFonts w:ascii="Times New Roman" w:hAnsi="Times New Roman" w:cs="Times New Roman"/>
                <w:b/>
                <w:bCs/>
                <w:sz w:val="24"/>
                <w:szCs w:val="24"/>
              </w:rPr>
            </w:pPr>
          </w:p>
        </w:tc>
      </w:tr>
      <w:tr w:rsidR="001C6E1A" w14:paraId="7A63EBB6" w14:textId="77777777" w:rsidTr="00BE14B7">
        <w:tc>
          <w:tcPr>
            <w:tcW w:w="2951" w:type="dxa"/>
            <w:tcBorders>
              <w:top w:val="nil"/>
              <w:left w:val="nil"/>
              <w:bottom w:val="nil"/>
              <w:right w:val="nil"/>
            </w:tcBorders>
          </w:tcPr>
          <w:p w14:paraId="1F4C7803" w14:textId="77777777" w:rsidR="001C6E1A" w:rsidRPr="006261FA" w:rsidRDefault="001C6E1A" w:rsidP="001C6E1A">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Kitchen</w:t>
            </w:r>
          </w:p>
        </w:tc>
        <w:tc>
          <w:tcPr>
            <w:tcW w:w="2922" w:type="dxa"/>
            <w:tcBorders>
              <w:top w:val="nil"/>
              <w:left w:val="nil"/>
              <w:bottom w:val="nil"/>
              <w:right w:val="nil"/>
            </w:tcBorders>
          </w:tcPr>
          <w:p w14:paraId="53A4CC47"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215</w:t>
            </w:r>
          </w:p>
        </w:tc>
        <w:tc>
          <w:tcPr>
            <w:tcW w:w="2927" w:type="dxa"/>
            <w:tcBorders>
              <w:top w:val="nil"/>
              <w:left w:val="nil"/>
              <w:bottom w:val="nil"/>
              <w:right w:val="nil"/>
            </w:tcBorders>
          </w:tcPr>
          <w:p w14:paraId="743D9AAE"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86%</w:t>
            </w:r>
          </w:p>
        </w:tc>
      </w:tr>
      <w:tr w:rsidR="001C6E1A" w14:paraId="29303A90" w14:textId="77777777" w:rsidTr="00BE14B7">
        <w:tc>
          <w:tcPr>
            <w:tcW w:w="2951" w:type="dxa"/>
            <w:tcBorders>
              <w:top w:val="nil"/>
              <w:left w:val="nil"/>
              <w:bottom w:val="nil"/>
              <w:right w:val="nil"/>
            </w:tcBorders>
          </w:tcPr>
          <w:p w14:paraId="66569189" w14:textId="77777777" w:rsidR="001C6E1A" w:rsidRPr="006261FA" w:rsidRDefault="001C6E1A" w:rsidP="001C6E1A">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 xml:space="preserve">In front of </w:t>
            </w:r>
            <w:proofErr w:type="spellStart"/>
            <w:r w:rsidRPr="006261FA">
              <w:rPr>
                <w:rFonts w:ascii="Times New Roman" w:hAnsi="Times New Roman" w:cs="Times New Roman"/>
                <w:sz w:val="24"/>
                <w:szCs w:val="24"/>
              </w:rPr>
              <w:t>tv</w:t>
            </w:r>
            <w:proofErr w:type="spellEnd"/>
          </w:p>
        </w:tc>
        <w:tc>
          <w:tcPr>
            <w:tcW w:w="2922" w:type="dxa"/>
            <w:tcBorders>
              <w:top w:val="nil"/>
              <w:left w:val="nil"/>
              <w:bottom w:val="nil"/>
              <w:right w:val="nil"/>
            </w:tcBorders>
          </w:tcPr>
          <w:p w14:paraId="221A2EAE"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9</w:t>
            </w:r>
          </w:p>
        </w:tc>
        <w:tc>
          <w:tcPr>
            <w:tcW w:w="2927" w:type="dxa"/>
            <w:tcBorders>
              <w:top w:val="nil"/>
              <w:left w:val="nil"/>
              <w:bottom w:val="nil"/>
              <w:right w:val="nil"/>
            </w:tcBorders>
          </w:tcPr>
          <w:p w14:paraId="617D90FE"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3.6%</w:t>
            </w:r>
          </w:p>
        </w:tc>
      </w:tr>
      <w:tr w:rsidR="001C6E1A" w14:paraId="59FA7796" w14:textId="77777777" w:rsidTr="00BE14B7">
        <w:tc>
          <w:tcPr>
            <w:tcW w:w="2951" w:type="dxa"/>
            <w:tcBorders>
              <w:top w:val="nil"/>
              <w:left w:val="nil"/>
              <w:bottom w:val="nil"/>
              <w:right w:val="nil"/>
            </w:tcBorders>
          </w:tcPr>
          <w:p w14:paraId="3A437B6F" w14:textId="77777777" w:rsidR="001C6E1A" w:rsidRPr="006261FA" w:rsidRDefault="001C6E1A" w:rsidP="001C6E1A">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Bedroom or other</w:t>
            </w:r>
          </w:p>
        </w:tc>
        <w:tc>
          <w:tcPr>
            <w:tcW w:w="2922" w:type="dxa"/>
            <w:tcBorders>
              <w:top w:val="nil"/>
              <w:left w:val="nil"/>
              <w:bottom w:val="nil"/>
              <w:right w:val="nil"/>
            </w:tcBorders>
          </w:tcPr>
          <w:p w14:paraId="49E311FD"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26</w:t>
            </w:r>
          </w:p>
        </w:tc>
        <w:tc>
          <w:tcPr>
            <w:tcW w:w="2927" w:type="dxa"/>
            <w:tcBorders>
              <w:top w:val="nil"/>
              <w:left w:val="nil"/>
              <w:bottom w:val="nil"/>
              <w:right w:val="nil"/>
            </w:tcBorders>
          </w:tcPr>
          <w:p w14:paraId="2735E763"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10.4%</w:t>
            </w:r>
          </w:p>
        </w:tc>
      </w:tr>
      <w:tr w:rsidR="001C6E1A" w14:paraId="12B1F267" w14:textId="77777777" w:rsidTr="00BE14B7">
        <w:tc>
          <w:tcPr>
            <w:tcW w:w="8800" w:type="dxa"/>
            <w:gridSpan w:val="3"/>
            <w:tcBorders>
              <w:top w:val="nil"/>
              <w:left w:val="nil"/>
              <w:bottom w:val="nil"/>
              <w:right w:val="nil"/>
            </w:tcBorders>
          </w:tcPr>
          <w:p w14:paraId="104DC602" w14:textId="5B351639" w:rsidR="001C6E1A" w:rsidRPr="006261FA" w:rsidRDefault="001C6E1A" w:rsidP="001C6E1A">
            <w:pPr>
              <w:spacing w:before="240" w:line="360" w:lineRule="auto"/>
              <w:jc w:val="both"/>
              <w:rPr>
                <w:rFonts w:ascii="Times New Roman" w:hAnsi="Times New Roman" w:cs="Times New Roman"/>
                <w:sz w:val="24"/>
                <w:szCs w:val="24"/>
              </w:rPr>
            </w:pPr>
            <w:r w:rsidRPr="006261FA">
              <w:rPr>
                <w:rFonts w:ascii="Times New Roman" w:hAnsi="Times New Roman" w:cs="Times New Roman"/>
                <w:b/>
                <w:bCs/>
                <w:sz w:val="24"/>
                <w:szCs w:val="24"/>
              </w:rPr>
              <w:t>Eating nature of student</w:t>
            </w:r>
          </w:p>
        </w:tc>
      </w:tr>
      <w:tr w:rsidR="001C6E1A" w14:paraId="2478975E" w14:textId="77777777" w:rsidTr="00BE14B7">
        <w:tc>
          <w:tcPr>
            <w:tcW w:w="2951" w:type="dxa"/>
            <w:tcBorders>
              <w:top w:val="nil"/>
              <w:left w:val="nil"/>
              <w:bottom w:val="nil"/>
              <w:right w:val="nil"/>
            </w:tcBorders>
          </w:tcPr>
          <w:p w14:paraId="2E1DCFD1" w14:textId="77777777" w:rsidR="001C6E1A" w:rsidRPr="006261FA" w:rsidRDefault="001C6E1A" w:rsidP="001C6E1A">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Vegetarian</w:t>
            </w:r>
          </w:p>
        </w:tc>
        <w:tc>
          <w:tcPr>
            <w:tcW w:w="2922" w:type="dxa"/>
            <w:tcBorders>
              <w:top w:val="nil"/>
              <w:left w:val="nil"/>
              <w:bottom w:val="nil"/>
              <w:right w:val="nil"/>
            </w:tcBorders>
          </w:tcPr>
          <w:p w14:paraId="48BA4DE8"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21</w:t>
            </w:r>
          </w:p>
        </w:tc>
        <w:tc>
          <w:tcPr>
            <w:tcW w:w="2927" w:type="dxa"/>
            <w:tcBorders>
              <w:top w:val="nil"/>
              <w:left w:val="nil"/>
              <w:bottom w:val="nil"/>
              <w:right w:val="nil"/>
            </w:tcBorders>
          </w:tcPr>
          <w:p w14:paraId="2E4B93FA"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8.4%</w:t>
            </w:r>
          </w:p>
        </w:tc>
      </w:tr>
      <w:tr w:rsidR="001C6E1A" w14:paraId="719CA6A1" w14:textId="77777777" w:rsidTr="00BE14B7">
        <w:trPr>
          <w:trHeight w:val="458"/>
        </w:trPr>
        <w:tc>
          <w:tcPr>
            <w:tcW w:w="2951" w:type="dxa"/>
            <w:tcBorders>
              <w:top w:val="nil"/>
              <w:left w:val="nil"/>
              <w:bottom w:val="nil"/>
              <w:right w:val="nil"/>
            </w:tcBorders>
          </w:tcPr>
          <w:p w14:paraId="4153B7CE" w14:textId="77777777" w:rsidR="001C6E1A" w:rsidRPr="006261FA" w:rsidRDefault="001C6E1A" w:rsidP="001C6E1A">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lastRenderedPageBreak/>
              <w:t>Non-vegetarian</w:t>
            </w:r>
          </w:p>
        </w:tc>
        <w:tc>
          <w:tcPr>
            <w:tcW w:w="2922" w:type="dxa"/>
            <w:tcBorders>
              <w:top w:val="nil"/>
              <w:left w:val="nil"/>
              <w:bottom w:val="nil"/>
              <w:right w:val="nil"/>
            </w:tcBorders>
          </w:tcPr>
          <w:p w14:paraId="43BF3EB1"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219</w:t>
            </w:r>
          </w:p>
        </w:tc>
        <w:tc>
          <w:tcPr>
            <w:tcW w:w="2927" w:type="dxa"/>
            <w:tcBorders>
              <w:top w:val="nil"/>
              <w:left w:val="nil"/>
              <w:bottom w:val="nil"/>
              <w:right w:val="nil"/>
            </w:tcBorders>
          </w:tcPr>
          <w:p w14:paraId="1AD4D283"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87.6%</w:t>
            </w:r>
          </w:p>
        </w:tc>
      </w:tr>
      <w:tr w:rsidR="001C6E1A" w14:paraId="738D64BC" w14:textId="77777777" w:rsidTr="00BE14B7">
        <w:tc>
          <w:tcPr>
            <w:tcW w:w="2951" w:type="dxa"/>
            <w:tcBorders>
              <w:top w:val="nil"/>
              <w:left w:val="nil"/>
              <w:bottom w:val="nil"/>
              <w:right w:val="nil"/>
            </w:tcBorders>
          </w:tcPr>
          <w:p w14:paraId="21B173CA" w14:textId="77777777" w:rsidR="001C6E1A" w:rsidRPr="006261FA" w:rsidRDefault="001C6E1A" w:rsidP="001C6E1A">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Vegan Vegetarian</w:t>
            </w:r>
          </w:p>
        </w:tc>
        <w:tc>
          <w:tcPr>
            <w:tcW w:w="2922" w:type="dxa"/>
            <w:tcBorders>
              <w:top w:val="nil"/>
              <w:left w:val="nil"/>
              <w:bottom w:val="nil"/>
              <w:right w:val="nil"/>
            </w:tcBorders>
          </w:tcPr>
          <w:p w14:paraId="2FB3C541"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10</w:t>
            </w:r>
          </w:p>
        </w:tc>
        <w:tc>
          <w:tcPr>
            <w:tcW w:w="2927" w:type="dxa"/>
            <w:tcBorders>
              <w:top w:val="nil"/>
              <w:left w:val="nil"/>
              <w:bottom w:val="nil"/>
              <w:right w:val="nil"/>
            </w:tcBorders>
          </w:tcPr>
          <w:p w14:paraId="1EA32349"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4.1%</w:t>
            </w:r>
          </w:p>
        </w:tc>
      </w:tr>
      <w:tr w:rsidR="001C6E1A" w14:paraId="27F4F4F1" w14:textId="77777777" w:rsidTr="00BE14B7">
        <w:tc>
          <w:tcPr>
            <w:tcW w:w="8800" w:type="dxa"/>
            <w:gridSpan w:val="3"/>
            <w:tcBorders>
              <w:top w:val="nil"/>
              <w:left w:val="nil"/>
              <w:bottom w:val="nil"/>
              <w:right w:val="nil"/>
            </w:tcBorders>
          </w:tcPr>
          <w:p w14:paraId="4B0207E0" w14:textId="791665E3" w:rsidR="001C6E1A" w:rsidRPr="006261FA" w:rsidRDefault="001C6E1A" w:rsidP="001C6E1A">
            <w:pPr>
              <w:spacing w:before="240" w:line="360" w:lineRule="auto"/>
              <w:jc w:val="both"/>
              <w:rPr>
                <w:rFonts w:ascii="Times New Roman" w:hAnsi="Times New Roman" w:cs="Times New Roman"/>
                <w:sz w:val="24"/>
                <w:szCs w:val="24"/>
              </w:rPr>
            </w:pPr>
            <w:r w:rsidRPr="006261FA">
              <w:rPr>
                <w:rFonts w:ascii="Times New Roman" w:hAnsi="Times New Roman" w:cs="Times New Roman"/>
                <w:b/>
                <w:bCs/>
                <w:sz w:val="24"/>
                <w:szCs w:val="24"/>
              </w:rPr>
              <w:t>Consumption of water per day</w:t>
            </w:r>
          </w:p>
        </w:tc>
      </w:tr>
      <w:tr w:rsidR="001C6E1A" w14:paraId="68132554" w14:textId="77777777" w:rsidTr="00BE14B7">
        <w:tc>
          <w:tcPr>
            <w:tcW w:w="2951" w:type="dxa"/>
            <w:tcBorders>
              <w:top w:val="nil"/>
              <w:left w:val="nil"/>
              <w:bottom w:val="nil"/>
              <w:right w:val="nil"/>
            </w:tcBorders>
          </w:tcPr>
          <w:p w14:paraId="7B658FD9" w14:textId="77777777" w:rsidR="001C6E1A" w:rsidRPr="006261FA" w:rsidRDefault="001C6E1A" w:rsidP="001C6E1A">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One glass</w:t>
            </w:r>
          </w:p>
        </w:tc>
        <w:tc>
          <w:tcPr>
            <w:tcW w:w="2922" w:type="dxa"/>
            <w:tcBorders>
              <w:top w:val="nil"/>
              <w:left w:val="nil"/>
              <w:bottom w:val="nil"/>
              <w:right w:val="nil"/>
            </w:tcBorders>
          </w:tcPr>
          <w:p w14:paraId="024C70EC"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41</w:t>
            </w:r>
          </w:p>
        </w:tc>
        <w:tc>
          <w:tcPr>
            <w:tcW w:w="2927" w:type="dxa"/>
            <w:tcBorders>
              <w:top w:val="nil"/>
              <w:left w:val="nil"/>
              <w:bottom w:val="nil"/>
              <w:right w:val="nil"/>
            </w:tcBorders>
          </w:tcPr>
          <w:p w14:paraId="4994AF3A"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16.4%</w:t>
            </w:r>
          </w:p>
        </w:tc>
      </w:tr>
      <w:tr w:rsidR="001C6E1A" w14:paraId="574FF0B3" w14:textId="77777777" w:rsidTr="00BE14B7">
        <w:tc>
          <w:tcPr>
            <w:tcW w:w="2951" w:type="dxa"/>
            <w:tcBorders>
              <w:top w:val="nil"/>
              <w:left w:val="nil"/>
              <w:bottom w:val="nil"/>
              <w:right w:val="nil"/>
            </w:tcBorders>
          </w:tcPr>
          <w:p w14:paraId="418BEF84" w14:textId="77777777" w:rsidR="001C6E1A" w:rsidRPr="006261FA" w:rsidRDefault="001C6E1A" w:rsidP="001C6E1A">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2 to 4 glass</w:t>
            </w:r>
          </w:p>
        </w:tc>
        <w:tc>
          <w:tcPr>
            <w:tcW w:w="2922" w:type="dxa"/>
            <w:tcBorders>
              <w:top w:val="nil"/>
              <w:left w:val="nil"/>
              <w:bottom w:val="nil"/>
              <w:right w:val="nil"/>
            </w:tcBorders>
          </w:tcPr>
          <w:p w14:paraId="3070794A"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127</w:t>
            </w:r>
          </w:p>
        </w:tc>
        <w:tc>
          <w:tcPr>
            <w:tcW w:w="2927" w:type="dxa"/>
            <w:tcBorders>
              <w:top w:val="nil"/>
              <w:left w:val="nil"/>
              <w:bottom w:val="nil"/>
              <w:right w:val="nil"/>
            </w:tcBorders>
          </w:tcPr>
          <w:p w14:paraId="65E9D9A8"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50.8%</w:t>
            </w:r>
          </w:p>
        </w:tc>
      </w:tr>
      <w:tr w:rsidR="001C6E1A" w14:paraId="1007697E" w14:textId="77777777" w:rsidTr="00BE14B7">
        <w:tc>
          <w:tcPr>
            <w:tcW w:w="2951" w:type="dxa"/>
            <w:tcBorders>
              <w:top w:val="nil"/>
              <w:left w:val="nil"/>
              <w:bottom w:val="nil"/>
              <w:right w:val="nil"/>
            </w:tcBorders>
          </w:tcPr>
          <w:p w14:paraId="30D1E7BB" w14:textId="77777777" w:rsidR="001C6E1A" w:rsidRPr="006261FA" w:rsidRDefault="001C6E1A" w:rsidP="001C6E1A">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5 to 7 glass</w:t>
            </w:r>
          </w:p>
        </w:tc>
        <w:tc>
          <w:tcPr>
            <w:tcW w:w="2922" w:type="dxa"/>
            <w:tcBorders>
              <w:top w:val="nil"/>
              <w:left w:val="nil"/>
              <w:bottom w:val="nil"/>
              <w:right w:val="nil"/>
            </w:tcBorders>
          </w:tcPr>
          <w:p w14:paraId="7FB3CF91"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79</w:t>
            </w:r>
          </w:p>
        </w:tc>
        <w:tc>
          <w:tcPr>
            <w:tcW w:w="2927" w:type="dxa"/>
            <w:tcBorders>
              <w:top w:val="nil"/>
              <w:left w:val="nil"/>
              <w:bottom w:val="nil"/>
              <w:right w:val="nil"/>
            </w:tcBorders>
          </w:tcPr>
          <w:p w14:paraId="302ED753"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31.6%</w:t>
            </w:r>
          </w:p>
        </w:tc>
      </w:tr>
      <w:tr w:rsidR="001C6E1A" w14:paraId="2C726E35" w14:textId="77777777" w:rsidTr="00BE14B7">
        <w:tc>
          <w:tcPr>
            <w:tcW w:w="2951" w:type="dxa"/>
            <w:tcBorders>
              <w:top w:val="nil"/>
              <w:left w:val="nil"/>
              <w:bottom w:val="nil"/>
              <w:right w:val="nil"/>
            </w:tcBorders>
          </w:tcPr>
          <w:p w14:paraId="0766AE31" w14:textId="77777777" w:rsidR="001C6E1A" w:rsidRPr="006261FA" w:rsidRDefault="001C6E1A" w:rsidP="001C6E1A">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8 or more glass</w:t>
            </w:r>
          </w:p>
        </w:tc>
        <w:tc>
          <w:tcPr>
            <w:tcW w:w="2922" w:type="dxa"/>
            <w:tcBorders>
              <w:top w:val="nil"/>
              <w:left w:val="nil"/>
              <w:bottom w:val="nil"/>
              <w:right w:val="nil"/>
            </w:tcBorders>
          </w:tcPr>
          <w:p w14:paraId="09352FBF"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3</w:t>
            </w:r>
          </w:p>
        </w:tc>
        <w:tc>
          <w:tcPr>
            <w:tcW w:w="2927" w:type="dxa"/>
            <w:tcBorders>
              <w:top w:val="nil"/>
              <w:left w:val="nil"/>
              <w:bottom w:val="nil"/>
              <w:right w:val="nil"/>
            </w:tcBorders>
          </w:tcPr>
          <w:p w14:paraId="587570BA"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1.2%</w:t>
            </w:r>
          </w:p>
        </w:tc>
      </w:tr>
      <w:tr w:rsidR="001C6E1A" w14:paraId="37625FA1" w14:textId="77777777" w:rsidTr="00BE14B7">
        <w:tc>
          <w:tcPr>
            <w:tcW w:w="8800" w:type="dxa"/>
            <w:gridSpan w:val="3"/>
            <w:tcBorders>
              <w:top w:val="nil"/>
              <w:left w:val="nil"/>
              <w:bottom w:val="nil"/>
              <w:right w:val="nil"/>
            </w:tcBorders>
          </w:tcPr>
          <w:p w14:paraId="776D4E51" w14:textId="20DB9743" w:rsidR="001C6E1A" w:rsidRPr="006261FA" w:rsidRDefault="001C6E1A" w:rsidP="001C6E1A">
            <w:pPr>
              <w:spacing w:before="240" w:line="360" w:lineRule="auto"/>
              <w:jc w:val="both"/>
              <w:rPr>
                <w:rFonts w:ascii="Times New Roman" w:hAnsi="Times New Roman" w:cs="Times New Roman"/>
                <w:sz w:val="24"/>
                <w:szCs w:val="24"/>
              </w:rPr>
            </w:pPr>
            <w:r w:rsidRPr="006261FA">
              <w:rPr>
                <w:rFonts w:ascii="Times New Roman" w:hAnsi="Times New Roman" w:cs="Times New Roman"/>
                <w:b/>
                <w:bCs/>
                <w:sz w:val="24"/>
                <w:szCs w:val="24"/>
              </w:rPr>
              <w:t>Days of Pocket money available per week</w:t>
            </w:r>
          </w:p>
        </w:tc>
      </w:tr>
      <w:tr w:rsidR="001C6E1A" w14:paraId="1745752D" w14:textId="77777777" w:rsidTr="00BE14B7">
        <w:tc>
          <w:tcPr>
            <w:tcW w:w="2951" w:type="dxa"/>
            <w:tcBorders>
              <w:top w:val="nil"/>
              <w:left w:val="nil"/>
              <w:bottom w:val="nil"/>
              <w:right w:val="nil"/>
            </w:tcBorders>
          </w:tcPr>
          <w:p w14:paraId="53FB7409" w14:textId="77777777" w:rsidR="001C6E1A" w:rsidRPr="006261FA" w:rsidRDefault="001C6E1A" w:rsidP="001C6E1A">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7 days</w:t>
            </w:r>
          </w:p>
        </w:tc>
        <w:tc>
          <w:tcPr>
            <w:tcW w:w="2922" w:type="dxa"/>
            <w:tcBorders>
              <w:top w:val="nil"/>
              <w:left w:val="nil"/>
              <w:bottom w:val="nil"/>
              <w:right w:val="nil"/>
            </w:tcBorders>
          </w:tcPr>
          <w:p w14:paraId="709F6139"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144</w:t>
            </w:r>
          </w:p>
        </w:tc>
        <w:tc>
          <w:tcPr>
            <w:tcW w:w="2927" w:type="dxa"/>
            <w:tcBorders>
              <w:top w:val="nil"/>
              <w:left w:val="nil"/>
              <w:bottom w:val="nil"/>
              <w:right w:val="nil"/>
            </w:tcBorders>
          </w:tcPr>
          <w:p w14:paraId="2D61AD63"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57.6%</w:t>
            </w:r>
          </w:p>
        </w:tc>
      </w:tr>
      <w:tr w:rsidR="001C6E1A" w14:paraId="22477634" w14:textId="77777777" w:rsidTr="00BE14B7">
        <w:tc>
          <w:tcPr>
            <w:tcW w:w="2951" w:type="dxa"/>
            <w:tcBorders>
              <w:top w:val="nil"/>
              <w:left w:val="nil"/>
              <w:bottom w:val="nil"/>
              <w:right w:val="nil"/>
            </w:tcBorders>
          </w:tcPr>
          <w:p w14:paraId="5EACFA64" w14:textId="77777777" w:rsidR="001C6E1A" w:rsidRPr="006261FA" w:rsidRDefault="001C6E1A" w:rsidP="001C6E1A">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5 – 6 days</w:t>
            </w:r>
          </w:p>
        </w:tc>
        <w:tc>
          <w:tcPr>
            <w:tcW w:w="2922" w:type="dxa"/>
            <w:tcBorders>
              <w:top w:val="nil"/>
              <w:left w:val="nil"/>
              <w:bottom w:val="nil"/>
              <w:right w:val="nil"/>
            </w:tcBorders>
          </w:tcPr>
          <w:p w14:paraId="2D0EAD44"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18</w:t>
            </w:r>
          </w:p>
        </w:tc>
        <w:tc>
          <w:tcPr>
            <w:tcW w:w="2927" w:type="dxa"/>
            <w:tcBorders>
              <w:top w:val="nil"/>
              <w:left w:val="nil"/>
              <w:bottom w:val="nil"/>
              <w:right w:val="nil"/>
            </w:tcBorders>
          </w:tcPr>
          <w:p w14:paraId="2719C280"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7.2%</w:t>
            </w:r>
          </w:p>
        </w:tc>
      </w:tr>
      <w:tr w:rsidR="001C6E1A" w14:paraId="4EBE6EF3" w14:textId="77777777" w:rsidTr="00BE14B7">
        <w:tc>
          <w:tcPr>
            <w:tcW w:w="2951" w:type="dxa"/>
            <w:tcBorders>
              <w:top w:val="nil"/>
              <w:left w:val="nil"/>
              <w:right w:val="nil"/>
            </w:tcBorders>
          </w:tcPr>
          <w:p w14:paraId="2A8E6A3B" w14:textId="77777777" w:rsidR="001C6E1A" w:rsidRPr="006261FA" w:rsidRDefault="001C6E1A" w:rsidP="001C6E1A">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3 – 4 days</w:t>
            </w:r>
          </w:p>
        </w:tc>
        <w:tc>
          <w:tcPr>
            <w:tcW w:w="2922" w:type="dxa"/>
            <w:tcBorders>
              <w:top w:val="nil"/>
              <w:left w:val="nil"/>
              <w:right w:val="nil"/>
            </w:tcBorders>
          </w:tcPr>
          <w:p w14:paraId="348E1BE5"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22</w:t>
            </w:r>
          </w:p>
        </w:tc>
        <w:tc>
          <w:tcPr>
            <w:tcW w:w="2927" w:type="dxa"/>
            <w:tcBorders>
              <w:top w:val="nil"/>
              <w:left w:val="nil"/>
              <w:right w:val="nil"/>
            </w:tcBorders>
          </w:tcPr>
          <w:p w14:paraId="4AD0FE73"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8.8%</w:t>
            </w:r>
          </w:p>
        </w:tc>
      </w:tr>
      <w:tr w:rsidR="001C6E1A" w14:paraId="417599C3" w14:textId="77777777" w:rsidTr="00BE14B7">
        <w:tc>
          <w:tcPr>
            <w:tcW w:w="2951" w:type="dxa"/>
            <w:tcBorders>
              <w:top w:val="nil"/>
              <w:left w:val="nil"/>
              <w:bottom w:val="single" w:sz="4" w:space="0" w:color="auto"/>
              <w:right w:val="nil"/>
            </w:tcBorders>
          </w:tcPr>
          <w:p w14:paraId="7AB32CB3" w14:textId="77777777" w:rsidR="001C6E1A" w:rsidRPr="006261FA" w:rsidRDefault="001C6E1A" w:rsidP="001C6E1A">
            <w:pPr>
              <w:spacing w:before="240" w:line="360" w:lineRule="auto"/>
              <w:jc w:val="both"/>
              <w:rPr>
                <w:rFonts w:ascii="Times New Roman" w:hAnsi="Times New Roman" w:cs="Times New Roman"/>
                <w:sz w:val="24"/>
                <w:szCs w:val="24"/>
              </w:rPr>
            </w:pPr>
            <w:r w:rsidRPr="006261FA">
              <w:rPr>
                <w:rFonts w:ascii="Times New Roman" w:hAnsi="Times New Roman" w:cs="Times New Roman"/>
                <w:sz w:val="24"/>
                <w:szCs w:val="24"/>
              </w:rPr>
              <w:t>Less than 2 days</w:t>
            </w:r>
          </w:p>
        </w:tc>
        <w:tc>
          <w:tcPr>
            <w:tcW w:w="2922" w:type="dxa"/>
            <w:tcBorders>
              <w:top w:val="nil"/>
              <w:left w:val="nil"/>
              <w:bottom w:val="single" w:sz="4" w:space="0" w:color="auto"/>
              <w:right w:val="nil"/>
            </w:tcBorders>
          </w:tcPr>
          <w:p w14:paraId="46C6D9B8"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66</w:t>
            </w:r>
          </w:p>
        </w:tc>
        <w:tc>
          <w:tcPr>
            <w:tcW w:w="2927" w:type="dxa"/>
            <w:tcBorders>
              <w:top w:val="nil"/>
              <w:left w:val="nil"/>
              <w:bottom w:val="single" w:sz="4" w:space="0" w:color="auto"/>
              <w:right w:val="nil"/>
            </w:tcBorders>
          </w:tcPr>
          <w:p w14:paraId="559B4A13" w14:textId="77777777" w:rsidR="001C6E1A" w:rsidRPr="006261FA" w:rsidRDefault="001C6E1A" w:rsidP="002001DF">
            <w:pPr>
              <w:spacing w:before="240" w:line="360" w:lineRule="auto"/>
              <w:jc w:val="center"/>
              <w:rPr>
                <w:rFonts w:ascii="Times New Roman" w:hAnsi="Times New Roman" w:cs="Times New Roman"/>
                <w:sz w:val="24"/>
                <w:szCs w:val="24"/>
              </w:rPr>
            </w:pPr>
            <w:r w:rsidRPr="006261FA">
              <w:rPr>
                <w:rFonts w:ascii="Times New Roman" w:hAnsi="Times New Roman" w:cs="Times New Roman"/>
                <w:sz w:val="24"/>
                <w:szCs w:val="24"/>
              </w:rPr>
              <w:t>26.4%</w:t>
            </w:r>
          </w:p>
        </w:tc>
      </w:tr>
    </w:tbl>
    <w:p w14:paraId="5C8DE3E8" w14:textId="038634D2" w:rsidR="00371416" w:rsidRPr="006261FA" w:rsidRDefault="00371416" w:rsidP="001C6E1A">
      <w:pPr>
        <w:spacing w:line="360" w:lineRule="auto"/>
        <w:jc w:val="both"/>
        <w:rPr>
          <w:rFonts w:ascii="Times New Roman" w:hAnsi="Times New Roman" w:cs="Times New Roman"/>
          <w:sz w:val="24"/>
          <w:szCs w:val="24"/>
        </w:rPr>
      </w:pPr>
      <w:r w:rsidRPr="006261FA">
        <w:rPr>
          <w:rFonts w:ascii="Times New Roman" w:hAnsi="Times New Roman" w:cs="Times New Roman"/>
          <w:b/>
          <w:bCs/>
          <w:sz w:val="24"/>
          <w:szCs w:val="24"/>
        </w:rPr>
        <w:lastRenderedPageBreak/>
        <w:t>Table 4.</w:t>
      </w:r>
      <w:r w:rsidR="00672A49">
        <w:rPr>
          <w:rFonts w:ascii="Times New Roman" w:hAnsi="Times New Roman" w:cs="Times New Roman"/>
          <w:b/>
          <w:bCs/>
          <w:sz w:val="24"/>
          <w:szCs w:val="24"/>
        </w:rPr>
        <w:t>9</w:t>
      </w:r>
      <w:r w:rsidRPr="006261FA">
        <w:rPr>
          <w:rFonts w:ascii="Times New Roman" w:hAnsi="Times New Roman" w:cs="Times New Roman"/>
          <w:sz w:val="24"/>
          <w:szCs w:val="24"/>
        </w:rPr>
        <w:t xml:space="preserve"> Frequency distribution of diet related </w:t>
      </w:r>
      <w:proofErr w:type="spellStart"/>
      <w:r w:rsidRPr="006261FA">
        <w:rPr>
          <w:rFonts w:ascii="Times New Roman" w:hAnsi="Times New Roman" w:cs="Times New Roman"/>
          <w:sz w:val="24"/>
          <w:szCs w:val="24"/>
        </w:rPr>
        <w:t>behaviours</w:t>
      </w:r>
      <w:proofErr w:type="spellEnd"/>
      <w:r w:rsidRPr="006261FA">
        <w:rPr>
          <w:rFonts w:ascii="Times New Roman" w:hAnsi="Times New Roman" w:cs="Times New Roman"/>
          <w:sz w:val="24"/>
          <w:szCs w:val="24"/>
        </w:rPr>
        <w:t xml:space="preserve"> of study population</w:t>
      </w:r>
    </w:p>
    <w:p w14:paraId="09BCA374" w14:textId="77777777" w:rsidR="001C6E1A" w:rsidRDefault="001C6E1A" w:rsidP="006261FA">
      <w:pPr>
        <w:spacing w:line="360" w:lineRule="auto"/>
        <w:ind w:left="60"/>
        <w:jc w:val="both"/>
        <w:rPr>
          <w:rFonts w:ascii="Times New Roman" w:hAnsi="Times New Roman" w:cs="Times New Roman"/>
          <w:sz w:val="24"/>
          <w:szCs w:val="24"/>
        </w:rPr>
      </w:pPr>
    </w:p>
    <w:p w14:paraId="24D756A9" w14:textId="77777777" w:rsidR="001C6E1A" w:rsidRDefault="001C6E1A" w:rsidP="006261FA">
      <w:pPr>
        <w:spacing w:line="360" w:lineRule="auto"/>
        <w:ind w:left="60"/>
        <w:jc w:val="both"/>
        <w:rPr>
          <w:rFonts w:ascii="Times New Roman" w:hAnsi="Times New Roman" w:cs="Times New Roman"/>
          <w:sz w:val="24"/>
          <w:szCs w:val="24"/>
        </w:rPr>
      </w:pPr>
    </w:p>
    <w:p w14:paraId="4B6B524B" w14:textId="1276961F" w:rsidR="00B64713" w:rsidRPr="00955650" w:rsidRDefault="001C6E1A" w:rsidP="00955650">
      <w:pPr>
        <w:spacing w:line="360" w:lineRule="auto"/>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00B40C00" w:rsidRPr="006261FA">
        <w:rPr>
          <w:rFonts w:ascii="Times New Roman" w:hAnsi="Times New Roman" w:cs="Times New Roman"/>
          <w:sz w:val="24"/>
          <w:szCs w:val="24"/>
        </w:rPr>
        <w:t>8</w:t>
      </w:r>
      <w:r w:rsidR="00143C7A" w:rsidRPr="006261FA">
        <w:rPr>
          <w:rFonts w:ascii="Times New Roman" w:hAnsi="Times New Roman" w:cs="Times New Roman"/>
          <w:sz w:val="24"/>
          <w:szCs w:val="24"/>
        </w:rPr>
        <w:t>6</w:t>
      </w:r>
      <w:r w:rsidR="001F04F3" w:rsidRPr="006261FA">
        <w:rPr>
          <w:rFonts w:ascii="Times New Roman" w:hAnsi="Times New Roman" w:cs="Times New Roman"/>
          <w:sz w:val="24"/>
          <w:szCs w:val="24"/>
        </w:rPr>
        <w:t>% of the adolescents eat their meal in kitchen</w:t>
      </w:r>
      <w:r w:rsidR="001E4D17" w:rsidRPr="006261FA">
        <w:rPr>
          <w:rFonts w:ascii="Times New Roman" w:hAnsi="Times New Roman" w:cs="Times New Roman"/>
          <w:sz w:val="24"/>
          <w:szCs w:val="24"/>
        </w:rPr>
        <w:t xml:space="preserve"> and </w:t>
      </w:r>
      <w:r w:rsidR="00143C7A" w:rsidRPr="006261FA">
        <w:rPr>
          <w:rFonts w:ascii="Times New Roman" w:hAnsi="Times New Roman" w:cs="Times New Roman"/>
          <w:sz w:val="24"/>
          <w:szCs w:val="24"/>
        </w:rPr>
        <w:t>10.4</w:t>
      </w:r>
      <w:r w:rsidR="001E4D17" w:rsidRPr="006261FA">
        <w:rPr>
          <w:rFonts w:ascii="Times New Roman" w:hAnsi="Times New Roman" w:cs="Times New Roman"/>
          <w:sz w:val="24"/>
          <w:szCs w:val="24"/>
        </w:rPr>
        <w:t>%</w:t>
      </w:r>
      <w:r w:rsidR="006A0EF3" w:rsidRPr="006261FA">
        <w:rPr>
          <w:rFonts w:ascii="Times New Roman" w:hAnsi="Times New Roman" w:cs="Times New Roman"/>
          <w:sz w:val="24"/>
          <w:szCs w:val="24"/>
        </w:rPr>
        <w:t xml:space="preserve"> were</w:t>
      </w:r>
      <w:r w:rsidR="00D63D05" w:rsidRPr="006261FA">
        <w:rPr>
          <w:rFonts w:ascii="Times New Roman" w:hAnsi="Times New Roman" w:cs="Times New Roman"/>
          <w:sz w:val="24"/>
          <w:szCs w:val="24"/>
        </w:rPr>
        <w:t xml:space="preserve"> in Bedroom or other </w:t>
      </w:r>
      <w:r w:rsidR="00BC6FA7" w:rsidRPr="006261FA">
        <w:rPr>
          <w:rFonts w:ascii="Times New Roman" w:hAnsi="Times New Roman" w:cs="Times New Roman"/>
          <w:sz w:val="24"/>
          <w:szCs w:val="24"/>
        </w:rPr>
        <w:t>place</w:t>
      </w:r>
      <w:r w:rsidR="001F04F3" w:rsidRPr="006261FA">
        <w:rPr>
          <w:rFonts w:ascii="Times New Roman" w:hAnsi="Times New Roman" w:cs="Times New Roman"/>
          <w:sz w:val="24"/>
          <w:szCs w:val="24"/>
        </w:rPr>
        <w:t xml:space="preserve">, while </w:t>
      </w:r>
      <w:r w:rsidR="00C97156" w:rsidRPr="006261FA">
        <w:rPr>
          <w:rFonts w:ascii="Times New Roman" w:hAnsi="Times New Roman" w:cs="Times New Roman"/>
          <w:sz w:val="24"/>
          <w:szCs w:val="24"/>
        </w:rPr>
        <w:t>3.</w:t>
      </w:r>
      <w:r w:rsidR="00143C7A" w:rsidRPr="006261FA">
        <w:rPr>
          <w:rFonts w:ascii="Times New Roman" w:hAnsi="Times New Roman" w:cs="Times New Roman"/>
          <w:sz w:val="24"/>
          <w:szCs w:val="24"/>
        </w:rPr>
        <w:t>6</w:t>
      </w:r>
      <w:r w:rsidR="001F04F3" w:rsidRPr="006261FA">
        <w:rPr>
          <w:rFonts w:ascii="Times New Roman" w:hAnsi="Times New Roman" w:cs="Times New Roman"/>
          <w:sz w:val="24"/>
          <w:szCs w:val="24"/>
        </w:rPr>
        <w:t>% of them consume meals watching TV</w:t>
      </w:r>
      <w:r>
        <w:rPr>
          <w:rFonts w:ascii="Times New Roman" w:hAnsi="Times New Roman" w:cs="Times New Roman"/>
          <w:sz w:val="24"/>
          <w:szCs w:val="24"/>
        </w:rPr>
        <w:t xml:space="preserve">. None of the adolescents were </w:t>
      </w:r>
      <w:proofErr w:type="spellStart"/>
      <w:r w:rsidR="001F04F3" w:rsidRPr="006261FA">
        <w:rPr>
          <w:rFonts w:ascii="Times New Roman" w:hAnsi="Times New Roman" w:cs="Times New Roman"/>
          <w:sz w:val="24"/>
          <w:szCs w:val="24"/>
        </w:rPr>
        <w:t>ovo</w:t>
      </w:r>
      <w:proofErr w:type="spellEnd"/>
      <w:r w:rsidR="001F04F3" w:rsidRPr="006261FA">
        <w:rPr>
          <w:rFonts w:ascii="Times New Roman" w:hAnsi="Times New Roman" w:cs="Times New Roman"/>
          <w:sz w:val="24"/>
          <w:szCs w:val="24"/>
        </w:rPr>
        <w:t xml:space="preserve">-vegetarians and lacto-vegetarian. </w:t>
      </w:r>
      <w:r w:rsidR="00AE37D4" w:rsidRPr="006261FA">
        <w:rPr>
          <w:rFonts w:ascii="Times New Roman" w:hAnsi="Times New Roman" w:cs="Times New Roman"/>
          <w:sz w:val="24"/>
          <w:szCs w:val="24"/>
        </w:rPr>
        <w:t>4.</w:t>
      </w:r>
      <w:r w:rsidR="00143C7A" w:rsidRPr="006261FA">
        <w:rPr>
          <w:rFonts w:ascii="Times New Roman" w:hAnsi="Times New Roman" w:cs="Times New Roman"/>
          <w:sz w:val="24"/>
          <w:szCs w:val="24"/>
        </w:rPr>
        <w:t>1</w:t>
      </w:r>
      <w:r w:rsidR="00AE37D4" w:rsidRPr="006261FA">
        <w:rPr>
          <w:rFonts w:ascii="Times New Roman" w:hAnsi="Times New Roman" w:cs="Times New Roman"/>
          <w:sz w:val="24"/>
          <w:szCs w:val="24"/>
        </w:rPr>
        <w:t>%</w:t>
      </w:r>
      <w:r w:rsidR="00DB28FA" w:rsidRPr="006261FA">
        <w:rPr>
          <w:rFonts w:ascii="Times New Roman" w:hAnsi="Times New Roman" w:cs="Times New Roman"/>
          <w:sz w:val="24"/>
          <w:szCs w:val="24"/>
        </w:rPr>
        <w:t xml:space="preserve"> were vegan vegetarian, </w:t>
      </w:r>
      <w:r w:rsidR="0002742F" w:rsidRPr="006261FA">
        <w:rPr>
          <w:rFonts w:ascii="Times New Roman" w:hAnsi="Times New Roman" w:cs="Times New Roman"/>
          <w:sz w:val="24"/>
          <w:szCs w:val="24"/>
        </w:rPr>
        <w:t>8</w:t>
      </w:r>
      <w:r w:rsidR="00143C7A" w:rsidRPr="006261FA">
        <w:rPr>
          <w:rFonts w:ascii="Times New Roman" w:hAnsi="Times New Roman" w:cs="Times New Roman"/>
          <w:sz w:val="24"/>
          <w:szCs w:val="24"/>
        </w:rPr>
        <w:t>7.6</w:t>
      </w:r>
      <w:r w:rsidR="001F04F3" w:rsidRPr="006261FA">
        <w:rPr>
          <w:rFonts w:ascii="Times New Roman" w:hAnsi="Times New Roman" w:cs="Times New Roman"/>
          <w:sz w:val="24"/>
          <w:szCs w:val="24"/>
        </w:rPr>
        <w:t xml:space="preserve">% of them were non-vegetarian and </w:t>
      </w:r>
      <w:r w:rsidR="00143C7A" w:rsidRPr="006261FA">
        <w:rPr>
          <w:rFonts w:ascii="Times New Roman" w:hAnsi="Times New Roman" w:cs="Times New Roman"/>
          <w:sz w:val="24"/>
          <w:szCs w:val="24"/>
        </w:rPr>
        <w:t>8.4</w:t>
      </w:r>
      <w:r w:rsidR="001F04F3" w:rsidRPr="006261FA">
        <w:rPr>
          <w:rFonts w:ascii="Times New Roman" w:hAnsi="Times New Roman" w:cs="Times New Roman"/>
          <w:sz w:val="24"/>
          <w:szCs w:val="24"/>
        </w:rPr>
        <w:t xml:space="preserve">% of them were vegetarians. </w:t>
      </w:r>
      <w:r w:rsidR="00BB7403" w:rsidRPr="006261FA">
        <w:rPr>
          <w:rFonts w:ascii="Times New Roman" w:hAnsi="Times New Roman" w:cs="Times New Roman"/>
          <w:sz w:val="24"/>
          <w:szCs w:val="24"/>
        </w:rPr>
        <w:t>5</w:t>
      </w:r>
      <w:r w:rsidR="006A22EC" w:rsidRPr="006261FA">
        <w:rPr>
          <w:rFonts w:ascii="Times New Roman" w:hAnsi="Times New Roman" w:cs="Times New Roman"/>
          <w:sz w:val="24"/>
          <w:szCs w:val="24"/>
        </w:rPr>
        <w:t>7.6</w:t>
      </w:r>
      <w:r w:rsidR="001F04F3" w:rsidRPr="006261FA">
        <w:rPr>
          <w:rFonts w:ascii="Times New Roman" w:hAnsi="Times New Roman" w:cs="Times New Roman"/>
          <w:sz w:val="24"/>
          <w:szCs w:val="24"/>
        </w:rPr>
        <w:t xml:space="preserve">% of adolescents have pocket money every day, </w:t>
      </w:r>
      <w:r w:rsidR="006A22EC" w:rsidRPr="006261FA">
        <w:rPr>
          <w:rFonts w:ascii="Times New Roman" w:hAnsi="Times New Roman" w:cs="Times New Roman"/>
          <w:sz w:val="24"/>
          <w:szCs w:val="24"/>
        </w:rPr>
        <w:t>7.2</w:t>
      </w:r>
      <w:r w:rsidR="001F04F3" w:rsidRPr="006261FA">
        <w:rPr>
          <w:rFonts w:ascii="Times New Roman" w:hAnsi="Times New Roman" w:cs="Times New Roman"/>
          <w:sz w:val="24"/>
          <w:szCs w:val="24"/>
        </w:rPr>
        <w:t xml:space="preserve">% have it five to six days a week, </w:t>
      </w:r>
      <w:r w:rsidR="001105E7" w:rsidRPr="006261FA">
        <w:rPr>
          <w:rFonts w:ascii="Times New Roman" w:hAnsi="Times New Roman" w:cs="Times New Roman"/>
          <w:sz w:val="24"/>
          <w:szCs w:val="24"/>
        </w:rPr>
        <w:t>8.8</w:t>
      </w:r>
      <w:r w:rsidR="001F04F3" w:rsidRPr="006261FA">
        <w:rPr>
          <w:rFonts w:ascii="Times New Roman" w:hAnsi="Times New Roman" w:cs="Times New Roman"/>
          <w:sz w:val="24"/>
          <w:szCs w:val="24"/>
        </w:rPr>
        <w:t xml:space="preserve">% have it three to four times a week, and </w:t>
      </w:r>
      <w:r w:rsidR="00687C69" w:rsidRPr="006261FA">
        <w:rPr>
          <w:rFonts w:ascii="Times New Roman" w:hAnsi="Times New Roman" w:cs="Times New Roman"/>
          <w:sz w:val="24"/>
          <w:szCs w:val="24"/>
        </w:rPr>
        <w:t>2</w:t>
      </w:r>
      <w:r w:rsidR="001105E7" w:rsidRPr="006261FA">
        <w:rPr>
          <w:rFonts w:ascii="Times New Roman" w:hAnsi="Times New Roman" w:cs="Times New Roman"/>
          <w:sz w:val="24"/>
          <w:szCs w:val="24"/>
        </w:rPr>
        <w:t>6.4</w:t>
      </w:r>
      <w:r w:rsidR="001F04F3" w:rsidRPr="006261FA">
        <w:rPr>
          <w:rFonts w:ascii="Times New Roman" w:hAnsi="Times New Roman" w:cs="Times New Roman"/>
          <w:sz w:val="24"/>
          <w:szCs w:val="24"/>
        </w:rPr>
        <w:t>% have it less than twice a week</w:t>
      </w:r>
      <w:r w:rsidR="00AF612C" w:rsidRPr="006261FA">
        <w:rPr>
          <w:rFonts w:ascii="Times New Roman" w:hAnsi="Times New Roman" w:cs="Times New Roman"/>
          <w:sz w:val="24"/>
          <w:szCs w:val="24"/>
        </w:rPr>
        <w:t xml:space="preserve"> </w:t>
      </w:r>
      <w:r>
        <w:rPr>
          <w:rFonts w:ascii="Times New Roman" w:hAnsi="Times New Roman" w:cs="Times New Roman"/>
          <w:sz w:val="24"/>
          <w:szCs w:val="24"/>
        </w:rPr>
        <w:t>as shown below.</w:t>
      </w:r>
    </w:p>
    <w:p w14:paraId="176EA14E" w14:textId="15528BAF" w:rsidR="001D0DD0" w:rsidRPr="006261FA" w:rsidRDefault="00672A49" w:rsidP="001C6E1A">
      <w:pPr>
        <w:spacing w:line="360" w:lineRule="auto"/>
        <w:ind w:left="60"/>
        <w:jc w:val="both"/>
        <w:rPr>
          <w:rFonts w:ascii="Times New Roman" w:hAnsi="Times New Roman" w:cs="Times New Roman"/>
          <w:b/>
          <w:bCs/>
          <w:sz w:val="24"/>
          <w:szCs w:val="24"/>
        </w:rPr>
      </w:pPr>
      <w:r>
        <w:rPr>
          <w:rFonts w:ascii="Times New Roman" w:hAnsi="Times New Roman" w:cs="Times New Roman"/>
          <w:b/>
          <w:bCs/>
          <w:sz w:val="24"/>
          <w:szCs w:val="24"/>
        </w:rPr>
        <w:lastRenderedPageBreak/>
        <w:t>Table 4.10</w:t>
      </w:r>
      <w:r w:rsidR="001D0DD0" w:rsidRPr="006261FA">
        <w:rPr>
          <w:rFonts w:ascii="Times New Roman" w:hAnsi="Times New Roman" w:cs="Times New Roman"/>
          <w:b/>
          <w:bCs/>
          <w:sz w:val="24"/>
          <w:szCs w:val="24"/>
        </w:rPr>
        <w:t xml:space="preserve"> </w:t>
      </w:r>
      <w:r w:rsidR="001D0DD0" w:rsidRPr="006261FA">
        <w:rPr>
          <w:rFonts w:ascii="Times New Roman" w:hAnsi="Times New Roman" w:cs="Times New Roman"/>
          <w:sz w:val="24"/>
          <w:szCs w:val="24"/>
        </w:rPr>
        <w:t>Frequency of behaviors related to other food habits and body weight</w:t>
      </w:r>
    </w:p>
    <w:tbl>
      <w:tblPr>
        <w:tblW w:w="0" w:type="auto"/>
        <w:jc w:val="center"/>
        <w:tblLook w:val="04A0" w:firstRow="1" w:lastRow="0" w:firstColumn="1" w:lastColumn="0" w:noHBand="0" w:noVBand="1"/>
      </w:tblPr>
      <w:tblGrid>
        <w:gridCol w:w="2933"/>
        <w:gridCol w:w="2931"/>
        <w:gridCol w:w="2936"/>
      </w:tblGrid>
      <w:tr w:rsidR="003558C6" w:rsidRPr="006261FA" w14:paraId="6CBC342A" w14:textId="77777777" w:rsidTr="004369E9">
        <w:trPr>
          <w:jc w:val="center"/>
        </w:trPr>
        <w:tc>
          <w:tcPr>
            <w:tcW w:w="3095" w:type="dxa"/>
            <w:tcBorders>
              <w:top w:val="single" w:sz="4" w:space="0" w:color="auto"/>
              <w:left w:val="nil"/>
              <w:bottom w:val="single" w:sz="4" w:space="0" w:color="auto"/>
              <w:right w:val="nil"/>
            </w:tcBorders>
          </w:tcPr>
          <w:p w14:paraId="7AAD1AFD" w14:textId="4C1CA49F" w:rsidR="003558C6" w:rsidRPr="006261FA" w:rsidRDefault="003558C6" w:rsidP="007E142C">
            <w:pPr>
              <w:spacing w:before="240" w:line="276" w:lineRule="auto"/>
              <w:jc w:val="center"/>
              <w:rPr>
                <w:rFonts w:ascii="Times New Roman" w:hAnsi="Times New Roman" w:cs="Times New Roman"/>
                <w:b/>
                <w:bCs/>
                <w:sz w:val="24"/>
                <w:szCs w:val="24"/>
              </w:rPr>
            </w:pPr>
            <w:r w:rsidRPr="006261FA">
              <w:rPr>
                <w:rFonts w:ascii="Times New Roman" w:hAnsi="Times New Roman" w:cs="Times New Roman"/>
                <w:b/>
                <w:bCs/>
                <w:sz w:val="24"/>
                <w:szCs w:val="24"/>
              </w:rPr>
              <w:t>Variables</w:t>
            </w:r>
          </w:p>
        </w:tc>
        <w:tc>
          <w:tcPr>
            <w:tcW w:w="3097" w:type="dxa"/>
            <w:tcBorders>
              <w:top w:val="single" w:sz="4" w:space="0" w:color="auto"/>
              <w:left w:val="nil"/>
              <w:bottom w:val="single" w:sz="4" w:space="0" w:color="auto"/>
              <w:right w:val="nil"/>
            </w:tcBorders>
          </w:tcPr>
          <w:p w14:paraId="5DF156DE" w14:textId="2C0839EA" w:rsidR="003558C6" w:rsidRPr="006261FA" w:rsidRDefault="006218BF" w:rsidP="007E142C">
            <w:pPr>
              <w:spacing w:before="240" w:line="276" w:lineRule="auto"/>
              <w:jc w:val="center"/>
              <w:rPr>
                <w:rFonts w:ascii="Times New Roman" w:hAnsi="Times New Roman" w:cs="Times New Roman"/>
                <w:b/>
                <w:bCs/>
                <w:sz w:val="24"/>
                <w:szCs w:val="24"/>
              </w:rPr>
            </w:pPr>
            <w:r w:rsidRPr="006261FA">
              <w:rPr>
                <w:rFonts w:ascii="Times New Roman" w:hAnsi="Times New Roman" w:cs="Times New Roman"/>
                <w:b/>
                <w:bCs/>
                <w:sz w:val="24"/>
                <w:szCs w:val="24"/>
              </w:rPr>
              <w:t>Frequency</w:t>
            </w:r>
          </w:p>
        </w:tc>
        <w:tc>
          <w:tcPr>
            <w:tcW w:w="3098" w:type="dxa"/>
            <w:tcBorders>
              <w:top w:val="single" w:sz="4" w:space="0" w:color="auto"/>
              <w:left w:val="nil"/>
              <w:bottom w:val="single" w:sz="4" w:space="0" w:color="auto"/>
              <w:right w:val="nil"/>
            </w:tcBorders>
          </w:tcPr>
          <w:p w14:paraId="0E9E5F57" w14:textId="373E6DCE" w:rsidR="003558C6" w:rsidRPr="006261FA" w:rsidRDefault="006218BF" w:rsidP="007E142C">
            <w:pPr>
              <w:spacing w:before="240" w:line="276" w:lineRule="auto"/>
              <w:jc w:val="center"/>
              <w:rPr>
                <w:rFonts w:ascii="Times New Roman" w:hAnsi="Times New Roman" w:cs="Times New Roman"/>
                <w:b/>
                <w:bCs/>
                <w:sz w:val="24"/>
                <w:szCs w:val="24"/>
              </w:rPr>
            </w:pPr>
            <w:r w:rsidRPr="006261FA">
              <w:rPr>
                <w:rFonts w:ascii="Times New Roman" w:hAnsi="Times New Roman" w:cs="Times New Roman"/>
                <w:b/>
                <w:bCs/>
                <w:sz w:val="24"/>
                <w:szCs w:val="24"/>
              </w:rPr>
              <w:t>Percentage</w:t>
            </w:r>
          </w:p>
        </w:tc>
      </w:tr>
      <w:tr w:rsidR="006218BF" w:rsidRPr="006261FA" w14:paraId="794DB936" w14:textId="77777777" w:rsidTr="004369E9">
        <w:trPr>
          <w:jc w:val="center"/>
        </w:trPr>
        <w:tc>
          <w:tcPr>
            <w:tcW w:w="3095" w:type="dxa"/>
            <w:tcBorders>
              <w:top w:val="single" w:sz="4" w:space="0" w:color="auto"/>
              <w:left w:val="nil"/>
              <w:bottom w:val="nil"/>
              <w:right w:val="nil"/>
            </w:tcBorders>
          </w:tcPr>
          <w:p w14:paraId="0B2A2BDE" w14:textId="0A156B7F" w:rsidR="006218BF" w:rsidRPr="006261FA" w:rsidRDefault="006218BF" w:rsidP="002001DF">
            <w:pPr>
              <w:spacing w:before="240" w:line="276" w:lineRule="auto"/>
              <w:rPr>
                <w:rFonts w:ascii="Times New Roman" w:hAnsi="Times New Roman" w:cs="Times New Roman"/>
                <w:b/>
                <w:bCs/>
                <w:sz w:val="24"/>
                <w:szCs w:val="24"/>
              </w:rPr>
            </w:pPr>
            <w:r w:rsidRPr="006261FA">
              <w:rPr>
                <w:rFonts w:ascii="Times New Roman" w:hAnsi="Times New Roman" w:cs="Times New Roman"/>
                <w:b/>
                <w:bCs/>
                <w:sz w:val="24"/>
                <w:szCs w:val="24"/>
              </w:rPr>
              <w:t>Food brought during school hours</w:t>
            </w:r>
          </w:p>
        </w:tc>
        <w:tc>
          <w:tcPr>
            <w:tcW w:w="6195" w:type="dxa"/>
            <w:gridSpan w:val="2"/>
            <w:tcBorders>
              <w:top w:val="single" w:sz="4" w:space="0" w:color="auto"/>
              <w:left w:val="nil"/>
              <w:bottom w:val="nil"/>
              <w:right w:val="nil"/>
            </w:tcBorders>
          </w:tcPr>
          <w:p w14:paraId="48D6F3A4" w14:textId="77777777" w:rsidR="006218BF" w:rsidRPr="006261FA" w:rsidRDefault="006218BF" w:rsidP="007E142C">
            <w:pPr>
              <w:spacing w:before="240" w:line="276" w:lineRule="auto"/>
              <w:jc w:val="both"/>
              <w:rPr>
                <w:rFonts w:ascii="Times New Roman" w:hAnsi="Times New Roman" w:cs="Times New Roman"/>
                <w:b/>
                <w:bCs/>
                <w:sz w:val="24"/>
                <w:szCs w:val="24"/>
              </w:rPr>
            </w:pPr>
          </w:p>
        </w:tc>
      </w:tr>
      <w:tr w:rsidR="003558C6" w:rsidRPr="006261FA" w14:paraId="3BFE5273" w14:textId="77777777" w:rsidTr="007E142C">
        <w:trPr>
          <w:jc w:val="center"/>
        </w:trPr>
        <w:tc>
          <w:tcPr>
            <w:tcW w:w="3095" w:type="dxa"/>
            <w:tcBorders>
              <w:top w:val="nil"/>
              <w:left w:val="nil"/>
              <w:bottom w:val="nil"/>
              <w:right w:val="nil"/>
            </w:tcBorders>
          </w:tcPr>
          <w:p w14:paraId="35C73644" w14:textId="494715B3" w:rsidR="003558C6" w:rsidRPr="006261FA" w:rsidRDefault="00277E9D" w:rsidP="007E142C">
            <w:pPr>
              <w:spacing w:before="240" w:line="276" w:lineRule="auto"/>
              <w:jc w:val="both"/>
              <w:rPr>
                <w:rFonts w:ascii="Times New Roman" w:hAnsi="Times New Roman" w:cs="Times New Roman"/>
                <w:sz w:val="24"/>
                <w:szCs w:val="24"/>
              </w:rPr>
            </w:pPr>
            <w:r w:rsidRPr="006261FA">
              <w:rPr>
                <w:rFonts w:ascii="Times New Roman" w:hAnsi="Times New Roman" w:cs="Times New Roman"/>
                <w:sz w:val="24"/>
                <w:szCs w:val="24"/>
              </w:rPr>
              <w:t>Biscuit</w:t>
            </w:r>
          </w:p>
        </w:tc>
        <w:tc>
          <w:tcPr>
            <w:tcW w:w="3097" w:type="dxa"/>
            <w:tcBorders>
              <w:top w:val="nil"/>
              <w:left w:val="nil"/>
              <w:bottom w:val="nil"/>
              <w:right w:val="nil"/>
            </w:tcBorders>
          </w:tcPr>
          <w:p w14:paraId="3679AD0A" w14:textId="5D85E0AF" w:rsidR="003558C6" w:rsidRPr="006261FA" w:rsidRDefault="003C2B5C"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5</w:t>
            </w:r>
            <w:r w:rsidR="00232822" w:rsidRPr="006261FA">
              <w:rPr>
                <w:rFonts w:ascii="Times New Roman" w:hAnsi="Times New Roman" w:cs="Times New Roman"/>
                <w:sz w:val="24"/>
                <w:szCs w:val="24"/>
              </w:rPr>
              <w:t>8</w:t>
            </w:r>
          </w:p>
        </w:tc>
        <w:tc>
          <w:tcPr>
            <w:tcW w:w="3098" w:type="dxa"/>
            <w:tcBorders>
              <w:top w:val="nil"/>
              <w:left w:val="nil"/>
              <w:bottom w:val="nil"/>
              <w:right w:val="nil"/>
            </w:tcBorders>
          </w:tcPr>
          <w:p w14:paraId="74F02668" w14:textId="10E350EF" w:rsidR="003558C6" w:rsidRPr="006261FA" w:rsidRDefault="00640567"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2</w:t>
            </w:r>
            <w:r w:rsidR="00232822" w:rsidRPr="006261FA">
              <w:rPr>
                <w:rFonts w:ascii="Times New Roman" w:hAnsi="Times New Roman" w:cs="Times New Roman"/>
                <w:sz w:val="24"/>
                <w:szCs w:val="24"/>
              </w:rPr>
              <w:t>3.2</w:t>
            </w:r>
            <w:r w:rsidRPr="006261FA">
              <w:rPr>
                <w:rFonts w:ascii="Times New Roman" w:hAnsi="Times New Roman" w:cs="Times New Roman"/>
                <w:sz w:val="24"/>
                <w:szCs w:val="24"/>
              </w:rPr>
              <w:t>%</w:t>
            </w:r>
          </w:p>
        </w:tc>
      </w:tr>
      <w:tr w:rsidR="003558C6" w:rsidRPr="006261FA" w14:paraId="0705C75E" w14:textId="77777777" w:rsidTr="007E142C">
        <w:trPr>
          <w:jc w:val="center"/>
        </w:trPr>
        <w:tc>
          <w:tcPr>
            <w:tcW w:w="3095" w:type="dxa"/>
            <w:tcBorders>
              <w:top w:val="nil"/>
              <w:left w:val="nil"/>
              <w:bottom w:val="nil"/>
              <w:right w:val="nil"/>
            </w:tcBorders>
          </w:tcPr>
          <w:p w14:paraId="26ADEA8F" w14:textId="342BFDA2" w:rsidR="003558C6" w:rsidRPr="006261FA" w:rsidRDefault="00277E9D" w:rsidP="007E142C">
            <w:pPr>
              <w:spacing w:before="240" w:line="276" w:lineRule="auto"/>
              <w:jc w:val="both"/>
              <w:rPr>
                <w:rFonts w:ascii="Times New Roman" w:hAnsi="Times New Roman" w:cs="Times New Roman"/>
                <w:sz w:val="24"/>
                <w:szCs w:val="24"/>
              </w:rPr>
            </w:pPr>
            <w:proofErr w:type="spellStart"/>
            <w:r w:rsidRPr="006261FA">
              <w:rPr>
                <w:rFonts w:ascii="Times New Roman" w:hAnsi="Times New Roman" w:cs="Times New Roman"/>
                <w:sz w:val="24"/>
                <w:szCs w:val="24"/>
              </w:rPr>
              <w:t>Chatpate</w:t>
            </w:r>
            <w:proofErr w:type="spellEnd"/>
          </w:p>
        </w:tc>
        <w:tc>
          <w:tcPr>
            <w:tcW w:w="3097" w:type="dxa"/>
            <w:tcBorders>
              <w:top w:val="nil"/>
              <w:left w:val="nil"/>
              <w:bottom w:val="nil"/>
              <w:right w:val="nil"/>
            </w:tcBorders>
          </w:tcPr>
          <w:p w14:paraId="790C2F2F" w14:textId="7409932E" w:rsidR="003558C6" w:rsidRPr="006261FA" w:rsidRDefault="003C2B5C"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1</w:t>
            </w:r>
            <w:r w:rsidR="00232822" w:rsidRPr="006261FA">
              <w:rPr>
                <w:rFonts w:ascii="Times New Roman" w:hAnsi="Times New Roman" w:cs="Times New Roman"/>
                <w:sz w:val="24"/>
                <w:szCs w:val="24"/>
              </w:rPr>
              <w:t>10</w:t>
            </w:r>
          </w:p>
        </w:tc>
        <w:tc>
          <w:tcPr>
            <w:tcW w:w="3098" w:type="dxa"/>
            <w:tcBorders>
              <w:top w:val="nil"/>
              <w:left w:val="nil"/>
              <w:bottom w:val="nil"/>
              <w:right w:val="nil"/>
            </w:tcBorders>
          </w:tcPr>
          <w:p w14:paraId="637B29F7" w14:textId="32D070C9" w:rsidR="003558C6" w:rsidRPr="006261FA" w:rsidRDefault="00640567"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4</w:t>
            </w:r>
            <w:r w:rsidR="00FE5BA8" w:rsidRPr="006261FA">
              <w:rPr>
                <w:rFonts w:ascii="Times New Roman" w:hAnsi="Times New Roman" w:cs="Times New Roman"/>
                <w:sz w:val="24"/>
                <w:szCs w:val="24"/>
              </w:rPr>
              <w:t>4</w:t>
            </w:r>
            <w:r w:rsidRPr="006261FA">
              <w:rPr>
                <w:rFonts w:ascii="Times New Roman" w:hAnsi="Times New Roman" w:cs="Times New Roman"/>
                <w:sz w:val="24"/>
                <w:szCs w:val="24"/>
              </w:rPr>
              <w:t>%</w:t>
            </w:r>
          </w:p>
        </w:tc>
      </w:tr>
      <w:tr w:rsidR="003558C6" w:rsidRPr="006261FA" w14:paraId="20C6BD83" w14:textId="77777777" w:rsidTr="007E142C">
        <w:trPr>
          <w:jc w:val="center"/>
        </w:trPr>
        <w:tc>
          <w:tcPr>
            <w:tcW w:w="3095" w:type="dxa"/>
            <w:tcBorders>
              <w:top w:val="nil"/>
              <w:left w:val="nil"/>
              <w:bottom w:val="nil"/>
              <w:right w:val="nil"/>
            </w:tcBorders>
          </w:tcPr>
          <w:p w14:paraId="03BE2470" w14:textId="4D615E83" w:rsidR="003558C6" w:rsidRPr="006261FA" w:rsidRDefault="00277E9D" w:rsidP="007E142C">
            <w:pPr>
              <w:spacing w:before="240" w:line="276" w:lineRule="auto"/>
              <w:jc w:val="both"/>
              <w:rPr>
                <w:rFonts w:ascii="Times New Roman" w:hAnsi="Times New Roman" w:cs="Times New Roman"/>
                <w:sz w:val="24"/>
                <w:szCs w:val="24"/>
              </w:rPr>
            </w:pPr>
            <w:r w:rsidRPr="006261FA">
              <w:rPr>
                <w:rFonts w:ascii="Times New Roman" w:hAnsi="Times New Roman" w:cs="Times New Roman"/>
                <w:sz w:val="24"/>
                <w:szCs w:val="24"/>
              </w:rPr>
              <w:t>Noodles</w:t>
            </w:r>
          </w:p>
        </w:tc>
        <w:tc>
          <w:tcPr>
            <w:tcW w:w="3097" w:type="dxa"/>
            <w:tcBorders>
              <w:top w:val="nil"/>
              <w:left w:val="nil"/>
              <w:bottom w:val="nil"/>
              <w:right w:val="nil"/>
            </w:tcBorders>
          </w:tcPr>
          <w:p w14:paraId="30889483" w14:textId="3192093D" w:rsidR="003558C6" w:rsidRPr="006261FA" w:rsidRDefault="003C2B5C"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4</w:t>
            </w:r>
            <w:r w:rsidR="00232822" w:rsidRPr="006261FA">
              <w:rPr>
                <w:rFonts w:ascii="Times New Roman" w:hAnsi="Times New Roman" w:cs="Times New Roman"/>
                <w:sz w:val="24"/>
                <w:szCs w:val="24"/>
              </w:rPr>
              <w:t>6</w:t>
            </w:r>
          </w:p>
        </w:tc>
        <w:tc>
          <w:tcPr>
            <w:tcW w:w="3098" w:type="dxa"/>
            <w:tcBorders>
              <w:top w:val="nil"/>
              <w:left w:val="nil"/>
              <w:bottom w:val="nil"/>
              <w:right w:val="nil"/>
            </w:tcBorders>
          </w:tcPr>
          <w:p w14:paraId="02B6256F" w14:textId="610522CB" w:rsidR="003558C6" w:rsidRPr="006261FA" w:rsidRDefault="00640567"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1</w:t>
            </w:r>
            <w:r w:rsidR="00FE5BA8" w:rsidRPr="006261FA">
              <w:rPr>
                <w:rFonts w:ascii="Times New Roman" w:hAnsi="Times New Roman" w:cs="Times New Roman"/>
                <w:sz w:val="24"/>
                <w:szCs w:val="24"/>
              </w:rPr>
              <w:t>8.</w:t>
            </w:r>
            <w:r w:rsidRPr="006261FA">
              <w:rPr>
                <w:rFonts w:ascii="Times New Roman" w:hAnsi="Times New Roman" w:cs="Times New Roman"/>
                <w:sz w:val="24"/>
                <w:szCs w:val="24"/>
              </w:rPr>
              <w:t>4%</w:t>
            </w:r>
          </w:p>
        </w:tc>
      </w:tr>
      <w:tr w:rsidR="003558C6" w:rsidRPr="006261FA" w14:paraId="5D41C1BD" w14:textId="77777777" w:rsidTr="007E142C">
        <w:trPr>
          <w:jc w:val="center"/>
        </w:trPr>
        <w:tc>
          <w:tcPr>
            <w:tcW w:w="3095" w:type="dxa"/>
            <w:tcBorders>
              <w:top w:val="nil"/>
              <w:left w:val="nil"/>
              <w:bottom w:val="nil"/>
              <w:right w:val="nil"/>
            </w:tcBorders>
          </w:tcPr>
          <w:p w14:paraId="03610830" w14:textId="3621E7F4" w:rsidR="003558C6" w:rsidRPr="006261FA" w:rsidRDefault="00277E9D" w:rsidP="007E142C">
            <w:pPr>
              <w:spacing w:before="240" w:line="276" w:lineRule="auto"/>
              <w:jc w:val="both"/>
              <w:rPr>
                <w:rFonts w:ascii="Times New Roman" w:hAnsi="Times New Roman" w:cs="Times New Roman"/>
                <w:sz w:val="24"/>
                <w:szCs w:val="24"/>
              </w:rPr>
            </w:pPr>
            <w:r w:rsidRPr="006261FA">
              <w:rPr>
                <w:rFonts w:ascii="Times New Roman" w:hAnsi="Times New Roman" w:cs="Times New Roman"/>
                <w:sz w:val="24"/>
                <w:szCs w:val="24"/>
              </w:rPr>
              <w:t>Others</w:t>
            </w:r>
          </w:p>
        </w:tc>
        <w:tc>
          <w:tcPr>
            <w:tcW w:w="3097" w:type="dxa"/>
            <w:tcBorders>
              <w:top w:val="nil"/>
              <w:left w:val="nil"/>
              <w:bottom w:val="nil"/>
              <w:right w:val="nil"/>
            </w:tcBorders>
          </w:tcPr>
          <w:p w14:paraId="3C83C964" w14:textId="45EAD3CD" w:rsidR="003558C6" w:rsidRPr="006261FA" w:rsidRDefault="003C2B5C"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36</w:t>
            </w:r>
          </w:p>
        </w:tc>
        <w:tc>
          <w:tcPr>
            <w:tcW w:w="3098" w:type="dxa"/>
            <w:tcBorders>
              <w:top w:val="nil"/>
              <w:left w:val="nil"/>
              <w:bottom w:val="nil"/>
              <w:right w:val="nil"/>
            </w:tcBorders>
          </w:tcPr>
          <w:p w14:paraId="26D1E4C3" w14:textId="60640A90" w:rsidR="003558C6" w:rsidRPr="006261FA" w:rsidRDefault="00640567"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1</w:t>
            </w:r>
            <w:r w:rsidR="00FE5BA8" w:rsidRPr="006261FA">
              <w:rPr>
                <w:rFonts w:ascii="Times New Roman" w:hAnsi="Times New Roman" w:cs="Times New Roman"/>
                <w:sz w:val="24"/>
                <w:szCs w:val="24"/>
              </w:rPr>
              <w:t>4.4</w:t>
            </w:r>
            <w:r w:rsidRPr="006261FA">
              <w:rPr>
                <w:rFonts w:ascii="Times New Roman" w:hAnsi="Times New Roman" w:cs="Times New Roman"/>
                <w:sz w:val="24"/>
                <w:szCs w:val="24"/>
              </w:rPr>
              <w:t>%</w:t>
            </w:r>
          </w:p>
        </w:tc>
      </w:tr>
      <w:tr w:rsidR="00200CB6" w:rsidRPr="006261FA" w14:paraId="7FF2E3D6" w14:textId="77777777" w:rsidTr="007E142C">
        <w:trPr>
          <w:jc w:val="center"/>
        </w:trPr>
        <w:tc>
          <w:tcPr>
            <w:tcW w:w="3095" w:type="dxa"/>
            <w:tcBorders>
              <w:top w:val="nil"/>
              <w:left w:val="nil"/>
              <w:bottom w:val="nil"/>
              <w:right w:val="nil"/>
            </w:tcBorders>
          </w:tcPr>
          <w:p w14:paraId="3EB252A4" w14:textId="20A10BB0" w:rsidR="00200CB6" w:rsidRPr="006261FA" w:rsidRDefault="00200CB6" w:rsidP="002001DF">
            <w:pPr>
              <w:spacing w:before="240" w:line="276" w:lineRule="auto"/>
              <w:rPr>
                <w:rFonts w:ascii="Times New Roman" w:hAnsi="Times New Roman" w:cs="Times New Roman"/>
                <w:b/>
                <w:bCs/>
                <w:sz w:val="24"/>
                <w:szCs w:val="24"/>
              </w:rPr>
            </w:pPr>
            <w:r w:rsidRPr="006261FA">
              <w:rPr>
                <w:rFonts w:ascii="Times New Roman" w:hAnsi="Times New Roman" w:cs="Times New Roman"/>
                <w:b/>
                <w:bCs/>
                <w:sz w:val="24"/>
                <w:szCs w:val="24"/>
              </w:rPr>
              <w:t>Perception</w:t>
            </w:r>
            <w:r w:rsidR="008F4824">
              <w:rPr>
                <w:rFonts w:ascii="Times New Roman" w:hAnsi="Times New Roman" w:cs="Times New Roman"/>
                <w:b/>
                <w:bCs/>
                <w:sz w:val="24"/>
                <w:szCs w:val="24"/>
              </w:rPr>
              <w:t xml:space="preserve"> </w:t>
            </w:r>
            <w:r w:rsidRPr="006261FA">
              <w:rPr>
                <w:rFonts w:ascii="Times New Roman" w:hAnsi="Times New Roman" w:cs="Times New Roman"/>
                <w:b/>
                <w:bCs/>
                <w:sz w:val="24"/>
                <w:szCs w:val="24"/>
              </w:rPr>
              <w:t>about body</w:t>
            </w:r>
            <w:r w:rsidR="008F4824">
              <w:rPr>
                <w:rFonts w:ascii="Times New Roman" w:hAnsi="Times New Roman" w:cs="Times New Roman"/>
                <w:b/>
                <w:bCs/>
                <w:sz w:val="24"/>
                <w:szCs w:val="24"/>
              </w:rPr>
              <w:t xml:space="preserve"> </w:t>
            </w:r>
            <w:r w:rsidRPr="006261FA">
              <w:rPr>
                <w:rFonts w:ascii="Times New Roman" w:hAnsi="Times New Roman" w:cs="Times New Roman"/>
                <w:b/>
                <w:bCs/>
                <w:sz w:val="24"/>
                <w:szCs w:val="24"/>
              </w:rPr>
              <w:t>weight</w:t>
            </w:r>
          </w:p>
        </w:tc>
        <w:tc>
          <w:tcPr>
            <w:tcW w:w="6195" w:type="dxa"/>
            <w:gridSpan w:val="2"/>
            <w:tcBorders>
              <w:top w:val="nil"/>
              <w:left w:val="nil"/>
              <w:bottom w:val="nil"/>
              <w:right w:val="nil"/>
            </w:tcBorders>
          </w:tcPr>
          <w:p w14:paraId="1422390A" w14:textId="77777777" w:rsidR="00200CB6" w:rsidRPr="006261FA" w:rsidRDefault="00200CB6" w:rsidP="007E142C">
            <w:pPr>
              <w:spacing w:before="240" w:line="276" w:lineRule="auto"/>
              <w:jc w:val="both"/>
              <w:rPr>
                <w:rFonts w:ascii="Times New Roman" w:hAnsi="Times New Roman" w:cs="Times New Roman"/>
                <w:b/>
                <w:bCs/>
                <w:sz w:val="24"/>
                <w:szCs w:val="24"/>
              </w:rPr>
            </w:pPr>
          </w:p>
        </w:tc>
      </w:tr>
      <w:tr w:rsidR="003558C6" w:rsidRPr="006261FA" w14:paraId="76FD8769" w14:textId="77777777" w:rsidTr="007E142C">
        <w:trPr>
          <w:jc w:val="center"/>
        </w:trPr>
        <w:tc>
          <w:tcPr>
            <w:tcW w:w="3095" w:type="dxa"/>
            <w:tcBorders>
              <w:top w:val="nil"/>
              <w:left w:val="nil"/>
              <w:bottom w:val="nil"/>
              <w:right w:val="nil"/>
            </w:tcBorders>
          </w:tcPr>
          <w:p w14:paraId="241B7338" w14:textId="3D0CF48C" w:rsidR="003558C6" w:rsidRPr="006261FA" w:rsidRDefault="00EB4C57" w:rsidP="007E142C">
            <w:pPr>
              <w:spacing w:before="240" w:line="276" w:lineRule="auto"/>
              <w:jc w:val="both"/>
              <w:rPr>
                <w:rFonts w:ascii="Times New Roman" w:hAnsi="Times New Roman" w:cs="Times New Roman"/>
                <w:sz w:val="24"/>
                <w:szCs w:val="24"/>
              </w:rPr>
            </w:pPr>
            <w:r w:rsidRPr="006261FA">
              <w:rPr>
                <w:rFonts w:ascii="Times New Roman" w:hAnsi="Times New Roman" w:cs="Times New Roman"/>
                <w:sz w:val="24"/>
                <w:szCs w:val="24"/>
              </w:rPr>
              <w:t>Overweight</w:t>
            </w:r>
          </w:p>
        </w:tc>
        <w:tc>
          <w:tcPr>
            <w:tcW w:w="3097" w:type="dxa"/>
            <w:tcBorders>
              <w:top w:val="nil"/>
              <w:left w:val="nil"/>
              <w:bottom w:val="nil"/>
              <w:right w:val="nil"/>
            </w:tcBorders>
          </w:tcPr>
          <w:p w14:paraId="4C1FE32A" w14:textId="59F88403" w:rsidR="003558C6" w:rsidRPr="006261FA" w:rsidRDefault="00DF52FD"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4</w:t>
            </w:r>
            <w:r w:rsidR="00A706EF" w:rsidRPr="006261FA">
              <w:rPr>
                <w:rFonts w:ascii="Times New Roman" w:hAnsi="Times New Roman" w:cs="Times New Roman"/>
                <w:sz w:val="24"/>
                <w:szCs w:val="24"/>
              </w:rPr>
              <w:t>9</w:t>
            </w:r>
          </w:p>
        </w:tc>
        <w:tc>
          <w:tcPr>
            <w:tcW w:w="3098" w:type="dxa"/>
            <w:tcBorders>
              <w:top w:val="nil"/>
              <w:left w:val="nil"/>
              <w:bottom w:val="nil"/>
              <w:right w:val="nil"/>
            </w:tcBorders>
          </w:tcPr>
          <w:p w14:paraId="7E5AA875" w14:textId="45188963" w:rsidR="003558C6" w:rsidRPr="006261FA" w:rsidRDefault="00EC6299"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19.</w:t>
            </w:r>
            <w:r w:rsidR="00A706EF" w:rsidRPr="006261FA">
              <w:rPr>
                <w:rFonts w:ascii="Times New Roman" w:hAnsi="Times New Roman" w:cs="Times New Roman"/>
                <w:sz w:val="24"/>
                <w:szCs w:val="24"/>
              </w:rPr>
              <w:t>6</w:t>
            </w:r>
            <w:r w:rsidRPr="006261FA">
              <w:rPr>
                <w:rFonts w:ascii="Times New Roman" w:hAnsi="Times New Roman" w:cs="Times New Roman"/>
                <w:sz w:val="24"/>
                <w:szCs w:val="24"/>
              </w:rPr>
              <w:t>%</w:t>
            </w:r>
          </w:p>
        </w:tc>
      </w:tr>
      <w:tr w:rsidR="00200CB6" w:rsidRPr="006261FA" w14:paraId="574D2101" w14:textId="77777777" w:rsidTr="007E142C">
        <w:trPr>
          <w:jc w:val="center"/>
        </w:trPr>
        <w:tc>
          <w:tcPr>
            <w:tcW w:w="3095" w:type="dxa"/>
            <w:tcBorders>
              <w:top w:val="nil"/>
              <w:left w:val="nil"/>
              <w:bottom w:val="nil"/>
              <w:right w:val="nil"/>
            </w:tcBorders>
          </w:tcPr>
          <w:p w14:paraId="26F94C04" w14:textId="70078C05" w:rsidR="00200CB6" w:rsidRPr="006261FA" w:rsidRDefault="00EB4C57" w:rsidP="007E142C">
            <w:pPr>
              <w:spacing w:before="240" w:line="276" w:lineRule="auto"/>
              <w:jc w:val="both"/>
              <w:rPr>
                <w:rFonts w:ascii="Times New Roman" w:hAnsi="Times New Roman" w:cs="Times New Roman"/>
                <w:sz w:val="24"/>
                <w:szCs w:val="24"/>
              </w:rPr>
            </w:pPr>
            <w:r w:rsidRPr="006261FA">
              <w:rPr>
                <w:rFonts w:ascii="Times New Roman" w:hAnsi="Times New Roman" w:cs="Times New Roman"/>
                <w:sz w:val="24"/>
                <w:szCs w:val="24"/>
              </w:rPr>
              <w:t>Right weight</w:t>
            </w:r>
          </w:p>
        </w:tc>
        <w:tc>
          <w:tcPr>
            <w:tcW w:w="3097" w:type="dxa"/>
            <w:tcBorders>
              <w:top w:val="nil"/>
              <w:left w:val="nil"/>
              <w:bottom w:val="nil"/>
              <w:right w:val="nil"/>
            </w:tcBorders>
          </w:tcPr>
          <w:p w14:paraId="44E6021B" w14:textId="6ABC31ED" w:rsidR="00200CB6" w:rsidRPr="006261FA" w:rsidRDefault="00DF52FD"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1</w:t>
            </w:r>
            <w:r w:rsidR="00A706EF" w:rsidRPr="006261FA">
              <w:rPr>
                <w:rFonts w:ascii="Times New Roman" w:hAnsi="Times New Roman" w:cs="Times New Roman"/>
                <w:sz w:val="24"/>
                <w:szCs w:val="24"/>
              </w:rPr>
              <w:t>62</w:t>
            </w:r>
          </w:p>
        </w:tc>
        <w:tc>
          <w:tcPr>
            <w:tcW w:w="3098" w:type="dxa"/>
            <w:tcBorders>
              <w:top w:val="nil"/>
              <w:left w:val="nil"/>
              <w:bottom w:val="nil"/>
              <w:right w:val="nil"/>
            </w:tcBorders>
          </w:tcPr>
          <w:p w14:paraId="46EB98AE" w14:textId="5A43BEB6" w:rsidR="00200CB6" w:rsidRPr="006261FA" w:rsidRDefault="00DF52FD"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6</w:t>
            </w:r>
            <w:r w:rsidR="00A706EF" w:rsidRPr="006261FA">
              <w:rPr>
                <w:rFonts w:ascii="Times New Roman" w:hAnsi="Times New Roman" w:cs="Times New Roman"/>
                <w:sz w:val="24"/>
                <w:szCs w:val="24"/>
              </w:rPr>
              <w:t>4.8</w:t>
            </w:r>
            <w:r w:rsidR="00EC6299" w:rsidRPr="006261FA">
              <w:rPr>
                <w:rFonts w:ascii="Times New Roman" w:hAnsi="Times New Roman" w:cs="Times New Roman"/>
                <w:sz w:val="24"/>
                <w:szCs w:val="24"/>
              </w:rPr>
              <w:t>%</w:t>
            </w:r>
          </w:p>
        </w:tc>
      </w:tr>
      <w:tr w:rsidR="00200CB6" w:rsidRPr="006261FA" w14:paraId="1E7D6108" w14:textId="77777777" w:rsidTr="007E142C">
        <w:trPr>
          <w:jc w:val="center"/>
        </w:trPr>
        <w:tc>
          <w:tcPr>
            <w:tcW w:w="3095" w:type="dxa"/>
            <w:tcBorders>
              <w:top w:val="nil"/>
              <w:left w:val="nil"/>
              <w:bottom w:val="nil"/>
              <w:right w:val="nil"/>
            </w:tcBorders>
          </w:tcPr>
          <w:p w14:paraId="6A6A5B88" w14:textId="2A206330" w:rsidR="00200CB6" w:rsidRPr="006261FA" w:rsidRDefault="00EB4C57" w:rsidP="007E142C">
            <w:pPr>
              <w:spacing w:before="240" w:line="276" w:lineRule="auto"/>
              <w:jc w:val="both"/>
              <w:rPr>
                <w:rFonts w:ascii="Times New Roman" w:hAnsi="Times New Roman" w:cs="Times New Roman"/>
                <w:sz w:val="24"/>
                <w:szCs w:val="24"/>
              </w:rPr>
            </w:pPr>
            <w:r w:rsidRPr="006261FA">
              <w:rPr>
                <w:rFonts w:ascii="Times New Roman" w:hAnsi="Times New Roman" w:cs="Times New Roman"/>
                <w:sz w:val="24"/>
                <w:szCs w:val="24"/>
              </w:rPr>
              <w:t>Thin</w:t>
            </w:r>
          </w:p>
        </w:tc>
        <w:tc>
          <w:tcPr>
            <w:tcW w:w="3097" w:type="dxa"/>
            <w:tcBorders>
              <w:top w:val="nil"/>
              <w:left w:val="nil"/>
              <w:bottom w:val="nil"/>
              <w:right w:val="nil"/>
            </w:tcBorders>
          </w:tcPr>
          <w:p w14:paraId="0D4670D6" w14:textId="7751E16A" w:rsidR="00200CB6" w:rsidRPr="006261FA" w:rsidRDefault="00DF52FD"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3</w:t>
            </w:r>
            <w:r w:rsidR="00A706EF" w:rsidRPr="006261FA">
              <w:rPr>
                <w:rFonts w:ascii="Times New Roman" w:hAnsi="Times New Roman" w:cs="Times New Roman"/>
                <w:sz w:val="24"/>
                <w:szCs w:val="24"/>
              </w:rPr>
              <w:t>9</w:t>
            </w:r>
          </w:p>
        </w:tc>
        <w:tc>
          <w:tcPr>
            <w:tcW w:w="3098" w:type="dxa"/>
            <w:tcBorders>
              <w:top w:val="nil"/>
              <w:left w:val="nil"/>
              <w:bottom w:val="nil"/>
              <w:right w:val="nil"/>
            </w:tcBorders>
          </w:tcPr>
          <w:p w14:paraId="626381F4" w14:textId="486E526A" w:rsidR="00200CB6" w:rsidRPr="006261FA" w:rsidRDefault="00DF52FD"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1</w:t>
            </w:r>
            <w:r w:rsidR="00A706EF" w:rsidRPr="006261FA">
              <w:rPr>
                <w:rFonts w:ascii="Times New Roman" w:hAnsi="Times New Roman" w:cs="Times New Roman"/>
                <w:sz w:val="24"/>
                <w:szCs w:val="24"/>
              </w:rPr>
              <w:t>5.6</w:t>
            </w:r>
            <w:r w:rsidR="00EC6299" w:rsidRPr="006261FA">
              <w:rPr>
                <w:rFonts w:ascii="Times New Roman" w:hAnsi="Times New Roman" w:cs="Times New Roman"/>
                <w:sz w:val="24"/>
                <w:szCs w:val="24"/>
              </w:rPr>
              <w:t>%</w:t>
            </w:r>
          </w:p>
        </w:tc>
      </w:tr>
      <w:tr w:rsidR="00186712" w:rsidRPr="006261FA" w14:paraId="34BB1489" w14:textId="77777777" w:rsidTr="004369E9">
        <w:trPr>
          <w:jc w:val="center"/>
        </w:trPr>
        <w:tc>
          <w:tcPr>
            <w:tcW w:w="3095" w:type="dxa"/>
            <w:tcBorders>
              <w:top w:val="nil"/>
              <w:left w:val="nil"/>
              <w:right w:val="nil"/>
            </w:tcBorders>
          </w:tcPr>
          <w:p w14:paraId="5673E4E9" w14:textId="7745405A" w:rsidR="00186712" w:rsidRPr="006261FA" w:rsidRDefault="00186712" w:rsidP="007E142C">
            <w:pPr>
              <w:spacing w:before="240" w:line="276" w:lineRule="auto"/>
              <w:jc w:val="both"/>
              <w:rPr>
                <w:rFonts w:ascii="Times New Roman" w:hAnsi="Times New Roman" w:cs="Times New Roman"/>
                <w:b/>
                <w:bCs/>
                <w:sz w:val="24"/>
                <w:szCs w:val="24"/>
              </w:rPr>
            </w:pPr>
            <w:r w:rsidRPr="006261FA">
              <w:rPr>
                <w:rFonts w:ascii="Times New Roman" w:hAnsi="Times New Roman" w:cs="Times New Roman"/>
                <w:b/>
                <w:bCs/>
                <w:sz w:val="24"/>
                <w:szCs w:val="24"/>
              </w:rPr>
              <w:t>Monitor weight</w:t>
            </w:r>
          </w:p>
        </w:tc>
        <w:tc>
          <w:tcPr>
            <w:tcW w:w="6195" w:type="dxa"/>
            <w:gridSpan w:val="2"/>
            <w:tcBorders>
              <w:top w:val="nil"/>
              <w:left w:val="nil"/>
              <w:right w:val="nil"/>
            </w:tcBorders>
          </w:tcPr>
          <w:p w14:paraId="201730E2" w14:textId="77777777" w:rsidR="00186712" w:rsidRPr="006261FA" w:rsidRDefault="00186712" w:rsidP="007E142C">
            <w:pPr>
              <w:spacing w:before="240" w:line="276" w:lineRule="auto"/>
              <w:jc w:val="both"/>
              <w:rPr>
                <w:rFonts w:ascii="Times New Roman" w:hAnsi="Times New Roman" w:cs="Times New Roman"/>
                <w:sz w:val="24"/>
                <w:szCs w:val="24"/>
              </w:rPr>
            </w:pPr>
          </w:p>
        </w:tc>
      </w:tr>
      <w:tr w:rsidR="00186712" w:rsidRPr="006261FA" w14:paraId="0F41E018" w14:textId="77777777" w:rsidTr="004369E9">
        <w:trPr>
          <w:jc w:val="center"/>
        </w:trPr>
        <w:tc>
          <w:tcPr>
            <w:tcW w:w="3095" w:type="dxa"/>
            <w:tcBorders>
              <w:top w:val="nil"/>
              <w:left w:val="nil"/>
              <w:right w:val="nil"/>
            </w:tcBorders>
          </w:tcPr>
          <w:p w14:paraId="5417FCE2" w14:textId="15C1D3C5" w:rsidR="00186712" w:rsidRPr="006261FA" w:rsidRDefault="00860304" w:rsidP="007E142C">
            <w:pPr>
              <w:spacing w:before="240" w:line="276" w:lineRule="auto"/>
              <w:jc w:val="both"/>
              <w:rPr>
                <w:rFonts w:ascii="Times New Roman" w:hAnsi="Times New Roman" w:cs="Times New Roman"/>
                <w:sz w:val="24"/>
                <w:szCs w:val="24"/>
              </w:rPr>
            </w:pPr>
            <w:r w:rsidRPr="006261FA">
              <w:rPr>
                <w:rFonts w:ascii="Times New Roman" w:hAnsi="Times New Roman" w:cs="Times New Roman"/>
                <w:sz w:val="24"/>
                <w:szCs w:val="24"/>
              </w:rPr>
              <w:t>Yes</w:t>
            </w:r>
          </w:p>
        </w:tc>
        <w:tc>
          <w:tcPr>
            <w:tcW w:w="3097" w:type="dxa"/>
            <w:tcBorders>
              <w:top w:val="nil"/>
              <w:left w:val="nil"/>
              <w:right w:val="nil"/>
            </w:tcBorders>
          </w:tcPr>
          <w:p w14:paraId="374D3A5A" w14:textId="525FE5CC" w:rsidR="00186712" w:rsidRPr="006261FA" w:rsidRDefault="00D3557D"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11</w:t>
            </w:r>
          </w:p>
        </w:tc>
        <w:tc>
          <w:tcPr>
            <w:tcW w:w="3098" w:type="dxa"/>
            <w:tcBorders>
              <w:top w:val="nil"/>
              <w:left w:val="nil"/>
              <w:right w:val="nil"/>
            </w:tcBorders>
          </w:tcPr>
          <w:p w14:paraId="28C456C7" w14:textId="120D15AE" w:rsidR="00186712" w:rsidRPr="006261FA" w:rsidRDefault="00452500"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4.4</w:t>
            </w:r>
            <w:r w:rsidR="00E117AF" w:rsidRPr="006261FA">
              <w:rPr>
                <w:rFonts w:ascii="Times New Roman" w:hAnsi="Times New Roman" w:cs="Times New Roman"/>
                <w:sz w:val="24"/>
                <w:szCs w:val="24"/>
              </w:rPr>
              <w:t>%</w:t>
            </w:r>
          </w:p>
        </w:tc>
      </w:tr>
      <w:tr w:rsidR="00186712" w:rsidRPr="006261FA" w14:paraId="0D9207A7" w14:textId="77777777" w:rsidTr="004369E9">
        <w:trPr>
          <w:jc w:val="center"/>
        </w:trPr>
        <w:tc>
          <w:tcPr>
            <w:tcW w:w="3095" w:type="dxa"/>
            <w:tcBorders>
              <w:left w:val="nil"/>
              <w:bottom w:val="nil"/>
              <w:right w:val="nil"/>
            </w:tcBorders>
          </w:tcPr>
          <w:p w14:paraId="276A46E2" w14:textId="1CF583EE" w:rsidR="00186712" w:rsidRPr="006261FA" w:rsidRDefault="00860304" w:rsidP="007E142C">
            <w:pPr>
              <w:spacing w:before="240" w:line="276" w:lineRule="auto"/>
              <w:jc w:val="both"/>
              <w:rPr>
                <w:rFonts w:ascii="Times New Roman" w:hAnsi="Times New Roman" w:cs="Times New Roman"/>
                <w:sz w:val="24"/>
                <w:szCs w:val="24"/>
              </w:rPr>
            </w:pPr>
            <w:r w:rsidRPr="006261FA">
              <w:rPr>
                <w:rFonts w:ascii="Times New Roman" w:hAnsi="Times New Roman" w:cs="Times New Roman"/>
                <w:sz w:val="24"/>
                <w:szCs w:val="24"/>
              </w:rPr>
              <w:t>No</w:t>
            </w:r>
          </w:p>
        </w:tc>
        <w:tc>
          <w:tcPr>
            <w:tcW w:w="3097" w:type="dxa"/>
            <w:tcBorders>
              <w:left w:val="nil"/>
              <w:bottom w:val="nil"/>
              <w:right w:val="nil"/>
            </w:tcBorders>
          </w:tcPr>
          <w:p w14:paraId="332E130F" w14:textId="073C62BF" w:rsidR="00186712" w:rsidRPr="006261FA" w:rsidRDefault="00E117AF"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2</w:t>
            </w:r>
            <w:r w:rsidR="00D3557D" w:rsidRPr="006261FA">
              <w:rPr>
                <w:rFonts w:ascii="Times New Roman" w:hAnsi="Times New Roman" w:cs="Times New Roman"/>
                <w:sz w:val="24"/>
                <w:szCs w:val="24"/>
              </w:rPr>
              <w:t>39</w:t>
            </w:r>
          </w:p>
        </w:tc>
        <w:tc>
          <w:tcPr>
            <w:tcW w:w="3098" w:type="dxa"/>
            <w:tcBorders>
              <w:left w:val="nil"/>
              <w:bottom w:val="nil"/>
              <w:right w:val="nil"/>
            </w:tcBorders>
          </w:tcPr>
          <w:p w14:paraId="099E00D1" w14:textId="26FB02F1" w:rsidR="00186712" w:rsidRPr="006261FA" w:rsidRDefault="00E117AF"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9</w:t>
            </w:r>
            <w:r w:rsidR="00D3557D" w:rsidRPr="006261FA">
              <w:rPr>
                <w:rFonts w:ascii="Times New Roman" w:hAnsi="Times New Roman" w:cs="Times New Roman"/>
                <w:sz w:val="24"/>
                <w:szCs w:val="24"/>
              </w:rPr>
              <w:t>5.6</w:t>
            </w:r>
            <w:r w:rsidRPr="006261FA">
              <w:rPr>
                <w:rFonts w:ascii="Times New Roman" w:hAnsi="Times New Roman" w:cs="Times New Roman"/>
                <w:sz w:val="24"/>
                <w:szCs w:val="24"/>
              </w:rPr>
              <w:t>%</w:t>
            </w:r>
          </w:p>
        </w:tc>
      </w:tr>
      <w:tr w:rsidR="00186712" w:rsidRPr="006261FA" w14:paraId="04EBABA1" w14:textId="77777777" w:rsidTr="007E142C">
        <w:trPr>
          <w:jc w:val="center"/>
        </w:trPr>
        <w:tc>
          <w:tcPr>
            <w:tcW w:w="3095" w:type="dxa"/>
            <w:tcBorders>
              <w:top w:val="nil"/>
              <w:left w:val="nil"/>
              <w:bottom w:val="nil"/>
              <w:right w:val="nil"/>
            </w:tcBorders>
          </w:tcPr>
          <w:p w14:paraId="43F065DC" w14:textId="541AF96C" w:rsidR="00186712" w:rsidRPr="006261FA" w:rsidRDefault="00B404DE" w:rsidP="007E142C">
            <w:pPr>
              <w:spacing w:before="240" w:line="276" w:lineRule="auto"/>
              <w:jc w:val="both"/>
              <w:rPr>
                <w:rFonts w:ascii="Times New Roman" w:hAnsi="Times New Roman" w:cs="Times New Roman"/>
                <w:b/>
                <w:bCs/>
                <w:sz w:val="24"/>
                <w:szCs w:val="24"/>
              </w:rPr>
            </w:pPr>
            <w:r w:rsidRPr="006261FA">
              <w:rPr>
                <w:rFonts w:ascii="Times New Roman" w:hAnsi="Times New Roman" w:cs="Times New Roman"/>
                <w:b/>
                <w:bCs/>
                <w:sz w:val="24"/>
                <w:szCs w:val="24"/>
              </w:rPr>
              <w:t>Tried weight gain</w:t>
            </w:r>
          </w:p>
        </w:tc>
        <w:tc>
          <w:tcPr>
            <w:tcW w:w="3097" w:type="dxa"/>
            <w:tcBorders>
              <w:top w:val="nil"/>
              <w:left w:val="nil"/>
              <w:bottom w:val="nil"/>
              <w:right w:val="nil"/>
            </w:tcBorders>
          </w:tcPr>
          <w:p w14:paraId="7880708D" w14:textId="77777777" w:rsidR="00186712" w:rsidRPr="006261FA" w:rsidRDefault="00186712" w:rsidP="007E142C">
            <w:pPr>
              <w:spacing w:before="240" w:line="276" w:lineRule="auto"/>
              <w:jc w:val="both"/>
              <w:rPr>
                <w:rFonts w:ascii="Times New Roman" w:hAnsi="Times New Roman" w:cs="Times New Roman"/>
                <w:sz w:val="24"/>
                <w:szCs w:val="24"/>
              </w:rPr>
            </w:pPr>
          </w:p>
        </w:tc>
        <w:tc>
          <w:tcPr>
            <w:tcW w:w="3098" w:type="dxa"/>
            <w:tcBorders>
              <w:top w:val="nil"/>
              <w:left w:val="nil"/>
              <w:bottom w:val="nil"/>
              <w:right w:val="nil"/>
            </w:tcBorders>
          </w:tcPr>
          <w:p w14:paraId="726AC3EF" w14:textId="77777777" w:rsidR="00186712" w:rsidRPr="006261FA" w:rsidRDefault="00186712" w:rsidP="007E142C">
            <w:pPr>
              <w:spacing w:before="240" w:line="276" w:lineRule="auto"/>
              <w:jc w:val="both"/>
              <w:rPr>
                <w:rFonts w:ascii="Times New Roman" w:hAnsi="Times New Roman" w:cs="Times New Roman"/>
                <w:sz w:val="24"/>
                <w:szCs w:val="24"/>
              </w:rPr>
            </w:pPr>
          </w:p>
        </w:tc>
      </w:tr>
      <w:tr w:rsidR="00B404DE" w:rsidRPr="006261FA" w14:paraId="1B7815C4" w14:textId="77777777" w:rsidTr="007E142C">
        <w:trPr>
          <w:jc w:val="center"/>
        </w:trPr>
        <w:tc>
          <w:tcPr>
            <w:tcW w:w="3095" w:type="dxa"/>
            <w:tcBorders>
              <w:top w:val="nil"/>
              <w:left w:val="nil"/>
              <w:bottom w:val="nil"/>
              <w:right w:val="nil"/>
            </w:tcBorders>
          </w:tcPr>
          <w:p w14:paraId="436959CB" w14:textId="428B8522" w:rsidR="00B404DE" w:rsidRPr="006261FA" w:rsidRDefault="004069F3" w:rsidP="007E142C">
            <w:pPr>
              <w:spacing w:before="240" w:line="276" w:lineRule="auto"/>
              <w:jc w:val="both"/>
              <w:rPr>
                <w:rFonts w:ascii="Times New Roman" w:hAnsi="Times New Roman" w:cs="Times New Roman"/>
                <w:sz w:val="24"/>
                <w:szCs w:val="24"/>
              </w:rPr>
            </w:pPr>
            <w:r w:rsidRPr="006261FA">
              <w:rPr>
                <w:rFonts w:ascii="Times New Roman" w:hAnsi="Times New Roman" w:cs="Times New Roman"/>
                <w:sz w:val="24"/>
                <w:szCs w:val="24"/>
              </w:rPr>
              <w:t>Yes</w:t>
            </w:r>
          </w:p>
        </w:tc>
        <w:tc>
          <w:tcPr>
            <w:tcW w:w="3097" w:type="dxa"/>
            <w:tcBorders>
              <w:top w:val="nil"/>
              <w:left w:val="nil"/>
              <w:bottom w:val="nil"/>
              <w:right w:val="nil"/>
            </w:tcBorders>
          </w:tcPr>
          <w:p w14:paraId="3BA68801" w14:textId="2A9743E0" w:rsidR="00B404DE" w:rsidRPr="006261FA" w:rsidRDefault="005941F8"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4</w:t>
            </w:r>
            <w:r w:rsidR="00306891" w:rsidRPr="006261FA">
              <w:rPr>
                <w:rFonts w:ascii="Times New Roman" w:hAnsi="Times New Roman" w:cs="Times New Roman"/>
                <w:sz w:val="24"/>
                <w:szCs w:val="24"/>
              </w:rPr>
              <w:t>6</w:t>
            </w:r>
          </w:p>
        </w:tc>
        <w:tc>
          <w:tcPr>
            <w:tcW w:w="3098" w:type="dxa"/>
            <w:tcBorders>
              <w:top w:val="nil"/>
              <w:left w:val="nil"/>
              <w:bottom w:val="nil"/>
              <w:right w:val="nil"/>
            </w:tcBorders>
          </w:tcPr>
          <w:p w14:paraId="7EBC5E3C" w14:textId="3A4451D5" w:rsidR="00B404DE" w:rsidRPr="006261FA" w:rsidRDefault="00864139"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1</w:t>
            </w:r>
            <w:r w:rsidR="00306891" w:rsidRPr="006261FA">
              <w:rPr>
                <w:rFonts w:ascii="Times New Roman" w:hAnsi="Times New Roman" w:cs="Times New Roman"/>
                <w:sz w:val="24"/>
                <w:szCs w:val="24"/>
              </w:rPr>
              <w:t>8.4</w:t>
            </w:r>
            <w:r w:rsidRPr="006261FA">
              <w:rPr>
                <w:rFonts w:ascii="Times New Roman" w:hAnsi="Times New Roman" w:cs="Times New Roman"/>
                <w:sz w:val="24"/>
                <w:szCs w:val="24"/>
              </w:rPr>
              <w:t>%</w:t>
            </w:r>
          </w:p>
        </w:tc>
      </w:tr>
      <w:tr w:rsidR="00B404DE" w:rsidRPr="006261FA" w14:paraId="735C6A0A" w14:textId="77777777" w:rsidTr="007E142C">
        <w:trPr>
          <w:jc w:val="center"/>
        </w:trPr>
        <w:tc>
          <w:tcPr>
            <w:tcW w:w="3095" w:type="dxa"/>
            <w:tcBorders>
              <w:top w:val="nil"/>
              <w:left w:val="nil"/>
              <w:bottom w:val="nil"/>
              <w:right w:val="nil"/>
            </w:tcBorders>
          </w:tcPr>
          <w:p w14:paraId="7BD22ACA" w14:textId="3564AACC" w:rsidR="00B404DE" w:rsidRPr="006261FA" w:rsidRDefault="005941F8" w:rsidP="007E142C">
            <w:pPr>
              <w:spacing w:before="240" w:line="276" w:lineRule="auto"/>
              <w:jc w:val="both"/>
              <w:rPr>
                <w:rFonts w:ascii="Times New Roman" w:hAnsi="Times New Roman" w:cs="Times New Roman"/>
                <w:sz w:val="24"/>
                <w:szCs w:val="24"/>
              </w:rPr>
            </w:pPr>
            <w:r w:rsidRPr="006261FA">
              <w:rPr>
                <w:rFonts w:ascii="Times New Roman" w:hAnsi="Times New Roman" w:cs="Times New Roman"/>
                <w:sz w:val="24"/>
                <w:szCs w:val="24"/>
              </w:rPr>
              <w:t>No</w:t>
            </w:r>
          </w:p>
        </w:tc>
        <w:tc>
          <w:tcPr>
            <w:tcW w:w="3097" w:type="dxa"/>
            <w:tcBorders>
              <w:top w:val="nil"/>
              <w:left w:val="nil"/>
              <w:bottom w:val="nil"/>
              <w:right w:val="nil"/>
            </w:tcBorders>
          </w:tcPr>
          <w:p w14:paraId="48C07826" w14:textId="4C3D01B4" w:rsidR="00B404DE" w:rsidRPr="006261FA" w:rsidRDefault="00306891"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204</w:t>
            </w:r>
          </w:p>
        </w:tc>
        <w:tc>
          <w:tcPr>
            <w:tcW w:w="3098" w:type="dxa"/>
            <w:tcBorders>
              <w:top w:val="nil"/>
              <w:left w:val="nil"/>
              <w:bottom w:val="nil"/>
              <w:right w:val="nil"/>
            </w:tcBorders>
          </w:tcPr>
          <w:p w14:paraId="1ACE31E2" w14:textId="77049265" w:rsidR="00B404DE" w:rsidRPr="006261FA" w:rsidRDefault="005941F8"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8</w:t>
            </w:r>
            <w:r w:rsidR="00306891" w:rsidRPr="006261FA">
              <w:rPr>
                <w:rFonts w:ascii="Times New Roman" w:hAnsi="Times New Roman" w:cs="Times New Roman"/>
                <w:sz w:val="24"/>
                <w:szCs w:val="24"/>
              </w:rPr>
              <w:t>1.6</w:t>
            </w:r>
            <w:r w:rsidRPr="006261FA">
              <w:rPr>
                <w:rFonts w:ascii="Times New Roman" w:hAnsi="Times New Roman" w:cs="Times New Roman"/>
                <w:sz w:val="24"/>
                <w:szCs w:val="24"/>
              </w:rPr>
              <w:t>%</w:t>
            </w:r>
          </w:p>
        </w:tc>
      </w:tr>
      <w:tr w:rsidR="00864139" w:rsidRPr="006261FA" w14:paraId="7B10D817" w14:textId="77777777" w:rsidTr="007E142C">
        <w:trPr>
          <w:jc w:val="center"/>
        </w:trPr>
        <w:tc>
          <w:tcPr>
            <w:tcW w:w="3095" w:type="dxa"/>
            <w:tcBorders>
              <w:top w:val="nil"/>
              <w:left w:val="nil"/>
              <w:bottom w:val="nil"/>
              <w:right w:val="nil"/>
            </w:tcBorders>
          </w:tcPr>
          <w:p w14:paraId="59B23306" w14:textId="2323D6BB" w:rsidR="00864139" w:rsidRPr="006261FA" w:rsidRDefault="00864139" w:rsidP="007E142C">
            <w:pPr>
              <w:spacing w:before="240" w:line="276" w:lineRule="auto"/>
              <w:jc w:val="both"/>
              <w:rPr>
                <w:rFonts w:ascii="Times New Roman" w:hAnsi="Times New Roman" w:cs="Times New Roman"/>
                <w:b/>
                <w:bCs/>
                <w:sz w:val="24"/>
                <w:szCs w:val="24"/>
              </w:rPr>
            </w:pPr>
            <w:r w:rsidRPr="006261FA">
              <w:rPr>
                <w:rFonts w:ascii="Times New Roman" w:hAnsi="Times New Roman" w:cs="Times New Roman"/>
                <w:b/>
                <w:bCs/>
                <w:sz w:val="24"/>
                <w:szCs w:val="24"/>
              </w:rPr>
              <w:lastRenderedPageBreak/>
              <w:t>Tried weight loss</w:t>
            </w:r>
          </w:p>
        </w:tc>
        <w:tc>
          <w:tcPr>
            <w:tcW w:w="6195" w:type="dxa"/>
            <w:gridSpan w:val="2"/>
            <w:tcBorders>
              <w:top w:val="nil"/>
              <w:left w:val="nil"/>
              <w:bottom w:val="nil"/>
              <w:right w:val="nil"/>
            </w:tcBorders>
          </w:tcPr>
          <w:p w14:paraId="0229077C" w14:textId="77777777" w:rsidR="00864139" w:rsidRPr="006261FA" w:rsidRDefault="00864139" w:rsidP="007E142C">
            <w:pPr>
              <w:spacing w:before="240" w:line="276" w:lineRule="auto"/>
              <w:jc w:val="both"/>
              <w:rPr>
                <w:rFonts w:ascii="Times New Roman" w:hAnsi="Times New Roman" w:cs="Times New Roman"/>
                <w:sz w:val="24"/>
                <w:szCs w:val="24"/>
              </w:rPr>
            </w:pPr>
          </w:p>
        </w:tc>
      </w:tr>
      <w:tr w:rsidR="004069F3" w:rsidRPr="006261FA" w14:paraId="0C7A201A" w14:textId="77777777" w:rsidTr="004369E9">
        <w:trPr>
          <w:jc w:val="center"/>
        </w:trPr>
        <w:tc>
          <w:tcPr>
            <w:tcW w:w="3095" w:type="dxa"/>
            <w:tcBorders>
              <w:top w:val="nil"/>
              <w:left w:val="nil"/>
              <w:right w:val="nil"/>
            </w:tcBorders>
          </w:tcPr>
          <w:p w14:paraId="6DDBFD82" w14:textId="5BE39273" w:rsidR="004069F3" w:rsidRPr="006261FA" w:rsidRDefault="00864139" w:rsidP="007E142C">
            <w:pPr>
              <w:spacing w:before="240" w:line="276" w:lineRule="auto"/>
              <w:jc w:val="both"/>
              <w:rPr>
                <w:rFonts w:ascii="Times New Roman" w:hAnsi="Times New Roman" w:cs="Times New Roman"/>
                <w:b/>
                <w:bCs/>
                <w:sz w:val="24"/>
                <w:szCs w:val="24"/>
              </w:rPr>
            </w:pPr>
            <w:r w:rsidRPr="006261FA">
              <w:rPr>
                <w:rFonts w:ascii="Times New Roman" w:hAnsi="Times New Roman" w:cs="Times New Roman"/>
                <w:sz w:val="24"/>
                <w:szCs w:val="24"/>
              </w:rPr>
              <w:t>Yes</w:t>
            </w:r>
          </w:p>
        </w:tc>
        <w:tc>
          <w:tcPr>
            <w:tcW w:w="3097" w:type="dxa"/>
            <w:tcBorders>
              <w:top w:val="nil"/>
              <w:left w:val="nil"/>
              <w:right w:val="nil"/>
            </w:tcBorders>
          </w:tcPr>
          <w:p w14:paraId="2B994C74" w14:textId="3A3D14FF" w:rsidR="004069F3" w:rsidRPr="006261FA" w:rsidRDefault="00980D6D"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9</w:t>
            </w:r>
            <w:r w:rsidR="00306891" w:rsidRPr="006261FA">
              <w:rPr>
                <w:rFonts w:ascii="Times New Roman" w:hAnsi="Times New Roman" w:cs="Times New Roman"/>
                <w:sz w:val="24"/>
                <w:szCs w:val="24"/>
              </w:rPr>
              <w:t>8</w:t>
            </w:r>
          </w:p>
        </w:tc>
        <w:tc>
          <w:tcPr>
            <w:tcW w:w="3098" w:type="dxa"/>
            <w:tcBorders>
              <w:top w:val="nil"/>
              <w:left w:val="nil"/>
              <w:right w:val="nil"/>
            </w:tcBorders>
          </w:tcPr>
          <w:p w14:paraId="3316CB18" w14:textId="3CA0FBFA" w:rsidR="004069F3" w:rsidRPr="006261FA" w:rsidRDefault="00980D6D"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39.</w:t>
            </w:r>
            <w:r w:rsidR="00306891" w:rsidRPr="006261FA">
              <w:rPr>
                <w:rFonts w:ascii="Times New Roman" w:hAnsi="Times New Roman" w:cs="Times New Roman"/>
                <w:sz w:val="24"/>
                <w:szCs w:val="24"/>
              </w:rPr>
              <w:t>2</w:t>
            </w:r>
            <w:r w:rsidRPr="006261FA">
              <w:rPr>
                <w:rFonts w:ascii="Times New Roman" w:hAnsi="Times New Roman" w:cs="Times New Roman"/>
                <w:sz w:val="24"/>
                <w:szCs w:val="24"/>
              </w:rPr>
              <w:t>%</w:t>
            </w:r>
          </w:p>
        </w:tc>
      </w:tr>
      <w:tr w:rsidR="004069F3" w:rsidRPr="006261FA" w14:paraId="727CFC0D" w14:textId="77777777" w:rsidTr="004369E9">
        <w:trPr>
          <w:jc w:val="center"/>
        </w:trPr>
        <w:tc>
          <w:tcPr>
            <w:tcW w:w="3095" w:type="dxa"/>
            <w:tcBorders>
              <w:top w:val="nil"/>
              <w:left w:val="nil"/>
              <w:bottom w:val="single" w:sz="4" w:space="0" w:color="auto"/>
              <w:right w:val="nil"/>
            </w:tcBorders>
          </w:tcPr>
          <w:p w14:paraId="53034878" w14:textId="5D148712" w:rsidR="004069F3" w:rsidRPr="006261FA" w:rsidRDefault="00864139" w:rsidP="007E142C">
            <w:pPr>
              <w:spacing w:before="240" w:line="276" w:lineRule="auto"/>
              <w:jc w:val="both"/>
              <w:rPr>
                <w:rFonts w:ascii="Times New Roman" w:hAnsi="Times New Roman" w:cs="Times New Roman"/>
                <w:b/>
                <w:bCs/>
                <w:sz w:val="24"/>
                <w:szCs w:val="24"/>
              </w:rPr>
            </w:pPr>
            <w:r w:rsidRPr="006261FA">
              <w:rPr>
                <w:rFonts w:ascii="Times New Roman" w:hAnsi="Times New Roman" w:cs="Times New Roman"/>
                <w:sz w:val="24"/>
                <w:szCs w:val="24"/>
              </w:rPr>
              <w:t>No</w:t>
            </w:r>
          </w:p>
        </w:tc>
        <w:tc>
          <w:tcPr>
            <w:tcW w:w="3097" w:type="dxa"/>
            <w:tcBorders>
              <w:top w:val="nil"/>
              <w:left w:val="nil"/>
              <w:bottom w:val="single" w:sz="4" w:space="0" w:color="auto"/>
              <w:right w:val="nil"/>
            </w:tcBorders>
          </w:tcPr>
          <w:p w14:paraId="3FFFF531" w14:textId="2DDFD4C6" w:rsidR="004069F3" w:rsidRPr="006261FA" w:rsidRDefault="00980D6D"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1</w:t>
            </w:r>
            <w:r w:rsidR="00306891" w:rsidRPr="006261FA">
              <w:rPr>
                <w:rFonts w:ascii="Times New Roman" w:hAnsi="Times New Roman" w:cs="Times New Roman"/>
                <w:sz w:val="24"/>
                <w:szCs w:val="24"/>
              </w:rPr>
              <w:t>52</w:t>
            </w:r>
          </w:p>
        </w:tc>
        <w:tc>
          <w:tcPr>
            <w:tcW w:w="3098" w:type="dxa"/>
            <w:tcBorders>
              <w:top w:val="nil"/>
              <w:left w:val="nil"/>
              <w:bottom w:val="single" w:sz="4" w:space="0" w:color="auto"/>
              <w:right w:val="nil"/>
            </w:tcBorders>
          </w:tcPr>
          <w:p w14:paraId="596E2B38" w14:textId="0753BC5B" w:rsidR="004069F3" w:rsidRPr="006261FA" w:rsidRDefault="00980D6D" w:rsidP="002001DF">
            <w:pPr>
              <w:spacing w:before="240" w:line="276" w:lineRule="auto"/>
              <w:jc w:val="center"/>
              <w:rPr>
                <w:rFonts w:ascii="Times New Roman" w:hAnsi="Times New Roman" w:cs="Times New Roman"/>
                <w:sz w:val="24"/>
                <w:szCs w:val="24"/>
              </w:rPr>
            </w:pPr>
            <w:r w:rsidRPr="006261FA">
              <w:rPr>
                <w:rFonts w:ascii="Times New Roman" w:hAnsi="Times New Roman" w:cs="Times New Roman"/>
                <w:sz w:val="24"/>
                <w:szCs w:val="24"/>
              </w:rPr>
              <w:t>60.</w:t>
            </w:r>
            <w:r w:rsidR="00306891" w:rsidRPr="006261FA">
              <w:rPr>
                <w:rFonts w:ascii="Times New Roman" w:hAnsi="Times New Roman" w:cs="Times New Roman"/>
                <w:sz w:val="24"/>
                <w:szCs w:val="24"/>
              </w:rPr>
              <w:t>8</w:t>
            </w:r>
            <w:r w:rsidRPr="006261FA">
              <w:rPr>
                <w:rFonts w:ascii="Times New Roman" w:hAnsi="Times New Roman" w:cs="Times New Roman"/>
                <w:sz w:val="24"/>
                <w:szCs w:val="24"/>
              </w:rPr>
              <w:t>%</w:t>
            </w:r>
          </w:p>
        </w:tc>
      </w:tr>
    </w:tbl>
    <w:p w14:paraId="40897F55" w14:textId="77777777" w:rsidR="00A30C2F" w:rsidRPr="006261FA" w:rsidRDefault="00A30C2F" w:rsidP="006261FA">
      <w:pPr>
        <w:spacing w:line="276" w:lineRule="auto"/>
        <w:ind w:left="60"/>
        <w:jc w:val="both"/>
        <w:rPr>
          <w:rFonts w:ascii="Times New Roman" w:hAnsi="Times New Roman" w:cs="Times New Roman"/>
          <w:b/>
          <w:bCs/>
          <w:sz w:val="24"/>
          <w:szCs w:val="24"/>
        </w:rPr>
      </w:pPr>
    </w:p>
    <w:p w14:paraId="1119BC52" w14:textId="2D86F9C9" w:rsidR="001D0DD0" w:rsidRPr="008F4824" w:rsidRDefault="00E7150D" w:rsidP="008F4824">
      <w:pPr>
        <w:spacing w:line="360" w:lineRule="auto"/>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00A30C2F" w:rsidRPr="008F4824">
        <w:rPr>
          <w:rFonts w:ascii="Times New Roman" w:hAnsi="Times New Roman" w:cs="Times New Roman"/>
          <w:sz w:val="24"/>
          <w:szCs w:val="24"/>
        </w:rPr>
        <w:t xml:space="preserve">According to table 4.11, all of the respondents rely on canteen/shops near schools for snacks. </w:t>
      </w:r>
      <w:r w:rsidR="00FC531F" w:rsidRPr="008F4824">
        <w:rPr>
          <w:rFonts w:ascii="Times New Roman" w:hAnsi="Times New Roman" w:cs="Times New Roman"/>
          <w:sz w:val="24"/>
          <w:szCs w:val="24"/>
        </w:rPr>
        <w:t>4</w:t>
      </w:r>
      <w:r w:rsidR="001D66AE" w:rsidRPr="008F4824">
        <w:rPr>
          <w:rFonts w:ascii="Times New Roman" w:hAnsi="Times New Roman" w:cs="Times New Roman"/>
          <w:sz w:val="24"/>
          <w:szCs w:val="24"/>
        </w:rPr>
        <w:t>4</w:t>
      </w:r>
      <w:r w:rsidR="00A30C2F" w:rsidRPr="008F4824">
        <w:rPr>
          <w:rFonts w:ascii="Times New Roman" w:hAnsi="Times New Roman" w:cs="Times New Roman"/>
          <w:sz w:val="24"/>
          <w:szCs w:val="24"/>
        </w:rPr>
        <w:t xml:space="preserve"> % of adolescents mostly buy </w:t>
      </w:r>
      <w:proofErr w:type="spellStart"/>
      <w:r w:rsidR="00A30C2F" w:rsidRPr="008F4824">
        <w:rPr>
          <w:rFonts w:ascii="Times New Roman" w:hAnsi="Times New Roman" w:cs="Times New Roman"/>
          <w:sz w:val="24"/>
          <w:szCs w:val="24"/>
        </w:rPr>
        <w:t>chatpate</w:t>
      </w:r>
      <w:proofErr w:type="spellEnd"/>
      <w:r w:rsidR="00A30C2F" w:rsidRPr="008F4824">
        <w:rPr>
          <w:rFonts w:ascii="Times New Roman" w:hAnsi="Times New Roman" w:cs="Times New Roman"/>
          <w:sz w:val="24"/>
          <w:szCs w:val="24"/>
        </w:rPr>
        <w:t xml:space="preserve">, </w:t>
      </w:r>
      <w:r w:rsidR="00EA086F" w:rsidRPr="008F4824">
        <w:rPr>
          <w:rFonts w:ascii="Times New Roman" w:hAnsi="Times New Roman" w:cs="Times New Roman"/>
          <w:sz w:val="24"/>
          <w:szCs w:val="24"/>
        </w:rPr>
        <w:t>2</w:t>
      </w:r>
      <w:r w:rsidR="001D66AE" w:rsidRPr="008F4824">
        <w:rPr>
          <w:rFonts w:ascii="Times New Roman" w:hAnsi="Times New Roman" w:cs="Times New Roman"/>
          <w:sz w:val="24"/>
          <w:szCs w:val="24"/>
        </w:rPr>
        <w:t>3.2</w:t>
      </w:r>
      <w:r w:rsidR="00A30C2F" w:rsidRPr="008F4824">
        <w:rPr>
          <w:rFonts w:ascii="Times New Roman" w:hAnsi="Times New Roman" w:cs="Times New Roman"/>
          <w:sz w:val="24"/>
          <w:szCs w:val="24"/>
        </w:rPr>
        <w:t xml:space="preserve"> % of them mostly b</w:t>
      </w:r>
      <w:r w:rsidR="005A22D6" w:rsidRPr="008F4824">
        <w:rPr>
          <w:rFonts w:ascii="Times New Roman" w:hAnsi="Times New Roman" w:cs="Times New Roman"/>
          <w:sz w:val="24"/>
          <w:szCs w:val="24"/>
        </w:rPr>
        <w:t>iscuit</w:t>
      </w:r>
      <w:r w:rsidR="00A30C2F" w:rsidRPr="008F4824">
        <w:rPr>
          <w:rFonts w:ascii="Times New Roman" w:hAnsi="Times New Roman" w:cs="Times New Roman"/>
          <w:sz w:val="24"/>
          <w:szCs w:val="24"/>
        </w:rPr>
        <w:t>,</w:t>
      </w:r>
      <w:r w:rsidR="005A22D6" w:rsidRPr="008F4824">
        <w:rPr>
          <w:rFonts w:ascii="Times New Roman" w:hAnsi="Times New Roman" w:cs="Times New Roman"/>
          <w:sz w:val="24"/>
          <w:szCs w:val="24"/>
        </w:rPr>
        <w:t xml:space="preserve"> 1</w:t>
      </w:r>
      <w:r w:rsidR="001D66AE" w:rsidRPr="008F4824">
        <w:rPr>
          <w:rFonts w:ascii="Times New Roman" w:hAnsi="Times New Roman" w:cs="Times New Roman"/>
          <w:sz w:val="24"/>
          <w:szCs w:val="24"/>
        </w:rPr>
        <w:t>8.4</w:t>
      </w:r>
      <w:r w:rsidR="00A30C2F" w:rsidRPr="008F4824">
        <w:rPr>
          <w:rFonts w:ascii="Times New Roman" w:hAnsi="Times New Roman" w:cs="Times New Roman"/>
          <w:sz w:val="24"/>
          <w:szCs w:val="24"/>
        </w:rPr>
        <w:t>% of them mostly buy</w:t>
      </w:r>
      <w:r w:rsidR="005A22D6" w:rsidRPr="008F4824">
        <w:rPr>
          <w:rFonts w:ascii="Times New Roman" w:hAnsi="Times New Roman" w:cs="Times New Roman"/>
          <w:sz w:val="24"/>
          <w:szCs w:val="24"/>
        </w:rPr>
        <w:t xml:space="preserve"> n</w:t>
      </w:r>
      <w:r w:rsidR="001234B7" w:rsidRPr="008F4824">
        <w:rPr>
          <w:rFonts w:ascii="Times New Roman" w:hAnsi="Times New Roman" w:cs="Times New Roman"/>
          <w:sz w:val="24"/>
          <w:szCs w:val="24"/>
        </w:rPr>
        <w:t>oodles</w:t>
      </w:r>
      <w:r w:rsidR="00A30C2F" w:rsidRPr="008F4824">
        <w:rPr>
          <w:rFonts w:ascii="Times New Roman" w:hAnsi="Times New Roman" w:cs="Times New Roman"/>
          <w:sz w:val="24"/>
          <w:szCs w:val="24"/>
        </w:rPr>
        <w:t xml:space="preserve"> and </w:t>
      </w:r>
      <w:r w:rsidR="001234B7" w:rsidRPr="008F4824">
        <w:rPr>
          <w:rFonts w:ascii="Times New Roman" w:hAnsi="Times New Roman" w:cs="Times New Roman"/>
          <w:sz w:val="24"/>
          <w:szCs w:val="24"/>
        </w:rPr>
        <w:t>1</w:t>
      </w:r>
      <w:r w:rsidR="008C630C" w:rsidRPr="008F4824">
        <w:rPr>
          <w:rFonts w:ascii="Times New Roman" w:hAnsi="Times New Roman" w:cs="Times New Roman"/>
          <w:sz w:val="24"/>
          <w:szCs w:val="24"/>
        </w:rPr>
        <w:t xml:space="preserve">4.4 </w:t>
      </w:r>
      <w:r w:rsidR="00A30C2F" w:rsidRPr="008F4824">
        <w:rPr>
          <w:rFonts w:ascii="Times New Roman" w:hAnsi="Times New Roman" w:cs="Times New Roman"/>
          <w:sz w:val="24"/>
          <w:szCs w:val="24"/>
        </w:rPr>
        <w:t xml:space="preserve">% of them buys other foods. </w:t>
      </w:r>
      <w:r w:rsidR="00375996" w:rsidRPr="008F4824">
        <w:rPr>
          <w:rFonts w:ascii="Times New Roman" w:hAnsi="Times New Roman" w:cs="Times New Roman"/>
          <w:sz w:val="24"/>
          <w:szCs w:val="24"/>
        </w:rPr>
        <w:t>6</w:t>
      </w:r>
      <w:r w:rsidR="00E5569A" w:rsidRPr="008F4824">
        <w:rPr>
          <w:rFonts w:ascii="Times New Roman" w:hAnsi="Times New Roman" w:cs="Times New Roman"/>
          <w:sz w:val="24"/>
          <w:szCs w:val="24"/>
        </w:rPr>
        <w:t>4.8</w:t>
      </w:r>
      <w:r w:rsidR="004703BE" w:rsidRPr="008F4824">
        <w:rPr>
          <w:rFonts w:ascii="Times New Roman" w:hAnsi="Times New Roman" w:cs="Times New Roman"/>
          <w:sz w:val="24"/>
          <w:szCs w:val="24"/>
        </w:rPr>
        <w:t xml:space="preserve"> </w:t>
      </w:r>
      <w:r w:rsidR="00A30C2F" w:rsidRPr="008F4824">
        <w:rPr>
          <w:rFonts w:ascii="Times New Roman" w:hAnsi="Times New Roman" w:cs="Times New Roman"/>
          <w:sz w:val="24"/>
          <w:szCs w:val="24"/>
        </w:rPr>
        <w:t xml:space="preserve">% of the adolescents feel having right weight but </w:t>
      </w:r>
      <w:r w:rsidR="00195C05" w:rsidRPr="008F4824">
        <w:rPr>
          <w:rFonts w:ascii="Times New Roman" w:hAnsi="Times New Roman" w:cs="Times New Roman"/>
          <w:sz w:val="24"/>
          <w:szCs w:val="24"/>
        </w:rPr>
        <w:t>1</w:t>
      </w:r>
      <w:r w:rsidR="00E5569A" w:rsidRPr="008F4824">
        <w:rPr>
          <w:rFonts w:ascii="Times New Roman" w:hAnsi="Times New Roman" w:cs="Times New Roman"/>
          <w:sz w:val="24"/>
          <w:szCs w:val="24"/>
        </w:rPr>
        <w:t>5.6</w:t>
      </w:r>
      <w:r w:rsidR="004703BE" w:rsidRPr="008F4824">
        <w:rPr>
          <w:rFonts w:ascii="Times New Roman" w:hAnsi="Times New Roman" w:cs="Times New Roman"/>
          <w:sz w:val="24"/>
          <w:szCs w:val="24"/>
        </w:rPr>
        <w:t xml:space="preserve"> </w:t>
      </w:r>
      <w:r w:rsidR="00A30C2F" w:rsidRPr="008F4824">
        <w:rPr>
          <w:rFonts w:ascii="Times New Roman" w:hAnsi="Times New Roman" w:cs="Times New Roman"/>
          <w:sz w:val="24"/>
          <w:szCs w:val="24"/>
        </w:rPr>
        <w:t xml:space="preserve">% of them feel they were </w:t>
      </w:r>
      <w:r w:rsidR="00195C05" w:rsidRPr="008F4824">
        <w:rPr>
          <w:rFonts w:ascii="Times New Roman" w:hAnsi="Times New Roman" w:cs="Times New Roman"/>
          <w:sz w:val="24"/>
          <w:szCs w:val="24"/>
        </w:rPr>
        <w:t>thin</w:t>
      </w:r>
      <w:r w:rsidR="00A30C2F" w:rsidRPr="008F4824">
        <w:rPr>
          <w:rFonts w:ascii="Times New Roman" w:hAnsi="Times New Roman" w:cs="Times New Roman"/>
          <w:sz w:val="24"/>
          <w:szCs w:val="24"/>
        </w:rPr>
        <w:t xml:space="preserve"> and </w:t>
      </w:r>
      <w:r w:rsidR="00A47F92" w:rsidRPr="008F4824">
        <w:rPr>
          <w:rFonts w:ascii="Times New Roman" w:hAnsi="Times New Roman" w:cs="Times New Roman"/>
          <w:sz w:val="24"/>
          <w:szCs w:val="24"/>
        </w:rPr>
        <w:t>19.</w:t>
      </w:r>
      <w:r w:rsidR="004703BE" w:rsidRPr="008F4824">
        <w:rPr>
          <w:rFonts w:ascii="Times New Roman" w:hAnsi="Times New Roman" w:cs="Times New Roman"/>
          <w:sz w:val="24"/>
          <w:szCs w:val="24"/>
        </w:rPr>
        <w:t xml:space="preserve">6 </w:t>
      </w:r>
      <w:r w:rsidR="00A30C2F" w:rsidRPr="008F4824">
        <w:rPr>
          <w:rFonts w:ascii="Times New Roman" w:hAnsi="Times New Roman" w:cs="Times New Roman"/>
          <w:sz w:val="24"/>
          <w:szCs w:val="24"/>
        </w:rPr>
        <w:t xml:space="preserve">% of them feel they were </w:t>
      </w:r>
      <w:r w:rsidR="00A47F92" w:rsidRPr="008F4824">
        <w:rPr>
          <w:rFonts w:ascii="Times New Roman" w:hAnsi="Times New Roman" w:cs="Times New Roman"/>
          <w:sz w:val="24"/>
          <w:szCs w:val="24"/>
        </w:rPr>
        <w:t>overweight</w:t>
      </w:r>
      <w:r w:rsidR="00A30C2F" w:rsidRPr="008F4824">
        <w:rPr>
          <w:rFonts w:ascii="Times New Roman" w:hAnsi="Times New Roman" w:cs="Times New Roman"/>
          <w:sz w:val="24"/>
          <w:szCs w:val="24"/>
        </w:rPr>
        <w:t>. 9</w:t>
      </w:r>
      <w:r w:rsidR="004703BE" w:rsidRPr="008F4824">
        <w:rPr>
          <w:rFonts w:ascii="Times New Roman" w:hAnsi="Times New Roman" w:cs="Times New Roman"/>
          <w:sz w:val="24"/>
          <w:szCs w:val="24"/>
        </w:rPr>
        <w:t xml:space="preserve">5.6 </w:t>
      </w:r>
      <w:r w:rsidR="00A30C2F" w:rsidRPr="008F4824">
        <w:rPr>
          <w:rFonts w:ascii="Times New Roman" w:hAnsi="Times New Roman" w:cs="Times New Roman"/>
          <w:sz w:val="24"/>
          <w:szCs w:val="24"/>
        </w:rPr>
        <w:t xml:space="preserve">% of adolescents doesn’t monitor their weight regularly and only </w:t>
      </w:r>
      <w:r w:rsidR="004703BE" w:rsidRPr="008F4824">
        <w:rPr>
          <w:rFonts w:ascii="Times New Roman" w:hAnsi="Times New Roman" w:cs="Times New Roman"/>
          <w:sz w:val="24"/>
          <w:szCs w:val="24"/>
        </w:rPr>
        <w:t xml:space="preserve">4.4 </w:t>
      </w:r>
      <w:r w:rsidR="00A30C2F" w:rsidRPr="008F4824">
        <w:rPr>
          <w:rFonts w:ascii="Times New Roman" w:hAnsi="Times New Roman" w:cs="Times New Roman"/>
          <w:sz w:val="24"/>
          <w:szCs w:val="24"/>
        </w:rPr>
        <w:t xml:space="preserve">% of them monitor their weight regularly. </w:t>
      </w:r>
      <w:r w:rsidR="000C3263" w:rsidRPr="008F4824">
        <w:rPr>
          <w:rFonts w:ascii="Times New Roman" w:hAnsi="Times New Roman" w:cs="Times New Roman"/>
          <w:sz w:val="24"/>
          <w:szCs w:val="24"/>
        </w:rPr>
        <w:t>60.8</w:t>
      </w:r>
      <w:r w:rsidR="00A30C2F" w:rsidRPr="008F4824">
        <w:rPr>
          <w:rFonts w:ascii="Times New Roman" w:hAnsi="Times New Roman" w:cs="Times New Roman"/>
          <w:sz w:val="24"/>
          <w:szCs w:val="24"/>
        </w:rPr>
        <w:t xml:space="preserve"> % of the adolescents have never tried losing weight, and </w:t>
      </w:r>
      <w:r w:rsidR="000C3263" w:rsidRPr="008F4824">
        <w:rPr>
          <w:rFonts w:ascii="Times New Roman" w:hAnsi="Times New Roman" w:cs="Times New Roman"/>
          <w:sz w:val="24"/>
          <w:szCs w:val="24"/>
        </w:rPr>
        <w:t xml:space="preserve">81.6 </w:t>
      </w:r>
      <w:r w:rsidR="00A30C2F" w:rsidRPr="008F4824">
        <w:rPr>
          <w:rFonts w:ascii="Times New Roman" w:hAnsi="Times New Roman" w:cs="Times New Roman"/>
          <w:sz w:val="24"/>
          <w:szCs w:val="24"/>
        </w:rPr>
        <w:t>% of them have never tried gaining weight.</w:t>
      </w:r>
    </w:p>
    <w:p w14:paraId="3769AD98" w14:textId="6F620130" w:rsidR="003A4B71" w:rsidRPr="008F4824" w:rsidRDefault="00E069F0" w:rsidP="00E7150D">
      <w:pPr>
        <w:pStyle w:val="Heading2"/>
        <w:spacing w:line="360" w:lineRule="auto"/>
      </w:pPr>
      <w:bookmarkStart w:id="169" w:name="_Toc204025909"/>
      <w:bookmarkStart w:id="170" w:name="_Toc208326350"/>
      <w:r>
        <w:t>4.7</w:t>
      </w:r>
      <w:r w:rsidR="003A4B71" w:rsidRPr="008F4824">
        <w:t xml:space="preserve"> Food frequency questionnaire</w:t>
      </w:r>
      <w:bookmarkEnd w:id="169"/>
      <w:bookmarkEnd w:id="170"/>
    </w:p>
    <w:p w14:paraId="65B85941" w14:textId="0B6D00A9" w:rsidR="003A4B71" w:rsidRDefault="00672A49" w:rsidP="008F4824">
      <w:pPr>
        <w:spacing w:line="360" w:lineRule="auto"/>
        <w:ind w:left="60"/>
        <w:jc w:val="both"/>
        <w:rPr>
          <w:rFonts w:ascii="Times New Roman" w:hAnsi="Times New Roman" w:cs="Times New Roman"/>
        </w:rPr>
      </w:pPr>
      <w:r>
        <w:rPr>
          <w:rFonts w:ascii="Times New Roman" w:hAnsi="Times New Roman" w:cs="Times New Roman"/>
          <w:b/>
          <w:bCs/>
          <w:sz w:val="24"/>
          <w:szCs w:val="24"/>
        </w:rPr>
        <w:t>Table 4.11</w:t>
      </w:r>
      <w:r w:rsidR="003A4B71" w:rsidRPr="008F4824">
        <w:rPr>
          <w:rFonts w:ascii="Times New Roman" w:hAnsi="Times New Roman" w:cs="Times New Roman"/>
          <w:b/>
          <w:bCs/>
          <w:sz w:val="24"/>
          <w:szCs w:val="24"/>
        </w:rPr>
        <w:t xml:space="preserve"> </w:t>
      </w:r>
      <w:r w:rsidR="003A4B71" w:rsidRPr="008F4824">
        <w:rPr>
          <w:rFonts w:ascii="Times New Roman" w:hAnsi="Times New Roman" w:cs="Times New Roman"/>
          <w:sz w:val="24"/>
          <w:szCs w:val="24"/>
        </w:rPr>
        <w:t>Frequency of weekly consumption of different food groups</w:t>
      </w:r>
    </w:p>
    <w:tbl>
      <w:tblPr>
        <w:tblW w:w="0" w:type="auto"/>
        <w:tblInd w:w="60" w:type="dxa"/>
        <w:tblLook w:val="04A0" w:firstRow="1" w:lastRow="0" w:firstColumn="1" w:lastColumn="0" w:noHBand="0" w:noVBand="1"/>
      </w:tblPr>
      <w:tblGrid>
        <w:gridCol w:w="1487"/>
        <w:gridCol w:w="1076"/>
        <w:gridCol w:w="1249"/>
        <w:gridCol w:w="1250"/>
        <w:gridCol w:w="1250"/>
        <w:gridCol w:w="1214"/>
        <w:gridCol w:w="1214"/>
      </w:tblGrid>
      <w:tr w:rsidR="00974E19" w:rsidRPr="004369E9" w14:paraId="6A05EE20" w14:textId="77777777" w:rsidTr="004369E9">
        <w:tc>
          <w:tcPr>
            <w:tcW w:w="1555" w:type="dxa"/>
            <w:tcBorders>
              <w:top w:val="single" w:sz="4" w:space="0" w:color="auto"/>
              <w:left w:val="nil"/>
              <w:bottom w:val="single" w:sz="4" w:space="0" w:color="auto"/>
              <w:right w:val="nil"/>
            </w:tcBorders>
          </w:tcPr>
          <w:p w14:paraId="24F454ED" w14:textId="2C7340DD" w:rsidR="00276F89" w:rsidRPr="004369E9" w:rsidRDefault="005F2B98" w:rsidP="002001DF">
            <w:pPr>
              <w:spacing w:before="240" w:line="360" w:lineRule="auto"/>
              <w:rPr>
                <w:rFonts w:ascii="Times New Roman" w:hAnsi="Times New Roman" w:cs="Times New Roman"/>
                <w:b/>
                <w:sz w:val="24"/>
                <w:szCs w:val="24"/>
              </w:rPr>
            </w:pPr>
            <w:r w:rsidRPr="004369E9">
              <w:rPr>
                <w:rFonts w:ascii="Times New Roman" w:hAnsi="Times New Roman" w:cs="Times New Roman"/>
                <w:b/>
                <w:sz w:val="24"/>
                <w:szCs w:val="24"/>
              </w:rPr>
              <w:t>Food groups</w:t>
            </w:r>
          </w:p>
        </w:tc>
        <w:tc>
          <w:tcPr>
            <w:tcW w:w="1058" w:type="dxa"/>
            <w:tcBorders>
              <w:top w:val="single" w:sz="4" w:space="0" w:color="auto"/>
              <w:left w:val="nil"/>
              <w:bottom w:val="single" w:sz="4" w:space="0" w:color="auto"/>
              <w:right w:val="nil"/>
            </w:tcBorders>
          </w:tcPr>
          <w:p w14:paraId="4C6ADCD7" w14:textId="2A3CA677" w:rsidR="00276F89" w:rsidRPr="004369E9" w:rsidRDefault="00E85364" w:rsidP="002001DF">
            <w:pPr>
              <w:spacing w:before="240" w:line="360" w:lineRule="auto"/>
              <w:rPr>
                <w:rFonts w:ascii="Times New Roman" w:hAnsi="Times New Roman" w:cs="Times New Roman"/>
                <w:b/>
                <w:sz w:val="24"/>
                <w:szCs w:val="24"/>
              </w:rPr>
            </w:pPr>
            <w:r w:rsidRPr="004369E9">
              <w:rPr>
                <w:rFonts w:ascii="Times New Roman" w:hAnsi="Times New Roman" w:cs="Times New Roman"/>
                <w:b/>
                <w:sz w:val="24"/>
                <w:szCs w:val="24"/>
              </w:rPr>
              <w:t>Daily</w:t>
            </w:r>
          </w:p>
        </w:tc>
        <w:tc>
          <w:tcPr>
            <w:tcW w:w="1295" w:type="dxa"/>
            <w:tcBorders>
              <w:top w:val="single" w:sz="4" w:space="0" w:color="auto"/>
              <w:left w:val="nil"/>
              <w:bottom w:val="single" w:sz="4" w:space="0" w:color="auto"/>
              <w:right w:val="nil"/>
            </w:tcBorders>
          </w:tcPr>
          <w:p w14:paraId="3AA70EA7" w14:textId="61881AFA" w:rsidR="00276F89" w:rsidRPr="004369E9" w:rsidRDefault="00E85364" w:rsidP="002001DF">
            <w:pPr>
              <w:spacing w:before="240" w:line="360" w:lineRule="auto"/>
              <w:rPr>
                <w:rFonts w:ascii="Times New Roman" w:hAnsi="Times New Roman" w:cs="Times New Roman"/>
                <w:b/>
                <w:sz w:val="24"/>
                <w:szCs w:val="24"/>
              </w:rPr>
            </w:pPr>
            <w:r w:rsidRPr="004369E9">
              <w:rPr>
                <w:rFonts w:ascii="Times New Roman" w:hAnsi="Times New Roman" w:cs="Times New Roman"/>
                <w:b/>
                <w:sz w:val="24"/>
                <w:szCs w:val="24"/>
              </w:rPr>
              <w:t>4-5 times a week</w:t>
            </w:r>
          </w:p>
        </w:tc>
        <w:tc>
          <w:tcPr>
            <w:tcW w:w="1295" w:type="dxa"/>
            <w:tcBorders>
              <w:top w:val="single" w:sz="4" w:space="0" w:color="auto"/>
              <w:left w:val="nil"/>
              <w:bottom w:val="single" w:sz="4" w:space="0" w:color="auto"/>
              <w:right w:val="nil"/>
            </w:tcBorders>
          </w:tcPr>
          <w:p w14:paraId="35EA01BF" w14:textId="55EAAD51" w:rsidR="00276F89" w:rsidRPr="004369E9" w:rsidRDefault="00E85364" w:rsidP="002001DF">
            <w:pPr>
              <w:spacing w:before="240" w:line="360" w:lineRule="auto"/>
              <w:rPr>
                <w:rFonts w:ascii="Times New Roman" w:hAnsi="Times New Roman" w:cs="Times New Roman"/>
                <w:b/>
                <w:sz w:val="24"/>
                <w:szCs w:val="24"/>
              </w:rPr>
            </w:pPr>
            <w:r w:rsidRPr="004369E9">
              <w:rPr>
                <w:rFonts w:ascii="Times New Roman" w:hAnsi="Times New Roman" w:cs="Times New Roman"/>
                <w:b/>
                <w:sz w:val="24"/>
                <w:szCs w:val="24"/>
              </w:rPr>
              <w:t>2-3 times a week</w:t>
            </w:r>
          </w:p>
        </w:tc>
        <w:tc>
          <w:tcPr>
            <w:tcW w:w="1295" w:type="dxa"/>
            <w:tcBorders>
              <w:top w:val="single" w:sz="4" w:space="0" w:color="auto"/>
              <w:left w:val="nil"/>
              <w:bottom w:val="single" w:sz="4" w:space="0" w:color="auto"/>
              <w:right w:val="nil"/>
            </w:tcBorders>
          </w:tcPr>
          <w:p w14:paraId="6D51D77F" w14:textId="44F99546" w:rsidR="00276F89" w:rsidRPr="004369E9" w:rsidRDefault="00E85364" w:rsidP="002001DF">
            <w:pPr>
              <w:spacing w:before="240" w:line="360" w:lineRule="auto"/>
              <w:rPr>
                <w:rFonts w:ascii="Times New Roman" w:hAnsi="Times New Roman" w:cs="Times New Roman"/>
                <w:b/>
                <w:sz w:val="24"/>
                <w:szCs w:val="24"/>
              </w:rPr>
            </w:pPr>
            <w:r w:rsidRPr="004369E9">
              <w:rPr>
                <w:rFonts w:ascii="Times New Roman" w:hAnsi="Times New Roman" w:cs="Times New Roman"/>
                <w:b/>
                <w:sz w:val="24"/>
                <w:szCs w:val="24"/>
              </w:rPr>
              <w:t>Once a week</w:t>
            </w:r>
          </w:p>
        </w:tc>
        <w:tc>
          <w:tcPr>
            <w:tcW w:w="1281" w:type="dxa"/>
            <w:tcBorders>
              <w:top w:val="single" w:sz="4" w:space="0" w:color="auto"/>
              <w:left w:val="nil"/>
              <w:bottom w:val="single" w:sz="4" w:space="0" w:color="auto"/>
              <w:right w:val="nil"/>
            </w:tcBorders>
          </w:tcPr>
          <w:p w14:paraId="77C51E8A" w14:textId="6FA7AEC2" w:rsidR="00276F89" w:rsidRPr="004369E9" w:rsidRDefault="002C260F" w:rsidP="002001DF">
            <w:pPr>
              <w:spacing w:before="240" w:line="360" w:lineRule="auto"/>
              <w:rPr>
                <w:rFonts w:ascii="Times New Roman" w:hAnsi="Times New Roman" w:cs="Times New Roman"/>
                <w:b/>
                <w:sz w:val="24"/>
                <w:szCs w:val="24"/>
              </w:rPr>
            </w:pPr>
            <w:r w:rsidRPr="004369E9">
              <w:rPr>
                <w:rFonts w:ascii="Times New Roman" w:hAnsi="Times New Roman" w:cs="Times New Roman"/>
                <w:b/>
                <w:sz w:val="24"/>
                <w:szCs w:val="24"/>
              </w:rPr>
              <w:t>Once in 15 days or less</w:t>
            </w:r>
          </w:p>
        </w:tc>
        <w:tc>
          <w:tcPr>
            <w:tcW w:w="1281" w:type="dxa"/>
            <w:tcBorders>
              <w:top w:val="single" w:sz="4" w:space="0" w:color="auto"/>
              <w:left w:val="nil"/>
              <w:bottom w:val="single" w:sz="4" w:space="0" w:color="auto"/>
              <w:right w:val="nil"/>
            </w:tcBorders>
          </w:tcPr>
          <w:p w14:paraId="60319AA1" w14:textId="273B869F" w:rsidR="00276F89" w:rsidRPr="004369E9" w:rsidRDefault="002C260F" w:rsidP="002001DF">
            <w:pPr>
              <w:spacing w:before="240" w:line="360" w:lineRule="auto"/>
              <w:rPr>
                <w:rFonts w:ascii="Times New Roman" w:hAnsi="Times New Roman" w:cs="Times New Roman"/>
                <w:b/>
                <w:sz w:val="24"/>
                <w:szCs w:val="24"/>
              </w:rPr>
            </w:pPr>
            <w:r w:rsidRPr="004369E9">
              <w:rPr>
                <w:rFonts w:ascii="Times New Roman" w:hAnsi="Times New Roman" w:cs="Times New Roman"/>
                <w:b/>
                <w:sz w:val="24"/>
                <w:szCs w:val="24"/>
              </w:rPr>
              <w:t>Never</w:t>
            </w:r>
          </w:p>
        </w:tc>
      </w:tr>
      <w:tr w:rsidR="00974E19" w:rsidRPr="004369E9" w14:paraId="2F3587DC" w14:textId="77777777" w:rsidTr="004369E9">
        <w:tc>
          <w:tcPr>
            <w:tcW w:w="1555" w:type="dxa"/>
            <w:tcBorders>
              <w:top w:val="single" w:sz="4" w:space="0" w:color="auto"/>
              <w:left w:val="nil"/>
              <w:bottom w:val="nil"/>
              <w:right w:val="nil"/>
            </w:tcBorders>
          </w:tcPr>
          <w:p w14:paraId="008D2116" w14:textId="7E708EEE" w:rsidR="00276F89" w:rsidRPr="001140F2" w:rsidRDefault="002C260F" w:rsidP="00E7150D">
            <w:pPr>
              <w:spacing w:before="240" w:line="360" w:lineRule="auto"/>
              <w:jc w:val="both"/>
              <w:rPr>
                <w:rFonts w:ascii="Times New Roman" w:hAnsi="Times New Roman" w:cs="Times New Roman"/>
                <w:sz w:val="24"/>
                <w:szCs w:val="24"/>
              </w:rPr>
            </w:pPr>
            <w:r w:rsidRPr="001140F2">
              <w:rPr>
                <w:rFonts w:ascii="Times New Roman" w:hAnsi="Times New Roman" w:cs="Times New Roman"/>
                <w:sz w:val="24"/>
                <w:szCs w:val="24"/>
              </w:rPr>
              <w:t>Cereals</w:t>
            </w:r>
          </w:p>
        </w:tc>
        <w:tc>
          <w:tcPr>
            <w:tcW w:w="1058" w:type="dxa"/>
            <w:tcBorders>
              <w:top w:val="single" w:sz="4" w:space="0" w:color="auto"/>
              <w:left w:val="nil"/>
              <w:bottom w:val="nil"/>
              <w:right w:val="nil"/>
            </w:tcBorders>
          </w:tcPr>
          <w:p w14:paraId="413B0C34" w14:textId="4254CF7C" w:rsidR="00276F89" w:rsidRPr="004369E9" w:rsidRDefault="00045E38"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100%</w:t>
            </w:r>
          </w:p>
        </w:tc>
        <w:tc>
          <w:tcPr>
            <w:tcW w:w="1295" w:type="dxa"/>
            <w:tcBorders>
              <w:top w:val="single" w:sz="4" w:space="0" w:color="auto"/>
              <w:left w:val="nil"/>
              <w:bottom w:val="nil"/>
              <w:right w:val="nil"/>
            </w:tcBorders>
          </w:tcPr>
          <w:p w14:paraId="114FFE1D" w14:textId="1ADD49A8" w:rsidR="00276F89" w:rsidRPr="004369E9" w:rsidRDefault="004369E9" w:rsidP="00E7150D">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295" w:type="dxa"/>
            <w:tcBorders>
              <w:top w:val="single" w:sz="4" w:space="0" w:color="auto"/>
              <w:left w:val="nil"/>
              <w:bottom w:val="nil"/>
              <w:right w:val="nil"/>
            </w:tcBorders>
          </w:tcPr>
          <w:p w14:paraId="44D44799" w14:textId="5256B675" w:rsidR="00276F89" w:rsidRPr="004369E9" w:rsidRDefault="004369E9" w:rsidP="00E7150D">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295" w:type="dxa"/>
            <w:tcBorders>
              <w:top w:val="single" w:sz="4" w:space="0" w:color="auto"/>
              <w:left w:val="nil"/>
              <w:bottom w:val="nil"/>
              <w:right w:val="nil"/>
            </w:tcBorders>
          </w:tcPr>
          <w:p w14:paraId="1ECB80BE" w14:textId="63A29279" w:rsidR="00276F89" w:rsidRPr="004369E9" w:rsidRDefault="004369E9" w:rsidP="00E7150D">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281" w:type="dxa"/>
            <w:tcBorders>
              <w:top w:val="single" w:sz="4" w:space="0" w:color="auto"/>
              <w:left w:val="nil"/>
              <w:bottom w:val="nil"/>
              <w:right w:val="nil"/>
            </w:tcBorders>
          </w:tcPr>
          <w:p w14:paraId="0016A96E" w14:textId="6EDA2257" w:rsidR="00276F89" w:rsidRPr="004369E9" w:rsidRDefault="004369E9" w:rsidP="00E7150D">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281" w:type="dxa"/>
            <w:tcBorders>
              <w:top w:val="single" w:sz="4" w:space="0" w:color="auto"/>
              <w:left w:val="nil"/>
              <w:bottom w:val="nil"/>
              <w:right w:val="nil"/>
            </w:tcBorders>
          </w:tcPr>
          <w:p w14:paraId="006EA17A" w14:textId="41646382" w:rsidR="00276F89" w:rsidRPr="004369E9" w:rsidRDefault="004369E9" w:rsidP="00E7150D">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974E19" w:rsidRPr="004369E9" w14:paraId="1817855A" w14:textId="77777777" w:rsidTr="004369E9">
        <w:tc>
          <w:tcPr>
            <w:tcW w:w="1555" w:type="dxa"/>
            <w:tcBorders>
              <w:top w:val="nil"/>
              <w:left w:val="nil"/>
              <w:right w:val="nil"/>
            </w:tcBorders>
          </w:tcPr>
          <w:p w14:paraId="33A9CF71" w14:textId="3DB5B0C3" w:rsidR="00276F89" w:rsidRPr="001140F2" w:rsidRDefault="00E7150D" w:rsidP="00E7150D">
            <w:pPr>
              <w:spacing w:before="240" w:line="360" w:lineRule="auto"/>
              <w:rPr>
                <w:rFonts w:ascii="Times New Roman" w:hAnsi="Times New Roman" w:cs="Times New Roman"/>
                <w:sz w:val="24"/>
                <w:szCs w:val="24"/>
              </w:rPr>
            </w:pPr>
            <w:r w:rsidRPr="001140F2">
              <w:rPr>
                <w:rFonts w:ascii="Times New Roman" w:hAnsi="Times New Roman" w:cs="Times New Roman"/>
                <w:sz w:val="24"/>
                <w:szCs w:val="24"/>
              </w:rPr>
              <w:t xml:space="preserve">Pulses and </w:t>
            </w:r>
            <w:r w:rsidR="0070710C" w:rsidRPr="001140F2">
              <w:rPr>
                <w:rFonts w:ascii="Times New Roman" w:hAnsi="Times New Roman" w:cs="Times New Roman"/>
                <w:sz w:val="24"/>
                <w:szCs w:val="24"/>
              </w:rPr>
              <w:t xml:space="preserve"> legumes</w:t>
            </w:r>
          </w:p>
        </w:tc>
        <w:tc>
          <w:tcPr>
            <w:tcW w:w="1058" w:type="dxa"/>
            <w:tcBorders>
              <w:top w:val="nil"/>
              <w:left w:val="nil"/>
              <w:right w:val="nil"/>
            </w:tcBorders>
          </w:tcPr>
          <w:p w14:paraId="1487FFC0" w14:textId="4D2CDC27" w:rsidR="00276F89" w:rsidRPr="004369E9" w:rsidRDefault="00045E38"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63.82%</w:t>
            </w:r>
          </w:p>
        </w:tc>
        <w:tc>
          <w:tcPr>
            <w:tcW w:w="1295" w:type="dxa"/>
            <w:tcBorders>
              <w:top w:val="nil"/>
              <w:left w:val="nil"/>
              <w:right w:val="nil"/>
            </w:tcBorders>
          </w:tcPr>
          <w:p w14:paraId="406B34D7" w14:textId="79B5AC88" w:rsidR="00276F89" w:rsidRPr="004369E9" w:rsidRDefault="00614C25"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20.42%</w:t>
            </w:r>
          </w:p>
        </w:tc>
        <w:tc>
          <w:tcPr>
            <w:tcW w:w="1295" w:type="dxa"/>
            <w:tcBorders>
              <w:top w:val="nil"/>
              <w:left w:val="nil"/>
              <w:right w:val="nil"/>
            </w:tcBorders>
          </w:tcPr>
          <w:p w14:paraId="6BD6F442" w14:textId="4DE3951A" w:rsidR="00276F89" w:rsidRPr="004369E9" w:rsidRDefault="00614C25"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11.06%</w:t>
            </w:r>
          </w:p>
        </w:tc>
        <w:tc>
          <w:tcPr>
            <w:tcW w:w="1295" w:type="dxa"/>
            <w:tcBorders>
              <w:top w:val="nil"/>
              <w:left w:val="nil"/>
              <w:right w:val="nil"/>
            </w:tcBorders>
          </w:tcPr>
          <w:p w14:paraId="30656989" w14:textId="216CFE64" w:rsidR="00276F89" w:rsidRPr="004369E9" w:rsidRDefault="00614C25"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4.68%</w:t>
            </w:r>
          </w:p>
        </w:tc>
        <w:tc>
          <w:tcPr>
            <w:tcW w:w="1281" w:type="dxa"/>
            <w:tcBorders>
              <w:top w:val="nil"/>
              <w:left w:val="nil"/>
              <w:right w:val="nil"/>
            </w:tcBorders>
          </w:tcPr>
          <w:p w14:paraId="3D8E736D" w14:textId="6D68113A" w:rsidR="00276F89" w:rsidRPr="004369E9" w:rsidRDefault="00614C25"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w:t>
            </w:r>
          </w:p>
        </w:tc>
        <w:tc>
          <w:tcPr>
            <w:tcW w:w="1281" w:type="dxa"/>
            <w:tcBorders>
              <w:top w:val="nil"/>
              <w:left w:val="nil"/>
              <w:right w:val="nil"/>
            </w:tcBorders>
          </w:tcPr>
          <w:p w14:paraId="1CEF0174" w14:textId="266221E5" w:rsidR="00614C25" w:rsidRPr="004369E9" w:rsidRDefault="00614C25"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w:t>
            </w:r>
          </w:p>
        </w:tc>
      </w:tr>
      <w:tr w:rsidR="00974E19" w:rsidRPr="004369E9" w14:paraId="23259340" w14:textId="77777777" w:rsidTr="004369E9">
        <w:tc>
          <w:tcPr>
            <w:tcW w:w="1555" w:type="dxa"/>
            <w:tcBorders>
              <w:top w:val="nil"/>
              <w:left w:val="nil"/>
              <w:right w:val="nil"/>
            </w:tcBorders>
          </w:tcPr>
          <w:p w14:paraId="596388BD" w14:textId="66016877" w:rsidR="00276F89" w:rsidRPr="001140F2" w:rsidRDefault="0070710C" w:rsidP="002001DF">
            <w:pPr>
              <w:spacing w:before="240" w:line="360" w:lineRule="auto"/>
              <w:rPr>
                <w:rFonts w:ascii="Times New Roman" w:hAnsi="Times New Roman" w:cs="Times New Roman"/>
                <w:sz w:val="24"/>
                <w:szCs w:val="24"/>
              </w:rPr>
            </w:pPr>
            <w:r w:rsidRPr="001140F2">
              <w:rPr>
                <w:rFonts w:ascii="Times New Roman" w:hAnsi="Times New Roman" w:cs="Times New Roman"/>
                <w:sz w:val="24"/>
                <w:szCs w:val="24"/>
              </w:rPr>
              <w:t>Milk and milk products</w:t>
            </w:r>
          </w:p>
        </w:tc>
        <w:tc>
          <w:tcPr>
            <w:tcW w:w="1058" w:type="dxa"/>
            <w:tcBorders>
              <w:top w:val="nil"/>
              <w:left w:val="nil"/>
              <w:right w:val="nil"/>
            </w:tcBorders>
          </w:tcPr>
          <w:p w14:paraId="5A819998" w14:textId="2DD641E5" w:rsidR="00276F89" w:rsidRPr="004369E9" w:rsidRDefault="00A93DB6"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45.53%</w:t>
            </w:r>
          </w:p>
        </w:tc>
        <w:tc>
          <w:tcPr>
            <w:tcW w:w="1295" w:type="dxa"/>
            <w:tcBorders>
              <w:top w:val="nil"/>
              <w:left w:val="nil"/>
              <w:right w:val="nil"/>
            </w:tcBorders>
          </w:tcPr>
          <w:p w14:paraId="38EE3B61" w14:textId="694E508F" w:rsidR="00276F89" w:rsidRPr="004369E9" w:rsidRDefault="00A93DB6"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14.89%</w:t>
            </w:r>
          </w:p>
        </w:tc>
        <w:tc>
          <w:tcPr>
            <w:tcW w:w="1295" w:type="dxa"/>
            <w:tcBorders>
              <w:top w:val="nil"/>
              <w:left w:val="nil"/>
              <w:right w:val="nil"/>
            </w:tcBorders>
          </w:tcPr>
          <w:p w14:paraId="2668C5F1" w14:textId="2FC8152E" w:rsidR="00276F89" w:rsidRPr="004369E9" w:rsidRDefault="00A93DB6"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16.59%</w:t>
            </w:r>
          </w:p>
        </w:tc>
        <w:tc>
          <w:tcPr>
            <w:tcW w:w="1295" w:type="dxa"/>
            <w:tcBorders>
              <w:top w:val="nil"/>
              <w:left w:val="nil"/>
              <w:right w:val="nil"/>
            </w:tcBorders>
          </w:tcPr>
          <w:p w14:paraId="1C7E6FE4" w14:textId="29E15596" w:rsidR="00276F89" w:rsidRPr="004369E9" w:rsidRDefault="00A93DB6"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w:t>
            </w:r>
          </w:p>
        </w:tc>
        <w:tc>
          <w:tcPr>
            <w:tcW w:w="1281" w:type="dxa"/>
            <w:tcBorders>
              <w:top w:val="nil"/>
              <w:left w:val="nil"/>
              <w:right w:val="nil"/>
            </w:tcBorders>
          </w:tcPr>
          <w:p w14:paraId="3997404A" w14:textId="6EF1188B" w:rsidR="00276F89" w:rsidRPr="004369E9" w:rsidRDefault="00A93DB6" w:rsidP="002001DF">
            <w:pPr>
              <w:spacing w:before="240" w:line="360" w:lineRule="auto"/>
              <w:rPr>
                <w:rFonts w:ascii="Times New Roman" w:hAnsi="Times New Roman" w:cs="Times New Roman"/>
                <w:sz w:val="24"/>
                <w:szCs w:val="24"/>
              </w:rPr>
            </w:pPr>
            <w:r w:rsidRPr="004369E9">
              <w:rPr>
                <w:rFonts w:ascii="Times New Roman" w:hAnsi="Times New Roman" w:cs="Times New Roman"/>
                <w:sz w:val="24"/>
                <w:szCs w:val="24"/>
              </w:rPr>
              <w:t>15.31%</w:t>
            </w:r>
          </w:p>
        </w:tc>
        <w:tc>
          <w:tcPr>
            <w:tcW w:w="1281" w:type="dxa"/>
            <w:tcBorders>
              <w:top w:val="nil"/>
              <w:left w:val="nil"/>
              <w:right w:val="nil"/>
            </w:tcBorders>
          </w:tcPr>
          <w:p w14:paraId="7A8A3524" w14:textId="2D572A4B" w:rsidR="00276F89" w:rsidRPr="004369E9" w:rsidRDefault="000862BD"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7.65%</w:t>
            </w:r>
          </w:p>
        </w:tc>
      </w:tr>
      <w:tr w:rsidR="00974E19" w:rsidRPr="004369E9" w14:paraId="72F0C3FA" w14:textId="77777777" w:rsidTr="004369E9">
        <w:tc>
          <w:tcPr>
            <w:tcW w:w="1555" w:type="dxa"/>
            <w:tcBorders>
              <w:left w:val="nil"/>
              <w:bottom w:val="nil"/>
              <w:right w:val="nil"/>
            </w:tcBorders>
          </w:tcPr>
          <w:p w14:paraId="738ECAC0" w14:textId="62B2030A" w:rsidR="00276F89" w:rsidRPr="001140F2" w:rsidRDefault="001140F2" w:rsidP="00E7150D">
            <w:pPr>
              <w:spacing w:before="240" w:line="360" w:lineRule="auto"/>
              <w:jc w:val="both"/>
              <w:rPr>
                <w:rFonts w:ascii="Times New Roman" w:hAnsi="Times New Roman" w:cs="Times New Roman"/>
                <w:sz w:val="24"/>
                <w:szCs w:val="24"/>
              </w:rPr>
            </w:pPr>
            <w:r w:rsidRPr="001140F2">
              <w:rPr>
                <w:rFonts w:ascii="Times New Roman" w:hAnsi="Times New Roman" w:cs="Times New Roman"/>
                <w:sz w:val="24"/>
                <w:szCs w:val="24"/>
              </w:rPr>
              <w:lastRenderedPageBreak/>
              <w:t>Green leafy v</w:t>
            </w:r>
            <w:r w:rsidR="0070710C" w:rsidRPr="001140F2">
              <w:rPr>
                <w:rFonts w:ascii="Times New Roman" w:hAnsi="Times New Roman" w:cs="Times New Roman"/>
                <w:sz w:val="24"/>
                <w:szCs w:val="24"/>
              </w:rPr>
              <w:t>egetables</w:t>
            </w:r>
          </w:p>
        </w:tc>
        <w:tc>
          <w:tcPr>
            <w:tcW w:w="1058" w:type="dxa"/>
            <w:tcBorders>
              <w:left w:val="nil"/>
              <w:bottom w:val="nil"/>
              <w:right w:val="nil"/>
            </w:tcBorders>
          </w:tcPr>
          <w:p w14:paraId="4805130C" w14:textId="75F8A0C5" w:rsidR="00276F89" w:rsidRPr="004369E9" w:rsidRDefault="00670D00"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53.61%</w:t>
            </w:r>
          </w:p>
        </w:tc>
        <w:tc>
          <w:tcPr>
            <w:tcW w:w="1295" w:type="dxa"/>
            <w:tcBorders>
              <w:left w:val="nil"/>
              <w:bottom w:val="nil"/>
              <w:right w:val="nil"/>
            </w:tcBorders>
          </w:tcPr>
          <w:p w14:paraId="05B89166" w14:textId="3007AA3C" w:rsidR="00276F89" w:rsidRPr="004369E9" w:rsidRDefault="00670D00"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20.85%</w:t>
            </w:r>
          </w:p>
        </w:tc>
        <w:tc>
          <w:tcPr>
            <w:tcW w:w="1295" w:type="dxa"/>
            <w:tcBorders>
              <w:left w:val="nil"/>
              <w:bottom w:val="nil"/>
              <w:right w:val="nil"/>
            </w:tcBorders>
          </w:tcPr>
          <w:p w14:paraId="14AEA7F6" w14:textId="4F18C1E6" w:rsidR="00276F89" w:rsidRPr="004369E9" w:rsidRDefault="00670D00"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18.723%</w:t>
            </w:r>
          </w:p>
        </w:tc>
        <w:tc>
          <w:tcPr>
            <w:tcW w:w="1295" w:type="dxa"/>
            <w:tcBorders>
              <w:left w:val="nil"/>
              <w:bottom w:val="nil"/>
              <w:right w:val="nil"/>
            </w:tcBorders>
          </w:tcPr>
          <w:p w14:paraId="0B6E3ACC" w14:textId="4FB74B9B" w:rsidR="00276F89" w:rsidRPr="004369E9" w:rsidRDefault="00670D00"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5.53</w:t>
            </w:r>
            <w:r w:rsidR="00D35284" w:rsidRPr="004369E9">
              <w:rPr>
                <w:rFonts w:ascii="Times New Roman" w:hAnsi="Times New Roman" w:cs="Times New Roman"/>
                <w:sz w:val="24"/>
                <w:szCs w:val="24"/>
              </w:rPr>
              <w:t>%</w:t>
            </w:r>
          </w:p>
        </w:tc>
        <w:tc>
          <w:tcPr>
            <w:tcW w:w="1281" w:type="dxa"/>
            <w:tcBorders>
              <w:left w:val="nil"/>
              <w:bottom w:val="nil"/>
              <w:right w:val="nil"/>
            </w:tcBorders>
          </w:tcPr>
          <w:p w14:paraId="1ED260F4" w14:textId="45DC48A8" w:rsidR="00276F89" w:rsidRPr="004369E9" w:rsidRDefault="00D35284"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w:t>
            </w:r>
          </w:p>
        </w:tc>
        <w:tc>
          <w:tcPr>
            <w:tcW w:w="1281" w:type="dxa"/>
            <w:tcBorders>
              <w:left w:val="nil"/>
              <w:bottom w:val="nil"/>
              <w:right w:val="nil"/>
            </w:tcBorders>
          </w:tcPr>
          <w:p w14:paraId="07DE3701" w14:textId="2D4AF155" w:rsidR="00276F89" w:rsidRPr="004369E9" w:rsidRDefault="00D35284"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1.276%</w:t>
            </w:r>
          </w:p>
        </w:tc>
      </w:tr>
      <w:tr w:rsidR="00974E19" w:rsidRPr="004369E9" w14:paraId="0443CF49" w14:textId="77777777" w:rsidTr="00E7150D">
        <w:tc>
          <w:tcPr>
            <w:tcW w:w="1555" w:type="dxa"/>
            <w:tcBorders>
              <w:top w:val="nil"/>
              <w:left w:val="nil"/>
              <w:bottom w:val="nil"/>
              <w:right w:val="nil"/>
            </w:tcBorders>
          </w:tcPr>
          <w:p w14:paraId="199B4AE1" w14:textId="0F87989C" w:rsidR="00276F89" w:rsidRPr="001140F2" w:rsidRDefault="0070710C" w:rsidP="00E7150D">
            <w:pPr>
              <w:spacing w:before="240" w:line="360" w:lineRule="auto"/>
              <w:jc w:val="both"/>
              <w:rPr>
                <w:rFonts w:ascii="Times New Roman" w:hAnsi="Times New Roman" w:cs="Times New Roman"/>
                <w:sz w:val="24"/>
                <w:szCs w:val="24"/>
              </w:rPr>
            </w:pPr>
            <w:r w:rsidRPr="001140F2">
              <w:rPr>
                <w:rFonts w:ascii="Times New Roman" w:hAnsi="Times New Roman" w:cs="Times New Roman"/>
                <w:sz w:val="24"/>
                <w:szCs w:val="24"/>
              </w:rPr>
              <w:t>Other vegetables</w:t>
            </w:r>
          </w:p>
        </w:tc>
        <w:tc>
          <w:tcPr>
            <w:tcW w:w="1058" w:type="dxa"/>
            <w:tcBorders>
              <w:top w:val="nil"/>
              <w:left w:val="nil"/>
              <w:bottom w:val="nil"/>
              <w:right w:val="nil"/>
            </w:tcBorders>
          </w:tcPr>
          <w:p w14:paraId="7594535B" w14:textId="5F37AE6C" w:rsidR="00276F89" w:rsidRPr="004369E9" w:rsidRDefault="00202637"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42.970%</w:t>
            </w:r>
          </w:p>
        </w:tc>
        <w:tc>
          <w:tcPr>
            <w:tcW w:w="1295" w:type="dxa"/>
            <w:tcBorders>
              <w:top w:val="nil"/>
              <w:left w:val="nil"/>
              <w:bottom w:val="nil"/>
              <w:right w:val="nil"/>
            </w:tcBorders>
          </w:tcPr>
          <w:p w14:paraId="564EBE0C" w14:textId="06661BDA" w:rsidR="00276F89" w:rsidRPr="004369E9" w:rsidRDefault="00202637"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27.234%</w:t>
            </w:r>
          </w:p>
        </w:tc>
        <w:tc>
          <w:tcPr>
            <w:tcW w:w="1295" w:type="dxa"/>
            <w:tcBorders>
              <w:top w:val="nil"/>
              <w:left w:val="nil"/>
              <w:bottom w:val="nil"/>
              <w:right w:val="nil"/>
            </w:tcBorders>
          </w:tcPr>
          <w:p w14:paraId="25DDB318" w14:textId="72F87A6F" w:rsidR="00276F89" w:rsidRPr="004369E9" w:rsidRDefault="00715A80"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8.510%</w:t>
            </w:r>
          </w:p>
        </w:tc>
        <w:tc>
          <w:tcPr>
            <w:tcW w:w="1295" w:type="dxa"/>
            <w:tcBorders>
              <w:top w:val="nil"/>
              <w:left w:val="nil"/>
              <w:bottom w:val="nil"/>
              <w:right w:val="nil"/>
            </w:tcBorders>
          </w:tcPr>
          <w:p w14:paraId="452C664D" w14:textId="69787F9F" w:rsidR="00276F89" w:rsidRPr="004369E9" w:rsidRDefault="00715A80"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17.02%</w:t>
            </w:r>
          </w:p>
        </w:tc>
        <w:tc>
          <w:tcPr>
            <w:tcW w:w="1281" w:type="dxa"/>
            <w:tcBorders>
              <w:top w:val="nil"/>
              <w:left w:val="nil"/>
              <w:bottom w:val="nil"/>
              <w:right w:val="nil"/>
            </w:tcBorders>
          </w:tcPr>
          <w:p w14:paraId="535D75DB" w14:textId="584DCEA9" w:rsidR="00276F89" w:rsidRPr="004369E9" w:rsidRDefault="00715A80"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1.702%</w:t>
            </w:r>
          </w:p>
        </w:tc>
        <w:tc>
          <w:tcPr>
            <w:tcW w:w="1281" w:type="dxa"/>
            <w:tcBorders>
              <w:top w:val="nil"/>
              <w:left w:val="nil"/>
              <w:bottom w:val="nil"/>
              <w:right w:val="nil"/>
            </w:tcBorders>
          </w:tcPr>
          <w:p w14:paraId="437F4340" w14:textId="307C0B36" w:rsidR="00276F89" w:rsidRPr="004369E9" w:rsidRDefault="00715A80"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2.55%</w:t>
            </w:r>
          </w:p>
        </w:tc>
      </w:tr>
      <w:tr w:rsidR="00974E19" w:rsidRPr="004369E9" w14:paraId="49542F7B" w14:textId="77777777" w:rsidTr="00E7150D">
        <w:tc>
          <w:tcPr>
            <w:tcW w:w="1555" w:type="dxa"/>
            <w:tcBorders>
              <w:top w:val="nil"/>
              <w:left w:val="nil"/>
              <w:bottom w:val="nil"/>
              <w:right w:val="nil"/>
            </w:tcBorders>
          </w:tcPr>
          <w:p w14:paraId="3873DF9D" w14:textId="50B00F2A" w:rsidR="00276F89" w:rsidRPr="001140F2" w:rsidRDefault="00260CEE" w:rsidP="00E7150D">
            <w:pPr>
              <w:spacing w:before="240" w:line="360" w:lineRule="auto"/>
              <w:jc w:val="both"/>
              <w:rPr>
                <w:rFonts w:ascii="Times New Roman" w:hAnsi="Times New Roman" w:cs="Times New Roman"/>
                <w:sz w:val="24"/>
                <w:szCs w:val="24"/>
              </w:rPr>
            </w:pPr>
            <w:r w:rsidRPr="001140F2">
              <w:rPr>
                <w:rFonts w:ascii="Times New Roman" w:hAnsi="Times New Roman" w:cs="Times New Roman"/>
                <w:sz w:val="24"/>
                <w:szCs w:val="24"/>
              </w:rPr>
              <w:t>Fruits</w:t>
            </w:r>
          </w:p>
        </w:tc>
        <w:tc>
          <w:tcPr>
            <w:tcW w:w="1058" w:type="dxa"/>
            <w:tcBorders>
              <w:top w:val="nil"/>
              <w:left w:val="nil"/>
              <w:bottom w:val="nil"/>
              <w:right w:val="nil"/>
            </w:tcBorders>
          </w:tcPr>
          <w:p w14:paraId="5056576F" w14:textId="2445BB93" w:rsidR="00276F89" w:rsidRPr="004369E9" w:rsidRDefault="000354E4"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25.53%</w:t>
            </w:r>
          </w:p>
        </w:tc>
        <w:tc>
          <w:tcPr>
            <w:tcW w:w="1295" w:type="dxa"/>
            <w:tcBorders>
              <w:top w:val="nil"/>
              <w:left w:val="nil"/>
              <w:bottom w:val="nil"/>
              <w:right w:val="nil"/>
            </w:tcBorders>
          </w:tcPr>
          <w:p w14:paraId="1B652F84" w14:textId="5EF052F6" w:rsidR="00276F89" w:rsidRPr="004369E9" w:rsidRDefault="000354E4"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33.61%</w:t>
            </w:r>
          </w:p>
        </w:tc>
        <w:tc>
          <w:tcPr>
            <w:tcW w:w="1295" w:type="dxa"/>
            <w:tcBorders>
              <w:top w:val="nil"/>
              <w:left w:val="nil"/>
              <w:bottom w:val="nil"/>
              <w:right w:val="nil"/>
            </w:tcBorders>
          </w:tcPr>
          <w:p w14:paraId="13DCADE7" w14:textId="3408458F" w:rsidR="00276F89" w:rsidRPr="004369E9" w:rsidRDefault="000354E4"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28.085%</w:t>
            </w:r>
          </w:p>
        </w:tc>
        <w:tc>
          <w:tcPr>
            <w:tcW w:w="1295" w:type="dxa"/>
            <w:tcBorders>
              <w:top w:val="nil"/>
              <w:left w:val="nil"/>
              <w:bottom w:val="nil"/>
              <w:right w:val="nil"/>
            </w:tcBorders>
          </w:tcPr>
          <w:p w14:paraId="14082D52" w14:textId="3C615438" w:rsidR="00276F89" w:rsidRPr="004369E9" w:rsidRDefault="000354E4"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w:t>
            </w:r>
          </w:p>
        </w:tc>
        <w:tc>
          <w:tcPr>
            <w:tcW w:w="1281" w:type="dxa"/>
            <w:tcBorders>
              <w:top w:val="nil"/>
              <w:left w:val="nil"/>
              <w:bottom w:val="nil"/>
              <w:right w:val="nil"/>
            </w:tcBorders>
          </w:tcPr>
          <w:p w14:paraId="18BF5152" w14:textId="65B9B705" w:rsidR="00276F89" w:rsidRPr="004369E9" w:rsidRDefault="000354E4"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11.48%</w:t>
            </w:r>
          </w:p>
        </w:tc>
        <w:tc>
          <w:tcPr>
            <w:tcW w:w="1281" w:type="dxa"/>
            <w:tcBorders>
              <w:top w:val="nil"/>
              <w:left w:val="nil"/>
              <w:bottom w:val="nil"/>
              <w:right w:val="nil"/>
            </w:tcBorders>
          </w:tcPr>
          <w:p w14:paraId="7E9F88E8" w14:textId="014C5B82" w:rsidR="00276F89" w:rsidRPr="004369E9" w:rsidRDefault="00974E19"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1.27%</w:t>
            </w:r>
          </w:p>
        </w:tc>
      </w:tr>
      <w:tr w:rsidR="00974E19" w:rsidRPr="004369E9" w14:paraId="2632F33F" w14:textId="77777777" w:rsidTr="00E7150D">
        <w:tc>
          <w:tcPr>
            <w:tcW w:w="1555" w:type="dxa"/>
            <w:tcBorders>
              <w:top w:val="nil"/>
              <w:left w:val="nil"/>
              <w:bottom w:val="nil"/>
              <w:right w:val="nil"/>
            </w:tcBorders>
          </w:tcPr>
          <w:p w14:paraId="3DAE5D9F" w14:textId="61C624EB" w:rsidR="00276F89" w:rsidRPr="001140F2" w:rsidRDefault="00050366" w:rsidP="00050366">
            <w:pPr>
              <w:spacing w:before="240" w:line="360" w:lineRule="auto"/>
              <w:rPr>
                <w:rFonts w:ascii="Times New Roman" w:hAnsi="Times New Roman" w:cs="Times New Roman"/>
                <w:sz w:val="24"/>
                <w:szCs w:val="24"/>
              </w:rPr>
            </w:pPr>
            <w:r w:rsidRPr="001140F2">
              <w:rPr>
                <w:rFonts w:ascii="Times New Roman" w:hAnsi="Times New Roman" w:cs="Times New Roman"/>
                <w:sz w:val="24"/>
                <w:szCs w:val="24"/>
              </w:rPr>
              <w:t>Egg, meat, f</w:t>
            </w:r>
            <w:r w:rsidR="00260CEE" w:rsidRPr="001140F2">
              <w:rPr>
                <w:rFonts w:ascii="Times New Roman" w:hAnsi="Times New Roman" w:cs="Times New Roman"/>
                <w:sz w:val="24"/>
                <w:szCs w:val="24"/>
              </w:rPr>
              <w:t>ishes</w:t>
            </w:r>
          </w:p>
        </w:tc>
        <w:tc>
          <w:tcPr>
            <w:tcW w:w="1058" w:type="dxa"/>
            <w:tcBorders>
              <w:top w:val="nil"/>
              <w:left w:val="nil"/>
              <w:bottom w:val="nil"/>
              <w:right w:val="nil"/>
            </w:tcBorders>
          </w:tcPr>
          <w:p w14:paraId="654A71BA" w14:textId="19D32FD5" w:rsidR="00276F89" w:rsidRPr="004369E9" w:rsidRDefault="007A3618"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15.31%</w:t>
            </w:r>
          </w:p>
        </w:tc>
        <w:tc>
          <w:tcPr>
            <w:tcW w:w="1295" w:type="dxa"/>
            <w:tcBorders>
              <w:top w:val="nil"/>
              <w:left w:val="nil"/>
              <w:bottom w:val="nil"/>
              <w:right w:val="nil"/>
            </w:tcBorders>
          </w:tcPr>
          <w:p w14:paraId="73F9EC05" w14:textId="06967C61" w:rsidR="00276F89" w:rsidRPr="004369E9" w:rsidRDefault="007A3618"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21.27%</w:t>
            </w:r>
          </w:p>
        </w:tc>
        <w:tc>
          <w:tcPr>
            <w:tcW w:w="1295" w:type="dxa"/>
            <w:tcBorders>
              <w:top w:val="nil"/>
              <w:left w:val="nil"/>
              <w:bottom w:val="nil"/>
              <w:right w:val="nil"/>
            </w:tcBorders>
          </w:tcPr>
          <w:p w14:paraId="55E07AE5" w14:textId="647C5E45" w:rsidR="00276F89" w:rsidRPr="004369E9" w:rsidRDefault="007A3618"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34.89%</w:t>
            </w:r>
          </w:p>
        </w:tc>
        <w:tc>
          <w:tcPr>
            <w:tcW w:w="1295" w:type="dxa"/>
            <w:tcBorders>
              <w:top w:val="nil"/>
              <w:left w:val="nil"/>
              <w:bottom w:val="nil"/>
              <w:right w:val="nil"/>
            </w:tcBorders>
          </w:tcPr>
          <w:p w14:paraId="1FD77F6E" w14:textId="1BCD38CD" w:rsidR="00276F89" w:rsidRPr="004369E9" w:rsidRDefault="007A3618"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22.127%</w:t>
            </w:r>
          </w:p>
        </w:tc>
        <w:tc>
          <w:tcPr>
            <w:tcW w:w="1281" w:type="dxa"/>
            <w:tcBorders>
              <w:top w:val="nil"/>
              <w:left w:val="nil"/>
              <w:bottom w:val="nil"/>
              <w:right w:val="nil"/>
            </w:tcBorders>
          </w:tcPr>
          <w:p w14:paraId="29406971" w14:textId="2B08DC9A" w:rsidR="00276F89" w:rsidRPr="004369E9" w:rsidRDefault="007A3618"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w:t>
            </w:r>
          </w:p>
        </w:tc>
        <w:tc>
          <w:tcPr>
            <w:tcW w:w="1281" w:type="dxa"/>
            <w:tcBorders>
              <w:top w:val="nil"/>
              <w:left w:val="nil"/>
              <w:bottom w:val="nil"/>
              <w:right w:val="nil"/>
            </w:tcBorders>
          </w:tcPr>
          <w:p w14:paraId="2719DCA8" w14:textId="1DCD8DCB" w:rsidR="00276F89" w:rsidRPr="004369E9" w:rsidRDefault="007A3618"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6.382%</w:t>
            </w:r>
          </w:p>
        </w:tc>
      </w:tr>
      <w:tr w:rsidR="00260CEE" w:rsidRPr="004369E9" w14:paraId="607D7606" w14:textId="77777777" w:rsidTr="004369E9">
        <w:tc>
          <w:tcPr>
            <w:tcW w:w="1555" w:type="dxa"/>
            <w:tcBorders>
              <w:top w:val="nil"/>
              <w:left w:val="nil"/>
              <w:right w:val="nil"/>
            </w:tcBorders>
          </w:tcPr>
          <w:p w14:paraId="3BFC7DAC" w14:textId="5DC4ABC0" w:rsidR="00260CEE" w:rsidRPr="001140F2" w:rsidRDefault="00045E38" w:rsidP="00E7150D">
            <w:pPr>
              <w:spacing w:before="240" w:line="360" w:lineRule="auto"/>
              <w:jc w:val="both"/>
              <w:rPr>
                <w:rFonts w:ascii="Times New Roman" w:hAnsi="Times New Roman" w:cs="Times New Roman"/>
                <w:sz w:val="24"/>
                <w:szCs w:val="24"/>
              </w:rPr>
            </w:pPr>
            <w:r w:rsidRPr="001140F2">
              <w:rPr>
                <w:rFonts w:ascii="Times New Roman" w:hAnsi="Times New Roman" w:cs="Times New Roman"/>
                <w:sz w:val="24"/>
                <w:szCs w:val="24"/>
              </w:rPr>
              <w:t>Tea / coffee</w:t>
            </w:r>
          </w:p>
        </w:tc>
        <w:tc>
          <w:tcPr>
            <w:tcW w:w="1058" w:type="dxa"/>
            <w:tcBorders>
              <w:top w:val="nil"/>
              <w:left w:val="nil"/>
              <w:right w:val="nil"/>
            </w:tcBorders>
          </w:tcPr>
          <w:p w14:paraId="606DF444" w14:textId="0A6EB1BD" w:rsidR="00260CEE" w:rsidRPr="004369E9" w:rsidRDefault="00434C9D"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58.72%</w:t>
            </w:r>
          </w:p>
        </w:tc>
        <w:tc>
          <w:tcPr>
            <w:tcW w:w="1295" w:type="dxa"/>
            <w:tcBorders>
              <w:top w:val="nil"/>
              <w:left w:val="nil"/>
              <w:right w:val="nil"/>
            </w:tcBorders>
          </w:tcPr>
          <w:p w14:paraId="7540CB29" w14:textId="02B76B2E" w:rsidR="00260CEE" w:rsidRPr="004369E9" w:rsidRDefault="00434C9D"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12.34%</w:t>
            </w:r>
          </w:p>
        </w:tc>
        <w:tc>
          <w:tcPr>
            <w:tcW w:w="1295" w:type="dxa"/>
            <w:tcBorders>
              <w:top w:val="nil"/>
              <w:left w:val="nil"/>
              <w:right w:val="nil"/>
            </w:tcBorders>
          </w:tcPr>
          <w:p w14:paraId="51BEEAC4" w14:textId="3BBC7B1A" w:rsidR="00260CEE" w:rsidRPr="004369E9" w:rsidRDefault="00434C9D"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11.91%</w:t>
            </w:r>
          </w:p>
        </w:tc>
        <w:tc>
          <w:tcPr>
            <w:tcW w:w="1295" w:type="dxa"/>
            <w:tcBorders>
              <w:top w:val="nil"/>
              <w:left w:val="nil"/>
              <w:right w:val="nil"/>
            </w:tcBorders>
          </w:tcPr>
          <w:p w14:paraId="2441393F" w14:textId="48CB5A81" w:rsidR="00260CEE" w:rsidRPr="004369E9" w:rsidRDefault="00434C9D"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w:t>
            </w:r>
          </w:p>
        </w:tc>
        <w:tc>
          <w:tcPr>
            <w:tcW w:w="1281" w:type="dxa"/>
            <w:tcBorders>
              <w:top w:val="nil"/>
              <w:left w:val="nil"/>
              <w:right w:val="nil"/>
            </w:tcBorders>
          </w:tcPr>
          <w:p w14:paraId="753DE9C5" w14:textId="1BD2F49A" w:rsidR="00260CEE" w:rsidRPr="004369E9" w:rsidRDefault="00434C9D"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10.63%</w:t>
            </w:r>
          </w:p>
        </w:tc>
        <w:tc>
          <w:tcPr>
            <w:tcW w:w="1281" w:type="dxa"/>
            <w:tcBorders>
              <w:top w:val="nil"/>
              <w:left w:val="nil"/>
              <w:right w:val="nil"/>
            </w:tcBorders>
          </w:tcPr>
          <w:p w14:paraId="633E1A22" w14:textId="6E119A82" w:rsidR="00260CEE" w:rsidRPr="004369E9" w:rsidRDefault="00434C9D"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6.38%</w:t>
            </w:r>
          </w:p>
        </w:tc>
      </w:tr>
      <w:tr w:rsidR="00260CEE" w:rsidRPr="004369E9" w14:paraId="31868ED3" w14:textId="77777777" w:rsidTr="004369E9">
        <w:tc>
          <w:tcPr>
            <w:tcW w:w="1555" w:type="dxa"/>
            <w:tcBorders>
              <w:top w:val="nil"/>
              <w:left w:val="nil"/>
              <w:bottom w:val="single" w:sz="4" w:space="0" w:color="auto"/>
              <w:right w:val="nil"/>
            </w:tcBorders>
          </w:tcPr>
          <w:p w14:paraId="53D6C320" w14:textId="20941B96" w:rsidR="00260CEE" w:rsidRPr="001140F2" w:rsidRDefault="00045E38" w:rsidP="00E7150D">
            <w:pPr>
              <w:spacing w:before="240" w:line="360" w:lineRule="auto"/>
              <w:jc w:val="both"/>
              <w:rPr>
                <w:rFonts w:ascii="Times New Roman" w:hAnsi="Times New Roman" w:cs="Times New Roman"/>
                <w:sz w:val="24"/>
                <w:szCs w:val="24"/>
              </w:rPr>
            </w:pPr>
            <w:r w:rsidRPr="001140F2">
              <w:rPr>
                <w:rFonts w:ascii="Times New Roman" w:hAnsi="Times New Roman" w:cs="Times New Roman"/>
                <w:sz w:val="24"/>
                <w:szCs w:val="24"/>
              </w:rPr>
              <w:t>Processed food</w:t>
            </w:r>
          </w:p>
        </w:tc>
        <w:tc>
          <w:tcPr>
            <w:tcW w:w="1058" w:type="dxa"/>
            <w:tcBorders>
              <w:top w:val="nil"/>
              <w:left w:val="nil"/>
              <w:bottom w:val="single" w:sz="4" w:space="0" w:color="auto"/>
              <w:right w:val="nil"/>
            </w:tcBorders>
          </w:tcPr>
          <w:p w14:paraId="71088022" w14:textId="186A7023" w:rsidR="00260CEE" w:rsidRPr="004369E9" w:rsidRDefault="00C70377"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48.07%</w:t>
            </w:r>
          </w:p>
        </w:tc>
        <w:tc>
          <w:tcPr>
            <w:tcW w:w="1295" w:type="dxa"/>
            <w:tcBorders>
              <w:top w:val="nil"/>
              <w:left w:val="nil"/>
              <w:bottom w:val="single" w:sz="4" w:space="0" w:color="auto"/>
              <w:right w:val="nil"/>
            </w:tcBorders>
          </w:tcPr>
          <w:p w14:paraId="6E288C90" w14:textId="7A2E4FE1" w:rsidR="00260CEE" w:rsidRPr="004369E9" w:rsidRDefault="00C70377"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20.85%</w:t>
            </w:r>
          </w:p>
        </w:tc>
        <w:tc>
          <w:tcPr>
            <w:tcW w:w="1295" w:type="dxa"/>
            <w:tcBorders>
              <w:top w:val="nil"/>
              <w:left w:val="nil"/>
              <w:bottom w:val="single" w:sz="4" w:space="0" w:color="auto"/>
              <w:right w:val="nil"/>
            </w:tcBorders>
          </w:tcPr>
          <w:p w14:paraId="24A56607" w14:textId="35AAFD7D" w:rsidR="00260CEE" w:rsidRPr="004369E9" w:rsidRDefault="00C70377"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18.29%</w:t>
            </w:r>
          </w:p>
        </w:tc>
        <w:tc>
          <w:tcPr>
            <w:tcW w:w="1295" w:type="dxa"/>
            <w:tcBorders>
              <w:top w:val="nil"/>
              <w:left w:val="nil"/>
              <w:bottom w:val="single" w:sz="4" w:space="0" w:color="auto"/>
              <w:right w:val="nil"/>
            </w:tcBorders>
          </w:tcPr>
          <w:p w14:paraId="7847DBCD" w14:textId="6021FED4" w:rsidR="00260CEE" w:rsidRPr="004369E9" w:rsidRDefault="00C70377"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10.21%</w:t>
            </w:r>
          </w:p>
        </w:tc>
        <w:tc>
          <w:tcPr>
            <w:tcW w:w="1281" w:type="dxa"/>
            <w:tcBorders>
              <w:top w:val="nil"/>
              <w:left w:val="nil"/>
              <w:bottom w:val="single" w:sz="4" w:space="0" w:color="auto"/>
              <w:right w:val="nil"/>
            </w:tcBorders>
          </w:tcPr>
          <w:p w14:paraId="77C84FB0" w14:textId="5466013B" w:rsidR="00260CEE" w:rsidRPr="004369E9" w:rsidRDefault="009339E2"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0.85%</w:t>
            </w:r>
          </w:p>
        </w:tc>
        <w:tc>
          <w:tcPr>
            <w:tcW w:w="1281" w:type="dxa"/>
            <w:tcBorders>
              <w:top w:val="nil"/>
              <w:left w:val="nil"/>
              <w:bottom w:val="single" w:sz="4" w:space="0" w:color="auto"/>
              <w:right w:val="nil"/>
            </w:tcBorders>
          </w:tcPr>
          <w:p w14:paraId="5AA61BD5" w14:textId="50C7626A" w:rsidR="00260CEE" w:rsidRPr="004369E9" w:rsidRDefault="009339E2" w:rsidP="00E7150D">
            <w:pPr>
              <w:spacing w:before="240" w:line="360" w:lineRule="auto"/>
              <w:jc w:val="both"/>
              <w:rPr>
                <w:rFonts w:ascii="Times New Roman" w:hAnsi="Times New Roman" w:cs="Times New Roman"/>
                <w:sz w:val="24"/>
                <w:szCs w:val="24"/>
              </w:rPr>
            </w:pPr>
            <w:r w:rsidRPr="004369E9">
              <w:rPr>
                <w:rFonts w:ascii="Times New Roman" w:hAnsi="Times New Roman" w:cs="Times New Roman"/>
                <w:sz w:val="24"/>
                <w:szCs w:val="24"/>
              </w:rPr>
              <w:t>1.27%</w:t>
            </w:r>
          </w:p>
        </w:tc>
      </w:tr>
    </w:tbl>
    <w:p w14:paraId="31AB65E1" w14:textId="77777777" w:rsidR="003A4B71" w:rsidRDefault="003A4B71" w:rsidP="00802335">
      <w:pPr>
        <w:ind w:left="60"/>
        <w:rPr>
          <w:rFonts w:ascii="Times New Roman" w:hAnsi="Times New Roman" w:cs="Times New Roman"/>
        </w:rPr>
      </w:pPr>
    </w:p>
    <w:p w14:paraId="50F4D9C6" w14:textId="0453EE07" w:rsidR="00820183" w:rsidRPr="008F4824" w:rsidRDefault="00E7150D" w:rsidP="00E7150D">
      <w:pPr>
        <w:spacing w:line="360" w:lineRule="auto"/>
        <w:jc w:val="both"/>
        <w:rPr>
          <w:rFonts w:ascii="Times New Roman" w:hAnsi="Times New Roman" w:cs="Times New Roman"/>
          <w:sz w:val="24"/>
          <w:szCs w:val="24"/>
        </w:rPr>
      </w:pPr>
      <w:r>
        <w:rPr>
          <w:rFonts w:ascii="Times New Roman" w:hAnsi="Times New Roman" w:cs="Times New Roman"/>
        </w:rPr>
        <w:t xml:space="preserve">     </w:t>
      </w:r>
      <w:r w:rsidR="00820183" w:rsidRPr="008F4824">
        <w:rPr>
          <w:rFonts w:ascii="Times New Roman" w:hAnsi="Times New Roman" w:cs="Times New Roman"/>
          <w:sz w:val="24"/>
          <w:szCs w:val="24"/>
        </w:rPr>
        <w:t xml:space="preserve">It was observed that all adolescents used to consume cereals and their products daily. Only </w:t>
      </w:r>
      <w:r w:rsidR="00B15CDB" w:rsidRPr="008F4824">
        <w:rPr>
          <w:rFonts w:ascii="Times New Roman" w:hAnsi="Times New Roman" w:cs="Times New Roman"/>
          <w:sz w:val="24"/>
          <w:szCs w:val="24"/>
        </w:rPr>
        <w:t>63.82</w:t>
      </w:r>
      <w:r w:rsidR="00820183" w:rsidRPr="008F4824">
        <w:rPr>
          <w:rFonts w:ascii="Times New Roman" w:hAnsi="Times New Roman" w:cs="Times New Roman"/>
          <w:sz w:val="24"/>
          <w:szCs w:val="24"/>
        </w:rPr>
        <w:t xml:space="preserve"> % of them told they consume pulses or legumes daily. Only </w:t>
      </w:r>
      <w:r w:rsidR="00B15CDB" w:rsidRPr="008F4824">
        <w:rPr>
          <w:rFonts w:ascii="Times New Roman" w:hAnsi="Times New Roman" w:cs="Times New Roman"/>
          <w:sz w:val="24"/>
          <w:szCs w:val="24"/>
        </w:rPr>
        <w:t>45.53</w:t>
      </w:r>
      <w:r w:rsidR="00820183" w:rsidRPr="008F4824">
        <w:rPr>
          <w:rFonts w:ascii="Times New Roman" w:hAnsi="Times New Roman" w:cs="Times New Roman"/>
          <w:sz w:val="24"/>
          <w:szCs w:val="24"/>
        </w:rPr>
        <w:t>% of the study subjects were found to consume milk or its products on daily basis and this may result deficit of calcium in diet of others who do not consume milk products daily because milk and milk products are major source of calcium. Among them, only 1</w:t>
      </w:r>
      <w:r w:rsidR="006B24EC" w:rsidRPr="008F4824">
        <w:rPr>
          <w:rFonts w:ascii="Times New Roman" w:hAnsi="Times New Roman" w:cs="Times New Roman"/>
          <w:sz w:val="24"/>
          <w:szCs w:val="24"/>
        </w:rPr>
        <w:t>5</w:t>
      </w:r>
      <w:r w:rsidR="00820183" w:rsidRPr="008F4824">
        <w:rPr>
          <w:rFonts w:ascii="Times New Roman" w:hAnsi="Times New Roman" w:cs="Times New Roman"/>
          <w:sz w:val="24"/>
          <w:szCs w:val="24"/>
        </w:rPr>
        <w:t>.</w:t>
      </w:r>
      <w:r w:rsidR="006B24EC" w:rsidRPr="008F4824">
        <w:rPr>
          <w:rFonts w:ascii="Times New Roman" w:hAnsi="Times New Roman" w:cs="Times New Roman"/>
          <w:sz w:val="24"/>
          <w:szCs w:val="24"/>
        </w:rPr>
        <w:t>3</w:t>
      </w:r>
      <w:r w:rsidR="00820183" w:rsidRPr="008F4824">
        <w:rPr>
          <w:rFonts w:ascii="Times New Roman" w:hAnsi="Times New Roman" w:cs="Times New Roman"/>
          <w:sz w:val="24"/>
          <w:szCs w:val="24"/>
        </w:rPr>
        <w:t xml:space="preserve">1 % told that they consume meat, fish or poultry products daily. Table 4.12 shows that </w:t>
      </w:r>
      <w:r w:rsidR="00BF473F" w:rsidRPr="008F4824">
        <w:rPr>
          <w:rFonts w:ascii="Times New Roman" w:hAnsi="Times New Roman" w:cs="Times New Roman"/>
          <w:sz w:val="24"/>
          <w:szCs w:val="24"/>
        </w:rPr>
        <w:t>53.61</w:t>
      </w:r>
      <w:r w:rsidR="00820183" w:rsidRPr="008F4824">
        <w:rPr>
          <w:rFonts w:ascii="Times New Roman" w:hAnsi="Times New Roman" w:cs="Times New Roman"/>
          <w:sz w:val="24"/>
          <w:szCs w:val="24"/>
        </w:rPr>
        <w:t xml:space="preserve"> % of participants consume green leafy vegetables on daily basis and </w:t>
      </w:r>
      <w:r w:rsidR="00BF473F" w:rsidRPr="008F4824">
        <w:rPr>
          <w:rFonts w:ascii="Times New Roman" w:hAnsi="Times New Roman" w:cs="Times New Roman"/>
          <w:sz w:val="24"/>
          <w:szCs w:val="24"/>
        </w:rPr>
        <w:t>20.8</w:t>
      </w:r>
      <w:r w:rsidR="00065918" w:rsidRPr="008F4824">
        <w:rPr>
          <w:rFonts w:ascii="Times New Roman" w:hAnsi="Times New Roman" w:cs="Times New Roman"/>
          <w:sz w:val="24"/>
          <w:szCs w:val="24"/>
        </w:rPr>
        <w:t>5</w:t>
      </w:r>
      <w:r w:rsidR="00820183" w:rsidRPr="008F4824">
        <w:rPr>
          <w:rFonts w:ascii="Times New Roman" w:hAnsi="Times New Roman" w:cs="Times New Roman"/>
          <w:sz w:val="24"/>
          <w:szCs w:val="24"/>
        </w:rPr>
        <w:t xml:space="preserve"> % of them said that they consume it four to five times a week. Also, </w:t>
      </w:r>
      <w:r w:rsidR="00065918" w:rsidRPr="008F4824">
        <w:rPr>
          <w:rFonts w:ascii="Times New Roman" w:hAnsi="Times New Roman" w:cs="Times New Roman"/>
          <w:sz w:val="24"/>
          <w:szCs w:val="24"/>
        </w:rPr>
        <w:t>18.72</w:t>
      </w:r>
      <w:r w:rsidR="00820183" w:rsidRPr="008F4824">
        <w:rPr>
          <w:rFonts w:ascii="Times New Roman" w:hAnsi="Times New Roman" w:cs="Times New Roman"/>
          <w:sz w:val="24"/>
          <w:szCs w:val="24"/>
        </w:rPr>
        <w:t xml:space="preserve">% of them were consuming green leafy vegetables 2-3 times a week. Other vegetables were consumed by </w:t>
      </w:r>
      <w:r w:rsidR="00065918" w:rsidRPr="008F4824">
        <w:rPr>
          <w:rFonts w:ascii="Times New Roman" w:hAnsi="Times New Roman" w:cs="Times New Roman"/>
          <w:sz w:val="24"/>
          <w:szCs w:val="24"/>
        </w:rPr>
        <w:t>42.9</w:t>
      </w:r>
      <w:r w:rsidR="003C7665" w:rsidRPr="008F4824">
        <w:rPr>
          <w:rFonts w:ascii="Times New Roman" w:hAnsi="Times New Roman" w:cs="Times New Roman"/>
          <w:sz w:val="24"/>
          <w:szCs w:val="24"/>
        </w:rPr>
        <w:t>8</w:t>
      </w:r>
      <w:r w:rsidR="00820183" w:rsidRPr="008F4824">
        <w:rPr>
          <w:rFonts w:ascii="Times New Roman" w:hAnsi="Times New Roman" w:cs="Times New Roman"/>
          <w:sz w:val="24"/>
          <w:szCs w:val="24"/>
        </w:rPr>
        <w:t xml:space="preserve">% of adolescents in daily basis and </w:t>
      </w:r>
      <w:r w:rsidR="001E446A" w:rsidRPr="008F4824">
        <w:rPr>
          <w:rFonts w:ascii="Times New Roman" w:hAnsi="Times New Roman" w:cs="Times New Roman"/>
          <w:sz w:val="24"/>
          <w:szCs w:val="24"/>
        </w:rPr>
        <w:t>57.02</w:t>
      </w:r>
      <w:r w:rsidR="00820183" w:rsidRPr="008F4824">
        <w:rPr>
          <w:rFonts w:ascii="Times New Roman" w:hAnsi="Times New Roman" w:cs="Times New Roman"/>
          <w:sz w:val="24"/>
          <w:szCs w:val="24"/>
        </w:rPr>
        <w:t xml:space="preserve">% of them consume it frequently. Just </w:t>
      </w:r>
      <w:r w:rsidR="001E446A" w:rsidRPr="008F4824">
        <w:rPr>
          <w:rFonts w:ascii="Times New Roman" w:hAnsi="Times New Roman" w:cs="Times New Roman"/>
          <w:sz w:val="24"/>
          <w:szCs w:val="24"/>
        </w:rPr>
        <w:t>25.53</w:t>
      </w:r>
      <w:r w:rsidR="00820183" w:rsidRPr="008F4824">
        <w:rPr>
          <w:rFonts w:ascii="Times New Roman" w:hAnsi="Times New Roman" w:cs="Times New Roman"/>
          <w:sz w:val="24"/>
          <w:szCs w:val="24"/>
        </w:rPr>
        <w:t xml:space="preserve">% of the adolescents reported that they consume fruits on daily basis. </w:t>
      </w:r>
      <w:r w:rsidR="004B0AF9" w:rsidRPr="008F4824">
        <w:rPr>
          <w:rFonts w:ascii="Times New Roman" w:hAnsi="Times New Roman" w:cs="Times New Roman"/>
          <w:sz w:val="24"/>
          <w:szCs w:val="24"/>
        </w:rPr>
        <w:t>33.61</w:t>
      </w:r>
      <w:r w:rsidR="00820183" w:rsidRPr="008F4824">
        <w:rPr>
          <w:rFonts w:ascii="Times New Roman" w:hAnsi="Times New Roman" w:cs="Times New Roman"/>
          <w:sz w:val="24"/>
          <w:szCs w:val="24"/>
        </w:rPr>
        <w:t xml:space="preserve">% of them consume fruits four to five times a week, </w:t>
      </w:r>
      <w:r w:rsidR="004B0AF9" w:rsidRPr="008F4824">
        <w:rPr>
          <w:rFonts w:ascii="Times New Roman" w:hAnsi="Times New Roman" w:cs="Times New Roman"/>
          <w:sz w:val="24"/>
          <w:szCs w:val="24"/>
        </w:rPr>
        <w:t>28.08</w:t>
      </w:r>
      <w:r w:rsidR="00820183" w:rsidRPr="008F4824">
        <w:rPr>
          <w:rFonts w:ascii="Times New Roman" w:hAnsi="Times New Roman" w:cs="Times New Roman"/>
          <w:sz w:val="24"/>
          <w:szCs w:val="24"/>
        </w:rPr>
        <w:t>% of them consume fruits two to three times and 11.4 % consume fruits in 15 days or less. Production of fruits and vegetables at home is the primary source of consumption. Therefore, seasonal variations could impact consumption.</w:t>
      </w:r>
    </w:p>
    <w:p w14:paraId="28DCA4F4" w14:textId="5F76215C" w:rsidR="0000722B" w:rsidRPr="008F4824" w:rsidRDefault="00E7150D" w:rsidP="008F4824">
      <w:pPr>
        <w:spacing w:line="360" w:lineRule="auto"/>
        <w:ind w:left="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17EE2" w:rsidRPr="008F4824">
        <w:rPr>
          <w:rFonts w:ascii="Times New Roman" w:hAnsi="Times New Roman" w:cs="Times New Roman"/>
          <w:sz w:val="24"/>
          <w:szCs w:val="24"/>
        </w:rPr>
        <w:t xml:space="preserve">58.72%, </w:t>
      </w:r>
      <w:r w:rsidR="000D0EF8" w:rsidRPr="008F4824">
        <w:rPr>
          <w:rFonts w:ascii="Times New Roman" w:hAnsi="Times New Roman" w:cs="Times New Roman"/>
          <w:sz w:val="24"/>
          <w:szCs w:val="24"/>
        </w:rPr>
        <w:t>12.34</w:t>
      </w:r>
      <w:r w:rsidR="00A17EE2" w:rsidRPr="008F4824">
        <w:rPr>
          <w:rFonts w:ascii="Times New Roman" w:hAnsi="Times New Roman" w:cs="Times New Roman"/>
          <w:sz w:val="24"/>
          <w:szCs w:val="24"/>
        </w:rPr>
        <w:t xml:space="preserve">%, </w:t>
      </w:r>
      <w:r w:rsidR="000D0EF8" w:rsidRPr="008F4824">
        <w:rPr>
          <w:rFonts w:ascii="Times New Roman" w:hAnsi="Times New Roman" w:cs="Times New Roman"/>
          <w:sz w:val="24"/>
          <w:szCs w:val="24"/>
        </w:rPr>
        <w:t>11.91</w:t>
      </w:r>
      <w:r w:rsidR="00A17EE2" w:rsidRPr="008F4824">
        <w:rPr>
          <w:rFonts w:ascii="Times New Roman" w:hAnsi="Times New Roman" w:cs="Times New Roman"/>
          <w:sz w:val="24"/>
          <w:szCs w:val="24"/>
        </w:rPr>
        <w:t xml:space="preserve"> % and </w:t>
      </w:r>
      <w:r w:rsidR="00D5321F" w:rsidRPr="008F4824">
        <w:rPr>
          <w:rFonts w:ascii="Times New Roman" w:hAnsi="Times New Roman" w:cs="Times New Roman"/>
          <w:sz w:val="24"/>
          <w:szCs w:val="24"/>
        </w:rPr>
        <w:t>10.63</w:t>
      </w:r>
      <w:r w:rsidR="00A17EE2" w:rsidRPr="008F4824">
        <w:rPr>
          <w:rFonts w:ascii="Times New Roman" w:hAnsi="Times New Roman" w:cs="Times New Roman"/>
          <w:sz w:val="24"/>
          <w:szCs w:val="24"/>
        </w:rPr>
        <w:t xml:space="preserve">% of the adolescents reported that they drink tea or coffee on daily basis, 4-5 times a week, 2-3 times a week and once a </w:t>
      </w:r>
      <w:r w:rsidR="00042EEA" w:rsidRPr="008F4824">
        <w:rPr>
          <w:rFonts w:ascii="Times New Roman" w:hAnsi="Times New Roman" w:cs="Times New Roman"/>
          <w:sz w:val="24"/>
          <w:szCs w:val="24"/>
        </w:rPr>
        <w:t>15 days</w:t>
      </w:r>
      <w:r w:rsidR="00A17EE2" w:rsidRPr="008F4824">
        <w:rPr>
          <w:rFonts w:ascii="Times New Roman" w:hAnsi="Times New Roman" w:cs="Times New Roman"/>
          <w:sz w:val="24"/>
          <w:szCs w:val="24"/>
        </w:rPr>
        <w:t xml:space="preserve"> or less respectively. </w:t>
      </w:r>
      <w:r w:rsidR="0036502A" w:rsidRPr="008F4824">
        <w:rPr>
          <w:rFonts w:ascii="Times New Roman" w:hAnsi="Times New Roman" w:cs="Times New Roman"/>
          <w:sz w:val="24"/>
          <w:szCs w:val="24"/>
        </w:rPr>
        <w:t>48.</w:t>
      </w:r>
      <w:r w:rsidR="00335B74" w:rsidRPr="008F4824">
        <w:rPr>
          <w:rFonts w:ascii="Times New Roman" w:hAnsi="Times New Roman" w:cs="Times New Roman"/>
          <w:sz w:val="24"/>
          <w:szCs w:val="24"/>
        </w:rPr>
        <w:t>51</w:t>
      </w:r>
      <w:r w:rsidR="00A17EE2" w:rsidRPr="008F4824">
        <w:rPr>
          <w:rFonts w:ascii="Times New Roman" w:hAnsi="Times New Roman" w:cs="Times New Roman"/>
          <w:sz w:val="24"/>
          <w:szCs w:val="24"/>
        </w:rPr>
        <w:t xml:space="preserve">% of the adolescents consume processed foods daily while </w:t>
      </w:r>
      <w:r w:rsidR="009366AF" w:rsidRPr="008F4824">
        <w:rPr>
          <w:rFonts w:ascii="Times New Roman" w:hAnsi="Times New Roman" w:cs="Times New Roman"/>
          <w:sz w:val="24"/>
          <w:szCs w:val="24"/>
        </w:rPr>
        <w:t>50.2</w:t>
      </w:r>
      <w:r w:rsidR="00A17EE2" w:rsidRPr="008F4824">
        <w:rPr>
          <w:rFonts w:ascii="Times New Roman" w:hAnsi="Times New Roman" w:cs="Times New Roman"/>
          <w:sz w:val="24"/>
          <w:szCs w:val="24"/>
        </w:rPr>
        <w:t>% of them frequently consumed fast foods</w:t>
      </w:r>
      <w:r w:rsidR="009366AF" w:rsidRPr="008F4824">
        <w:rPr>
          <w:rFonts w:ascii="Times New Roman" w:hAnsi="Times New Roman" w:cs="Times New Roman"/>
          <w:sz w:val="24"/>
          <w:szCs w:val="24"/>
        </w:rPr>
        <w:t xml:space="preserve"> and 1.27%</w:t>
      </w:r>
      <w:r w:rsidR="002001DF">
        <w:rPr>
          <w:rFonts w:ascii="Times New Roman" w:hAnsi="Times New Roman" w:cs="Times New Roman"/>
          <w:sz w:val="24"/>
          <w:szCs w:val="24"/>
        </w:rPr>
        <w:t xml:space="preserve"> never consumed fast foods</w:t>
      </w:r>
      <w:r w:rsidR="00A17EE2" w:rsidRPr="008F4824">
        <w:rPr>
          <w:rFonts w:ascii="Times New Roman" w:hAnsi="Times New Roman" w:cs="Times New Roman"/>
          <w:sz w:val="24"/>
          <w:szCs w:val="24"/>
        </w:rPr>
        <w:t xml:space="preserve">. According to a study conducted on schoolchildren in Nepal, over </w:t>
      </w:r>
      <w:proofErr w:type="spellStart"/>
      <w:r w:rsidR="00A17EE2" w:rsidRPr="008F4824">
        <w:rPr>
          <w:rFonts w:ascii="Times New Roman" w:hAnsi="Times New Roman" w:cs="Times New Roman"/>
          <w:sz w:val="24"/>
          <w:szCs w:val="24"/>
        </w:rPr>
        <w:t>twothirds</w:t>
      </w:r>
      <w:proofErr w:type="spellEnd"/>
      <w:r w:rsidR="00A17EE2" w:rsidRPr="008F4824">
        <w:rPr>
          <w:rFonts w:ascii="Times New Roman" w:hAnsi="Times New Roman" w:cs="Times New Roman"/>
          <w:sz w:val="24"/>
          <w:szCs w:val="24"/>
        </w:rPr>
        <w:t xml:space="preserve"> of adolescents chose fast food (chips, ready-to-eat snacks, etc.); advertising had an impact on these adolescents' preferences (WHO, 2006).</w:t>
      </w:r>
    </w:p>
    <w:p w14:paraId="12BE630B" w14:textId="235F0C09" w:rsidR="005E43B7" w:rsidRPr="008F4824" w:rsidRDefault="00E069F0" w:rsidP="00E3319F">
      <w:pPr>
        <w:pStyle w:val="Heading2"/>
      </w:pPr>
      <w:bookmarkStart w:id="171" w:name="_Toc204025910"/>
      <w:bookmarkStart w:id="172" w:name="_Toc208326351"/>
      <w:r>
        <w:t>4.8</w:t>
      </w:r>
      <w:r w:rsidR="005E43B7" w:rsidRPr="008F4824">
        <w:t xml:space="preserve"> Dietary diversity score</w:t>
      </w:r>
      <w:bookmarkEnd w:id="171"/>
      <w:bookmarkEnd w:id="172"/>
    </w:p>
    <w:p w14:paraId="4F95602C" w14:textId="1A38F525" w:rsidR="005E43B7" w:rsidRPr="008F4824" w:rsidRDefault="00E81D5B" w:rsidP="008F4824">
      <w:pPr>
        <w:spacing w:line="360" w:lineRule="auto"/>
        <w:ind w:left="60"/>
        <w:jc w:val="both"/>
        <w:rPr>
          <w:rFonts w:ascii="Times New Roman" w:hAnsi="Times New Roman" w:cs="Times New Roman"/>
          <w:sz w:val="24"/>
          <w:szCs w:val="24"/>
        </w:rPr>
      </w:pPr>
      <w:r w:rsidRPr="008F4824">
        <w:rPr>
          <w:rFonts w:ascii="Times New Roman" w:hAnsi="Times New Roman" w:cs="Times New Roman"/>
          <w:sz w:val="24"/>
          <w:szCs w:val="24"/>
        </w:rPr>
        <w:t xml:space="preserve">The mean dietary diversity score of the adolescents was found to be 3.15 ± 0.67 with minimum of 2 and maximum 5 out of 7 food groups. Thus, participants were consuming more than 3 different types of food on average each day. Furthermore, it was found that </w:t>
      </w:r>
      <w:r w:rsidR="00F7426F" w:rsidRPr="008F4824">
        <w:rPr>
          <w:rFonts w:ascii="Times New Roman" w:hAnsi="Times New Roman" w:cs="Times New Roman"/>
          <w:sz w:val="24"/>
          <w:szCs w:val="24"/>
        </w:rPr>
        <w:t>13.61</w:t>
      </w:r>
      <w:r w:rsidRPr="008F4824">
        <w:rPr>
          <w:rFonts w:ascii="Times New Roman" w:hAnsi="Times New Roman" w:cs="Times New Roman"/>
          <w:sz w:val="24"/>
          <w:szCs w:val="24"/>
        </w:rPr>
        <w:t xml:space="preserve"> % (</w:t>
      </w:r>
      <w:r w:rsidR="00F7426F" w:rsidRPr="008F4824">
        <w:rPr>
          <w:rFonts w:ascii="Times New Roman" w:hAnsi="Times New Roman" w:cs="Times New Roman"/>
          <w:sz w:val="24"/>
          <w:szCs w:val="24"/>
        </w:rPr>
        <w:t>32</w:t>
      </w:r>
      <w:r w:rsidRPr="008F4824">
        <w:rPr>
          <w:rFonts w:ascii="Times New Roman" w:hAnsi="Times New Roman" w:cs="Times New Roman"/>
          <w:sz w:val="24"/>
          <w:szCs w:val="24"/>
        </w:rPr>
        <w:t>) of the adolescents had only consumed meals from 2 dietary groups.</w:t>
      </w:r>
    </w:p>
    <w:p w14:paraId="7B4BE5F5" w14:textId="104BD048" w:rsidR="002625B6" w:rsidRPr="00FA70C3" w:rsidRDefault="00E3319F" w:rsidP="00E3319F">
      <w:pPr>
        <w:pStyle w:val="Heading2"/>
      </w:pPr>
      <w:bookmarkStart w:id="173" w:name="_Toc204025911"/>
      <w:bookmarkStart w:id="174" w:name="_Toc208326352"/>
      <w:r>
        <w:t xml:space="preserve">4.9 </w:t>
      </w:r>
      <w:r w:rsidR="002625B6" w:rsidRPr="00FA70C3">
        <w:t>Dietary intakes</w:t>
      </w:r>
      <w:bookmarkEnd w:id="173"/>
      <w:bookmarkEnd w:id="174"/>
    </w:p>
    <w:p w14:paraId="1C02D83A" w14:textId="186C1410" w:rsidR="00FA70C3" w:rsidRPr="00FA70C3" w:rsidRDefault="00FA70C3" w:rsidP="00E3319F">
      <w:pPr>
        <w:spacing w:line="360" w:lineRule="auto"/>
        <w:ind w:left="60"/>
        <w:jc w:val="both"/>
        <w:rPr>
          <w:rFonts w:ascii="Times New Roman" w:hAnsi="Times New Roman" w:cs="Times New Roman"/>
          <w:sz w:val="24"/>
          <w:szCs w:val="24"/>
        </w:rPr>
      </w:pPr>
      <w:r w:rsidRPr="00FA70C3">
        <w:rPr>
          <w:rFonts w:ascii="Times New Roman" w:hAnsi="Times New Roman" w:cs="Times New Roman"/>
          <w:sz w:val="24"/>
          <w:szCs w:val="24"/>
        </w:rPr>
        <w:t>According to the survey, the mean calorie intake of adolescents was found to be 1</w:t>
      </w:r>
      <w:r w:rsidR="006F740B">
        <w:rPr>
          <w:rFonts w:ascii="Times New Roman" w:hAnsi="Times New Roman" w:cs="Times New Roman"/>
          <w:sz w:val="24"/>
          <w:szCs w:val="24"/>
        </w:rPr>
        <w:t>935</w:t>
      </w:r>
      <w:r w:rsidR="00802AD0">
        <w:rPr>
          <w:rFonts w:ascii="Times New Roman" w:hAnsi="Times New Roman" w:cs="Times New Roman"/>
          <w:sz w:val="24"/>
          <w:szCs w:val="24"/>
        </w:rPr>
        <w:t>.6</w:t>
      </w:r>
      <w:r w:rsidRPr="00FA70C3">
        <w:rPr>
          <w:rFonts w:ascii="Times New Roman" w:hAnsi="Times New Roman" w:cs="Times New Roman"/>
          <w:sz w:val="24"/>
          <w:szCs w:val="24"/>
        </w:rPr>
        <w:t xml:space="preserve"> ± 3</w:t>
      </w:r>
      <w:r w:rsidR="006F740B">
        <w:rPr>
          <w:rFonts w:ascii="Times New Roman" w:hAnsi="Times New Roman" w:cs="Times New Roman"/>
          <w:sz w:val="24"/>
          <w:szCs w:val="24"/>
        </w:rPr>
        <w:t>70.2</w:t>
      </w:r>
      <w:r w:rsidRPr="00FA70C3">
        <w:rPr>
          <w:rFonts w:ascii="Times New Roman" w:hAnsi="Times New Roman" w:cs="Times New Roman"/>
          <w:sz w:val="24"/>
          <w:szCs w:val="24"/>
        </w:rPr>
        <w:t xml:space="preserve"> kcal. The mean intake of carbohydrate, protein, fat and added fat was found to be 28</w:t>
      </w:r>
      <w:r w:rsidR="00802AD0">
        <w:rPr>
          <w:rFonts w:ascii="Times New Roman" w:hAnsi="Times New Roman" w:cs="Times New Roman"/>
          <w:sz w:val="24"/>
          <w:szCs w:val="24"/>
        </w:rPr>
        <w:t>1.3</w:t>
      </w:r>
      <w:r w:rsidRPr="00FA70C3">
        <w:rPr>
          <w:rFonts w:ascii="Times New Roman" w:hAnsi="Times New Roman" w:cs="Times New Roman"/>
          <w:sz w:val="24"/>
          <w:szCs w:val="24"/>
        </w:rPr>
        <w:t xml:space="preserve"> ± 6</w:t>
      </w:r>
      <w:r w:rsidR="00802AD0">
        <w:rPr>
          <w:rFonts w:ascii="Times New Roman" w:hAnsi="Times New Roman" w:cs="Times New Roman"/>
          <w:sz w:val="24"/>
          <w:szCs w:val="24"/>
        </w:rPr>
        <w:t>4.5</w:t>
      </w:r>
      <w:r w:rsidRPr="00FA70C3">
        <w:rPr>
          <w:rFonts w:ascii="Times New Roman" w:hAnsi="Times New Roman" w:cs="Times New Roman"/>
          <w:sz w:val="24"/>
          <w:szCs w:val="24"/>
        </w:rPr>
        <w:t xml:space="preserve">gm, </w:t>
      </w:r>
      <w:r w:rsidR="00675A0D">
        <w:rPr>
          <w:rFonts w:ascii="Times New Roman" w:hAnsi="Times New Roman" w:cs="Times New Roman"/>
          <w:sz w:val="24"/>
          <w:szCs w:val="24"/>
        </w:rPr>
        <w:t>60.2</w:t>
      </w:r>
      <w:r w:rsidRPr="00FA70C3">
        <w:rPr>
          <w:rFonts w:ascii="Times New Roman" w:hAnsi="Times New Roman" w:cs="Times New Roman"/>
          <w:sz w:val="24"/>
          <w:szCs w:val="24"/>
        </w:rPr>
        <w:t xml:space="preserve"> ±</w:t>
      </w:r>
      <w:r w:rsidR="00AF3B5B">
        <w:rPr>
          <w:rFonts w:ascii="Times New Roman" w:hAnsi="Times New Roman" w:cs="Times New Roman"/>
          <w:sz w:val="24"/>
          <w:szCs w:val="24"/>
        </w:rPr>
        <w:t>1</w:t>
      </w:r>
      <w:r w:rsidR="00675A0D">
        <w:rPr>
          <w:rFonts w:ascii="Times New Roman" w:hAnsi="Times New Roman" w:cs="Times New Roman"/>
          <w:sz w:val="24"/>
          <w:szCs w:val="24"/>
        </w:rPr>
        <w:t>3.8</w:t>
      </w:r>
      <w:r w:rsidRPr="00FA70C3">
        <w:rPr>
          <w:rFonts w:ascii="Times New Roman" w:hAnsi="Times New Roman" w:cs="Times New Roman"/>
          <w:sz w:val="24"/>
          <w:szCs w:val="24"/>
        </w:rPr>
        <w:t xml:space="preserve"> </w:t>
      </w:r>
      <w:proofErr w:type="spellStart"/>
      <w:r w:rsidRPr="00FA70C3">
        <w:rPr>
          <w:rFonts w:ascii="Times New Roman" w:hAnsi="Times New Roman" w:cs="Times New Roman"/>
          <w:sz w:val="24"/>
          <w:szCs w:val="24"/>
        </w:rPr>
        <w:t>gm</w:t>
      </w:r>
      <w:proofErr w:type="spellEnd"/>
      <w:r w:rsidRPr="00FA70C3">
        <w:rPr>
          <w:rFonts w:ascii="Times New Roman" w:hAnsi="Times New Roman" w:cs="Times New Roman"/>
          <w:sz w:val="24"/>
          <w:szCs w:val="24"/>
        </w:rPr>
        <w:t xml:space="preserve">, </w:t>
      </w:r>
      <w:r w:rsidR="008D607C">
        <w:rPr>
          <w:rFonts w:ascii="Times New Roman" w:hAnsi="Times New Roman" w:cs="Times New Roman"/>
          <w:sz w:val="24"/>
          <w:szCs w:val="24"/>
        </w:rPr>
        <w:t>51.6</w:t>
      </w:r>
      <w:r w:rsidRPr="00FA70C3">
        <w:rPr>
          <w:rFonts w:ascii="Times New Roman" w:hAnsi="Times New Roman" w:cs="Times New Roman"/>
          <w:sz w:val="24"/>
          <w:szCs w:val="24"/>
        </w:rPr>
        <w:t xml:space="preserve"> ± </w:t>
      </w:r>
      <w:r w:rsidR="008D607C">
        <w:rPr>
          <w:rFonts w:ascii="Times New Roman" w:hAnsi="Times New Roman" w:cs="Times New Roman"/>
          <w:sz w:val="24"/>
          <w:szCs w:val="24"/>
        </w:rPr>
        <w:t>11</w:t>
      </w:r>
      <w:r w:rsidRPr="00FA70C3">
        <w:rPr>
          <w:rFonts w:ascii="Times New Roman" w:hAnsi="Times New Roman" w:cs="Times New Roman"/>
          <w:sz w:val="24"/>
          <w:szCs w:val="24"/>
        </w:rPr>
        <w:t>.</w:t>
      </w:r>
      <w:r w:rsidR="008D607C">
        <w:rPr>
          <w:rFonts w:ascii="Times New Roman" w:hAnsi="Times New Roman" w:cs="Times New Roman"/>
          <w:sz w:val="24"/>
          <w:szCs w:val="24"/>
        </w:rPr>
        <w:t>4</w:t>
      </w:r>
      <w:r w:rsidRPr="00FA70C3">
        <w:rPr>
          <w:rFonts w:ascii="Times New Roman" w:hAnsi="Times New Roman" w:cs="Times New Roman"/>
          <w:sz w:val="24"/>
          <w:szCs w:val="24"/>
        </w:rPr>
        <w:t xml:space="preserve"> </w:t>
      </w:r>
      <w:proofErr w:type="spellStart"/>
      <w:r w:rsidRPr="00FA70C3">
        <w:rPr>
          <w:rFonts w:ascii="Times New Roman" w:hAnsi="Times New Roman" w:cs="Times New Roman"/>
          <w:sz w:val="24"/>
          <w:szCs w:val="24"/>
        </w:rPr>
        <w:t>gm</w:t>
      </w:r>
      <w:proofErr w:type="spellEnd"/>
      <w:r w:rsidRPr="00FA70C3">
        <w:rPr>
          <w:rFonts w:ascii="Times New Roman" w:hAnsi="Times New Roman" w:cs="Times New Roman"/>
          <w:sz w:val="24"/>
          <w:szCs w:val="24"/>
        </w:rPr>
        <w:t xml:space="preserve"> and 2</w:t>
      </w:r>
      <w:r w:rsidR="008D607C">
        <w:rPr>
          <w:rFonts w:ascii="Times New Roman" w:hAnsi="Times New Roman" w:cs="Times New Roman"/>
          <w:sz w:val="24"/>
          <w:szCs w:val="24"/>
        </w:rPr>
        <w:t>2.7</w:t>
      </w:r>
      <w:r w:rsidRPr="00FA70C3">
        <w:rPr>
          <w:rFonts w:ascii="Times New Roman" w:hAnsi="Times New Roman" w:cs="Times New Roman"/>
          <w:sz w:val="24"/>
          <w:szCs w:val="24"/>
        </w:rPr>
        <w:t xml:space="preserve">± </w:t>
      </w:r>
      <w:r w:rsidR="008D607C">
        <w:rPr>
          <w:rFonts w:ascii="Times New Roman" w:hAnsi="Times New Roman" w:cs="Times New Roman"/>
          <w:sz w:val="24"/>
          <w:szCs w:val="24"/>
        </w:rPr>
        <w:t xml:space="preserve">5.1 </w:t>
      </w:r>
      <w:proofErr w:type="spellStart"/>
      <w:r w:rsidRPr="00FA70C3">
        <w:rPr>
          <w:rFonts w:ascii="Times New Roman" w:hAnsi="Times New Roman" w:cs="Times New Roman"/>
          <w:sz w:val="24"/>
          <w:szCs w:val="24"/>
        </w:rPr>
        <w:t>gm</w:t>
      </w:r>
      <w:proofErr w:type="spellEnd"/>
      <w:r w:rsidRPr="00FA70C3">
        <w:rPr>
          <w:rFonts w:ascii="Times New Roman" w:hAnsi="Times New Roman" w:cs="Times New Roman"/>
          <w:sz w:val="24"/>
          <w:szCs w:val="24"/>
        </w:rPr>
        <w:t xml:space="preserve"> respectively</w:t>
      </w:r>
      <w:r w:rsidR="00887520">
        <w:rPr>
          <w:rFonts w:ascii="Times New Roman" w:hAnsi="Times New Roman" w:cs="Times New Roman"/>
          <w:sz w:val="24"/>
          <w:szCs w:val="24"/>
        </w:rPr>
        <w:t xml:space="preserve">. </w:t>
      </w:r>
      <w:r w:rsidRPr="00FA70C3">
        <w:rPr>
          <w:rFonts w:ascii="Times New Roman" w:hAnsi="Times New Roman" w:cs="Times New Roman"/>
          <w:sz w:val="24"/>
          <w:szCs w:val="24"/>
        </w:rPr>
        <w:t>The following table shows the average nutrient intake of studied population based on their age group.</w:t>
      </w:r>
    </w:p>
    <w:p w14:paraId="3507DECD" w14:textId="00BD36CE" w:rsidR="002625B6" w:rsidRPr="008F4824" w:rsidRDefault="00672A49" w:rsidP="00E7150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Table 4.12</w:t>
      </w:r>
      <w:r w:rsidR="00FB2598" w:rsidRPr="008F4824">
        <w:rPr>
          <w:rFonts w:ascii="Times New Roman" w:hAnsi="Times New Roman" w:cs="Times New Roman"/>
          <w:b/>
          <w:bCs/>
          <w:sz w:val="24"/>
          <w:szCs w:val="24"/>
        </w:rPr>
        <w:t xml:space="preserve"> </w:t>
      </w:r>
      <w:r w:rsidR="00FB2598" w:rsidRPr="008F4824">
        <w:rPr>
          <w:rFonts w:ascii="Times New Roman" w:hAnsi="Times New Roman" w:cs="Times New Roman"/>
          <w:sz w:val="24"/>
          <w:szCs w:val="24"/>
        </w:rPr>
        <w:t>Mean nutrient intake of surveyed adolescents</w:t>
      </w:r>
    </w:p>
    <w:tbl>
      <w:tblPr>
        <w:tblW w:w="0" w:type="auto"/>
        <w:jc w:val="center"/>
        <w:tblLook w:val="04A0" w:firstRow="1" w:lastRow="0" w:firstColumn="1" w:lastColumn="0" w:noHBand="0" w:noVBand="1"/>
      </w:tblPr>
      <w:tblGrid>
        <w:gridCol w:w="1696"/>
        <w:gridCol w:w="1816"/>
        <w:gridCol w:w="1776"/>
        <w:gridCol w:w="1756"/>
        <w:gridCol w:w="1756"/>
      </w:tblGrid>
      <w:tr w:rsidR="006C3274" w:rsidRPr="008F4824" w14:paraId="1F2352A8" w14:textId="77777777" w:rsidTr="004369E9">
        <w:trPr>
          <w:jc w:val="center"/>
        </w:trPr>
        <w:tc>
          <w:tcPr>
            <w:tcW w:w="1870" w:type="dxa"/>
            <w:tcBorders>
              <w:top w:val="single" w:sz="4" w:space="0" w:color="auto"/>
              <w:left w:val="nil"/>
              <w:bottom w:val="single" w:sz="4" w:space="0" w:color="auto"/>
              <w:right w:val="nil"/>
            </w:tcBorders>
          </w:tcPr>
          <w:p w14:paraId="47BFF0B4" w14:textId="079C8385" w:rsidR="006C3274" w:rsidRPr="008F4824" w:rsidRDefault="00B1570C" w:rsidP="00E7150D">
            <w:pPr>
              <w:spacing w:before="240" w:line="360" w:lineRule="auto"/>
              <w:rPr>
                <w:rFonts w:ascii="Times New Roman" w:hAnsi="Times New Roman" w:cs="Times New Roman"/>
                <w:b/>
                <w:bCs/>
                <w:sz w:val="24"/>
                <w:szCs w:val="24"/>
              </w:rPr>
            </w:pPr>
            <w:r w:rsidRPr="008F4824">
              <w:rPr>
                <w:rFonts w:ascii="Times New Roman" w:hAnsi="Times New Roman" w:cs="Times New Roman"/>
                <w:b/>
                <w:bCs/>
                <w:sz w:val="24"/>
                <w:szCs w:val="24"/>
              </w:rPr>
              <w:t>Age group</w:t>
            </w:r>
          </w:p>
        </w:tc>
        <w:tc>
          <w:tcPr>
            <w:tcW w:w="1870" w:type="dxa"/>
            <w:tcBorders>
              <w:top w:val="single" w:sz="4" w:space="0" w:color="auto"/>
              <w:left w:val="nil"/>
              <w:bottom w:val="single" w:sz="4" w:space="0" w:color="auto"/>
              <w:right w:val="nil"/>
            </w:tcBorders>
          </w:tcPr>
          <w:p w14:paraId="298213DE" w14:textId="3B2CDD23" w:rsidR="006C3274" w:rsidRPr="008F4824" w:rsidRDefault="002001DF" w:rsidP="00E7150D">
            <w:pPr>
              <w:spacing w:before="240" w:line="360" w:lineRule="auto"/>
              <w:rPr>
                <w:rFonts w:ascii="Times New Roman" w:hAnsi="Times New Roman" w:cs="Times New Roman"/>
                <w:b/>
                <w:bCs/>
                <w:sz w:val="24"/>
                <w:szCs w:val="24"/>
              </w:rPr>
            </w:pPr>
            <w:r>
              <w:rPr>
                <w:rFonts w:ascii="Times New Roman" w:hAnsi="Times New Roman" w:cs="Times New Roman"/>
                <w:b/>
                <w:bCs/>
                <w:sz w:val="24"/>
                <w:szCs w:val="24"/>
              </w:rPr>
              <w:t>Calorie (g</w:t>
            </w:r>
            <w:r w:rsidR="00B1570C" w:rsidRPr="008F4824">
              <w:rPr>
                <w:rFonts w:ascii="Times New Roman" w:hAnsi="Times New Roman" w:cs="Times New Roman"/>
                <w:b/>
                <w:bCs/>
                <w:sz w:val="24"/>
                <w:szCs w:val="24"/>
              </w:rPr>
              <w:t>)</w:t>
            </w:r>
          </w:p>
        </w:tc>
        <w:tc>
          <w:tcPr>
            <w:tcW w:w="1870" w:type="dxa"/>
            <w:tcBorders>
              <w:top w:val="single" w:sz="4" w:space="0" w:color="auto"/>
              <w:left w:val="nil"/>
              <w:bottom w:val="single" w:sz="4" w:space="0" w:color="auto"/>
              <w:right w:val="nil"/>
            </w:tcBorders>
          </w:tcPr>
          <w:p w14:paraId="7E40E364" w14:textId="1A3CA407" w:rsidR="006C3274" w:rsidRPr="008F4824" w:rsidRDefault="002001DF" w:rsidP="00E7150D">
            <w:pPr>
              <w:spacing w:before="240" w:line="360" w:lineRule="auto"/>
              <w:rPr>
                <w:rFonts w:ascii="Times New Roman" w:hAnsi="Times New Roman" w:cs="Times New Roman"/>
                <w:b/>
                <w:bCs/>
                <w:sz w:val="24"/>
                <w:szCs w:val="24"/>
              </w:rPr>
            </w:pPr>
            <w:r>
              <w:rPr>
                <w:rFonts w:ascii="Times New Roman" w:hAnsi="Times New Roman" w:cs="Times New Roman"/>
                <w:b/>
                <w:bCs/>
                <w:sz w:val="24"/>
                <w:szCs w:val="24"/>
              </w:rPr>
              <w:t>CHO (g</w:t>
            </w:r>
            <w:r w:rsidR="00B1570C" w:rsidRPr="008F4824">
              <w:rPr>
                <w:rFonts w:ascii="Times New Roman" w:hAnsi="Times New Roman" w:cs="Times New Roman"/>
                <w:b/>
                <w:bCs/>
                <w:sz w:val="24"/>
                <w:szCs w:val="24"/>
              </w:rPr>
              <w:t>)</w:t>
            </w:r>
          </w:p>
        </w:tc>
        <w:tc>
          <w:tcPr>
            <w:tcW w:w="1870" w:type="dxa"/>
            <w:tcBorders>
              <w:top w:val="single" w:sz="4" w:space="0" w:color="auto"/>
              <w:left w:val="nil"/>
              <w:bottom w:val="single" w:sz="4" w:space="0" w:color="auto"/>
              <w:right w:val="nil"/>
            </w:tcBorders>
          </w:tcPr>
          <w:p w14:paraId="1A6078EE" w14:textId="33543FF7" w:rsidR="006C3274" w:rsidRPr="008F4824" w:rsidRDefault="002001DF" w:rsidP="00E7150D">
            <w:pPr>
              <w:spacing w:before="240" w:line="360" w:lineRule="auto"/>
              <w:rPr>
                <w:rFonts w:ascii="Times New Roman" w:hAnsi="Times New Roman" w:cs="Times New Roman"/>
                <w:b/>
                <w:bCs/>
                <w:sz w:val="24"/>
                <w:szCs w:val="24"/>
              </w:rPr>
            </w:pPr>
            <w:r>
              <w:rPr>
                <w:rFonts w:ascii="Times New Roman" w:hAnsi="Times New Roman" w:cs="Times New Roman"/>
                <w:b/>
                <w:bCs/>
                <w:sz w:val="24"/>
                <w:szCs w:val="24"/>
              </w:rPr>
              <w:t>Protein (g</w:t>
            </w:r>
            <w:r w:rsidR="0043622A" w:rsidRPr="008F4824">
              <w:rPr>
                <w:rFonts w:ascii="Times New Roman" w:hAnsi="Times New Roman" w:cs="Times New Roman"/>
                <w:b/>
                <w:bCs/>
                <w:sz w:val="24"/>
                <w:szCs w:val="24"/>
              </w:rPr>
              <w:t>)</w:t>
            </w:r>
          </w:p>
        </w:tc>
        <w:tc>
          <w:tcPr>
            <w:tcW w:w="1870" w:type="dxa"/>
            <w:tcBorders>
              <w:top w:val="single" w:sz="4" w:space="0" w:color="auto"/>
              <w:left w:val="nil"/>
              <w:bottom w:val="single" w:sz="4" w:space="0" w:color="auto"/>
              <w:right w:val="nil"/>
            </w:tcBorders>
          </w:tcPr>
          <w:p w14:paraId="020BF0D8" w14:textId="61ED6746" w:rsidR="006C3274" w:rsidRPr="008F4824" w:rsidRDefault="002001DF" w:rsidP="00E7150D">
            <w:pPr>
              <w:spacing w:before="240" w:line="360" w:lineRule="auto"/>
              <w:rPr>
                <w:rFonts w:ascii="Times New Roman" w:hAnsi="Times New Roman" w:cs="Times New Roman"/>
                <w:b/>
                <w:bCs/>
                <w:sz w:val="24"/>
                <w:szCs w:val="24"/>
              </w:rPr>
            </w:pPr>
            <w:r>
              <w:rPr>
                <w:rFonts w:ascii="Times New Roman" w:hAnsi="Times New Roman" w:cs="Times New Roman"/>
                <w:b/>
                <w:bCs/>
                <w:sz w:val="24"/>
                <w:szCs w:val="24"/>
              </w:rPr>
              <w:t>Visible fat (g</w:t>
            </w:r>
            <w:r w:rsidR="0043622A" w:rsidRPr="008F4824">
              <w:rPr>
                <w:rFonts w:ascii="Times New Roman" w:hAnsi="Times New Roman" w:cs="Times New Roman"/>
                <w:b/>
                <w:bCs/>
                <w:sz w:val="24"/>
                <w:szCs w:val="24"/>
              </w:rPr>
              <w:t>)</w:t>
            </w:r>
          </w:p>
        </w:tc>
      </w:tr>
      <w:tr w:rsidR="006C3274" w:rsidRPr="008F4824" w14:paraId="2088C19B" w14:textId="77777777" w:rsidTr="004369E9">
        <w:trPr>
          <w:jc w:val="center"/>
        </w:trPr>
        <w:tc>
          <w:tcPr>
            <w:tcW w:w="1870" w:type="dxa"/>
            <w:tcBorders>
              <w:top w:val="single" w:sz="4" w:space="0" w:color="auto"/>
              <w:left w:val="nil"/>
              <w:bottom w:val="nil"/>
              <w:right w:val="nil"/>
            </w:tcBorders>
          </w:tcPr>
          <w:p w14:paraId="2926B5C0" w14:textId="188C2642" w:rsidR="006C3274" w:rsidRPr="001140F2" w:rsidRDefault="0043622A" w:rsidP="00E7150D">
            <w:pPr>
              <w:spacing w:before="240" w:line="360" w:lineRule="auto"/>
              <w:rPr>
                <w:rFonts w:ascii="Times New Roman" w:hAnsi="Times New Roman" w:cs="Times New Roman"/>
                <w:bCs/>
                <w:sz w:val="24"/>
                <w:szCs w:val="24"/>
              </w:rPr>
            </w:pPr>
            <w:r w:rsidRPr="001140F2">
              <w:rPr>
                <w:rFonts w:ascii="Times New Roman" w:hAnsi="Times New Roman" w:cs="Times New Roman"/>
                <w:bCs/>
                <w:sz w:val="24"/>
                <w:szCs w:val="24"/>
              </w:rPr>
              <w:t>10-12</w:t>
            </w:r>
          </w:p>
        </w:tc>
        <w:tc>
          <w:tcPr>
            <w:tcW w:w="1870" w:type="dxa"/>
            <w:tcBorders>
              <w:top w:val="single" w:sz="4" w:space="0" w:color="auto"/>
              <w:left w:val="nil"/>
              <w:bottom w:val="nil"/>
              <w:right w:val="nil"/>
            </w:tcBorders>
          </w:tcPr>
          <w:p w14:paraId="4D175281" w14:textId="59B577F4" w:rsidR="006C3274" w:rsidRPr="008F4824" w:rsidRDefault="00E7150D" w:rsidP="00E7150D">
            <w:pPr>
              <w:spacing w:before="240" w:line="360" w:lineRule="auto"/>
              <w:rPr>
                <w:rFonts w:ascii="Times New Roman" w:hAnsi="Times New Roman" w:cs="Times New Roman"/>
                <w:sz w:val="24"/>
                <w:szCs w:val="24"/>
              </w:rPr>
            </w:pPr>
            <w:r>
              <w:rPr>
                <w:rFonts w:ascii="Times New Roman" w:hAnsi="Times New Roman" w:cs="Times New Roman"/>
                <w:sz w:val="24"/>
                <w:szCs w:val="24"/>
              </w:rPr>
              <w:t>1885.2±</w:t>
            </w:r>
            <w:r w:rsidR="009D0FA7">
              <w:rPr>
                <w:rFonts w:ascii="Times New Roman" w:hAnsi="Times New Roman" w:cs="Times New Roman"/>
                <w:sz w:val="24"/>
                <w:szCs w:val="24"/>
              </w:rPr>
              <w:t>410.3</w:t>
            </w:r>
          </w:p>
        </w:tc>
        <w:tc>
          <w:tcPr>
            <w:tcW w:w="1870" w:type="dxa"/>
            <w:tcBorders>
              <w:top w:val="single" w:sz="4" w:space="0" w:color="auto"/>
              <w:left w:val="nil"/>
              <w:bottom w:val="nil"/>
              <w:right w:val="nil"/>
            </w:tcBorders>
          </w:tcPr>
          <w:p w14:paraId="12C4EAD8" w14:textId="5444371E" w:rsidR="006C3274" w:rsidRPr="008F4824" w:rsidRDefault="00E7150D" w:rsidP="00E7150D">
            <w:pPr>
              <w:spacing w:before="240" w:line="360" w:lineRule="auto"/>
              <w:rPr>
                <w:rFonts w:ascii="Times New Roman" w:hAnsi="Times New Roman" w:cs="Times New Roman"/>
                <w:sz w:val="24"/>
                <w:szCs w:val="24"/>
              </w:rPr>
            </w:pPr>
            <w:r>
              <w:rPr>
                <w:rFonts w:ascii="Times New Roman" w:hAnsi="Times New Roman" w:cs="Times New Roman"/>
                <w:sz w:val="24"/>
                <w:szCs w:val="24"/>
              </w:rPr>
              <w:t>279.8±</w:t>
            </w:r>
            <w:r w:rsidR="00C15205">
              <w:rPr>
                <w:rFonts w:ascii="Times New Roman" w:hAnsi="Times New Roman" w:cs="Times New Roman"/>
                <w:sz w:val="24"/>
                <w:szCs w:val="24"/>
              </w:rPr>
              <w:t>68.5</w:t>
            </w:r>
          </w:p>
        </w:tc>
        <w:tc>
          <w:tcPr>
            <w:tcW w:w="1870" w:type="dxa"/>
            <w:tcBorders>
              <w:top w:val="single" w:sz="4" w:space="0" w:color="auto"/>
              <w:left w:val="nil"/>
              <w:bottom w:val="nil"/>
              <w:right w:val="nil"/>
            </w:tcBorders>
          </w:tcPr>
          <w:p w14:paraId="27721AFD" w14:textId="599BB013" w:rsidR="006C3274" w:rsidRPr="008F4824" w:rsidRDefault="00E7150D" w:rsidP="00E7150D">
            <w:pPr>
              <w:spacing w:before="240" w:line="360" w:lineRule="auto"/>
              <w:rPr>
                <w:rFonts w:ascii="Times New Roman" w:hAnsi="Times New Roman" w:cs="Times New Roman"/>
                <w:sz w:val="24"/>
                <w:szCs w:val="24"/>
              </w:rPr>
            </w:pPr>
            <w:r>
              <w:rPr>
                <w:rFonts w:ascii="Times New Roman" w:hAnsi="Times New Roman" w:cs="Times New Roman"/>
                <w:sz w:val="24"/>
                <w:szCs w:val="24"/>
              </w:rPr>
              <w:t>60.1±</w:t>
            </w:r>
            <w:r w:rsidR="006E4F97">
              <w:rPr>
                <w:rFonts w:ascii="Times New Roman" w:hAnsi="Times New Roman" w:cs="Times New Roman"/>
                <w:sz w:val="24"/>
                <w:szCs w:val="24"/>
              </w:rPr>
              <w:t>14.8</w:t>
            </w:r>
          </w:p>
        </w:tc>
        <w:tc>
          <w:tcPr>
            <w:tcW w:w="1870" w:type="dxa"/>
            <w:tcBorders>
              <w:top w:val="single" w:sz="4" w:space="0" w:color="auto"/>
              <w:left w:val="nil"/>
              <w:bottom w:val="nil"/>
              <w:right w:val="nil"/>
            </w:tcBorders>
          </w:tcPr>
          <w:p w14:paraId="5F82306D" w14:textId="5AACA18E" w:rsidR="006C3274" w:rsidRPr="008F4824" w:rsidRDefault="00E7150D" w:rsidP="00E7150D">
            <w:pPr>
              <w:spacing w:before="240" w:line="360" w:lineRule="auto"/>
              <w:rPr>
                <w:rFonts w:ascii="Times New Roman" w:hAnsi="Times New Roman" w:cs="Times New Roman"/>
                <w:sz w:val="24"/>
                <w:szCs w:val="24"/>
              </w:rPr>
            </w:pPr>
            <w:r>
              <w:rPr>
                <w:rFonts w:ascii="Times New Roman" w:hAnsi="Times New Roman" w:cs="Times New Roman"/>
                <w:sz w:val="24"/>
                <w:szCs w:val="24"/>
              </w:rPr>
              <w:t>24.7±</w:t>
            </w:r>
            <w:r w:rsidR="00CF6DF6">
              <w:rPr>
                <w:rFonts w:ascii="Times New Roman" w:hAnsi="Times New Roman" w:cs="Times New Roman"/>
                <w:sz w:val="24"/>
                <w:szCs w:val="24"/>
              </w:rPr>
              <w:t>4.8</w:t>
            </w:r>
          </w:p>
        </w:tc>
      </w:tr>
      <w:tr w:rsidR="006C3274" w:rsidRPr="008F4824" w14:paraId="2CDBE09E" w14:textId="77777777" w:rsidTr="004369E9">
        <w:trPr>
          <w:jc w:val="center"/>
        </w:trPr>
        <w:tc>
          <w:tcPr>
            <w:tcW w:w="1870" w:type="dxa"/>
            <w:tcBorders>
              <w:top w:val="nil"/>
              <w:left w:val="nil"/>
              <w:right w:val="nil"/>
            </w:tcBorders>
          </w:tcPr>
          <w:p w14:paraId="39782263" w14:textId="4EF19DCC" w:rsidR="006C3274" w:rsidRPr="001140F2" w:rsidRDefault="00003766" w:rsidP="00E7150D">
            <w:pPr>
              <w:spacing w:before="240" w:line="360" w:lineRule="auto"/>
              <w:rPr>
                <w:rFonts w:ascii="Times New Roman" w:hAnsi="Times New Roman" w:cs="Times New Roman"/>
                <w:bCs/>
                <w:sz w:val="24"/>
                <w:szCs w:val="24"/>
              </w:rPr>
            </w:pPr>
            <w:r w:rsidRPr="001140F2">
              <w:rPr>
                <w:rFonts w:ascii="Times New Roman" w:hAnsi="Times New Roman" w:cs="Times New Roman"/>
                <w:bCs/>
                <w:sz w:val="24"/>
                <w:szCs w:val="24"/>
              </w:rPr>
              <w:t>13-15</w:t>
            </w:r>
          </w:p>
        </w:tc>
        <w:tc>
          <w:tcPr>
            <w:tcW w:w="1870" w:type="dxa"/>
            <w:tcBorders>
              <w:top w:val="nil"/>
              <w:left w:val="nil"/>
              <w:right w:val="nil"/>
            </w:tcBorders>
          </w:tcPr>
          <w:p w14:paraId="50CC09F4" w14:textId="4E171C77" w:rsidR="006C3274" w:rsidRPr="008F4824" w:rsidRDefault="00E7150D" w:rsidP="00E7150D">
            <w:pPr>
              <w:spacing w:before="240" w:line="360" w:lineRule="auto"/>
              <w:rPr>
                <w:rFonts w:ascii="Times New Roman" w:hAnsi="Times New Roman" w:cs="Times New Roman"/>
                <w:sz w:val="24"/>
                <w:szCs w:val="24"/>
              </w:rPr>
            </w:pPr>
            <w:r>
              <w:rPr>
                <w:rFonts w:ascii="Times New Roman" w:hAnsi="Times New Roman" w:cs="Times New Roman"/>
                <w:sz w:val="24"/>
                <w:szCs w:val="24"/>
              </w:rPr>
              <w:t>1925.6±</w:t>
            </w:r>
            <w:r w:rsidR="009D0FA7">
              <w:rPr>
                <w:rFonts w:ascii="Times New Roman" w:hAnsi="Times New Roman" w:cs="Times New Roman"/>
                <w:sz w:val="24"/>
                <w:szCs w:val="24"/>
              </w:rPr>
              <w:t>389.2</w:t>
            </w:r>
          </w:p>
        </w:tc>
        <w:tc>
          <w:tcPr>
            <w:tcW w:w="1870" w:type="dxa"/>
            <w:tcBorders>
              <w:top w:val="nil"/>
              <w:left w:val="nil"/>
              <w:right w:val="nil"/>
            </w:tcBorders>
          </w:tcPr>
          <w:p w14:paraId="3EA6B540" w14:textId="005729D2" w:rsidR="006C3274" w:rsidRPr="008F4824" w:rsidRDefault="00E7150D" w:rsidP="00E7150D">
            <w:pPr>
              <w:spacing w:before="240" w:line="360" w:lineRule="auto"/>
              <w:rPr>
                <w:rFonts w:ascii="Times New Roman" w:hAnsi="Times New Roman" w:cs="Times New Roman"/>
                <w:sz w:val="24"/>
                <w:szCs w:val="24"/>
              </w:rPr>
            </w:pPr>
            <w:r>
              <w:rPr>
                <w:rFonts w:ascii="Times New Roman" w:hAnsi="Times New Roman" w:cs="Times New Roman"/>
                <w:sz w:val="24"/>
                <w:szCs w:val="24"/>
              </w:rPr>
              <w:t>296.1±</w:t>
            </w:r>
            <w:r w:rsidR="00C15205">
              <w:rPr>
                <w:rFonts w:ascii="Times New Roman" w:hAnsi="Times New Roman" w:cs="Times New Roman"/>
                <w:sz w:val="24"/>
                <w:szCs w:val="24"/>
              </w:rPr>
              <w:t>65.2</w:t>
            </w:r>
          </w:p>
        </w:tc>
        <w:tc>
          <w:tcPr>
            <w:tcW w:w="1870" w:type="dxa"/>
            <w:tcBorders>
              <w:top w:val="nil"/>
              <w:left w:val="nil"/>
              <w:right w:val="nil"/>
            </w:tcBorders>
          </w:tcPr>
          <w:p w14:paraId="1C842966" w14:textId="379D1530" w:rsidR="006C3274" w:rsidRPr="008F4824" w:rsidRDefault="00E7150D" w:rsidP="00E7150D">
            <w:pPr>
              <w:spacing w:before="240" w:line="360" w:lineRule="auto"/>
              <w:rPr>
                <w:rFonts w:ascii="Times New Roman" w:hAnsi="Times New Roman" w:cs="Times New Roman"/>
                <w:sz w:val="24"/>
                <w:szCs w:val="24"/>
              </w:rPr>
            </w:pPr>
            <w:r>
              <w:rPr>
                <w:rFonts w:ascii="Times New Roman" w:hAnsi="Times New Roman" w:cs="Times New Roman"/>
                <w:sz w:val="24"/>
                <w:szCs w:val="24"/>
              </w:rPr>
              <w:t>59.0±</w:t>
            </w:r>
            <w:r w:rsidR="006E4F97">
              <w:rPr>
                <w:rFonts w:ascii="Times New Roman" w:hAnsi="Times New Roman" w:cs="Times New Roman"/>
                <w:sz w:val="24"/>
                <w:szCs w:val="24"/>
              </w:rPr>
              <w:t>13.5</w:t>
            </w:r>
          </w:p>
        </w:tc>
        <w:tc>
          <w:tcPr>
            <w:tcW w:w="1870" w:type="dxa"/>
            <w:tcBorders>
              <w:top w:val="nil"/>
              <w:left w:val="nil"/>
              <w:right w:val="nil"/>
            </w:tcBorders>
          </w:tcPr>
          <w:p w14:paraId="1534FD08" w14:textId="4766FF10" w:rsidR="006C3274" w:rsidRPr="008F4824" w:rsidRDefault="00E7150D" w:rsidP="00E7150D">
            <w:pPr>
              <w:spacing w:before="240" w:line="360" w:lineRule="auto"/>
              <w:rPr>
                <w:rFonts w:ascii="Times New Roman" w:hAnsi="Times New Roman" w:cs="Times New Roman"/>
                <w:sz w:val="24"/>
                <w:szCs w:val="24"/>
              </w:rPr>
            </w:pPr>
            <w:r>
              <w:rPr>
                <w:rFonts w:ascii="Times New Roman" w:hAnsi="Times New Roman" w:cs="Times New Roman"/>
                <w:sz w:val="24"/>
                <w:szCs w:val="24"/>
              </w:rPr>
              <w:t>23.9±</w:t>
            </w:r>
            <w:r w:rsidR="00CF6DF6">
              <w:rPr>
                <w:rFonts w:ascii="Times New Roman" w:hAnsi="Times New Roman" w:cs="Times New Roman"/>
                <w:sz w:val="24"/>
                <w:szCs w:val="24"/>
              </w:rPr>
              <w:t>4.7</w:t>
            </w:r>
          </w:p>
        </w:tc>
      </w:tr>
      <w:tr w:rsidR="00003766" w:rsidRPr="008F4824" w14:paraId="476F173A" w14:textId="77777777" w:rsidTr="004369E9">
        <w:trPr>
          <w:jc w:val="center"/>
        </w:trPr>
        <w:tc>
          <w:tcPr>
            <w:tcW w:w="1870" w:type="dxa"/>
            <w:tcBorders>
              <w:top w:val="nil"/>
              <w:left w:val="nil"/>
              <w:bottom w:val="single" w:sz="4" w:space="0" w:color="auto"/>
              <w:right w:val="nil"/>
            </w:tcBorders>
          </w:tcPr>
          <w:p w14:paraId="2227FDC4" w14:textId="1DAC3B7D" w:rsidR="00003766" w:rsidRPr="001140F2" w:rsidRDefault="00003766" w:rsidP="00E7150D">
            <w:pPr>
              <w:spacing w:before="240" w:line="360" w:lineRule="auto"/>
              <w:rPr>
                <w:rFonts w:ascii="Times New Roman" w:hAnsi="Times New Roman" w:cs="Times New Roman"/>
                <w:bCs/>
                <w:sz w:val="24"/>
                <w:szCs w:val="24"/>
              </w:rPr>
            </w:pPr>
            <w:r w:rsidRPr="001140F2">
              <w:rPr>
                <w:rFonts w:ascii="Times New Roman" w:hAnsi="Times New Roman" w:cs="Times New Roman"/>
                <w:bCs/>
                <w:sz w:val="24"/>
                <w:szCs w:val="24"/>
              </w:rPr>
              <w:t>16-18</w:t>
            </w:r>
          </w:p>
        </w:tc>
        <w:tc>
          <w:tcPr>
            <w:tcW w:w="1870" w:type="dxa"/>
            <w:tcBorders>
              <w:top w:val="nil"/>
              <w:left w:val="nil"/>
              <w:bottom w:val="single" w:sz="4" w:space="0" w:color="auto"/>
              <w:right w:val="nil"/>
            </w:tcBorders>
          </w:tcPr>
          <w:p w14:paraId="733EFC33" w14:textId="5E819204" w:rsidR="00003766" w:rsidRPr="008F4824" w:rsidRDefault="00E7150D" w:rsidP="00E7150D">
            <w:pPr>
              <w:spacing w:before="240" w:line="360" w:lineRule="auto"/>
              <w:rPr>
                <w:rFonts w:ascii="Times New Roman" w:hAnsi="Times New Roman" w:cs="Times New Roman"/>
                <w:sz w:val="24"/>
                <w:szCs w:val="24"/>
              </w:rPr>
            </w:pPr>
            <w:r>
              <w:rPr>
                <w:rFonts w:ascii="Times New Roman" w:hAnsi="Times New Roman" w:cs="Times New Roman"/>
                <w:sz w:val="24"/>
                <w:szCs w:val="24"/>
              </w:rPr>
              <w:t>1855.7±</w:t>
            </w:r>
            <w:r w:rsidR="009D0FA7">
              <w:rPr>
                <w:rFonts w:ascii="Times New Roman" w:hAnsi="Times New Roman" w:cs="Times New Roman"/>
                <w:sz w:val="24"/>
                <w:szCs w:val="24"/>
              </w:rPr>
              <w:t>335.6</w:t>
            </w:r>
          </w:p>
        </w:tc>
        <w:tc>
          <w:tcPr>
            <w:tcW w:w="1870" w:type="dxa"/>
            <w:tcBorders>
              <w:top w:val="nil"/>
              <w:left w:val="nil"/>
              <w:bottom w:val="single" w:sz="4" w:space="0" w:color="auto"/>
              <w:right w:val="nil"/>
            </w:tcBorders>
          </w:tcPr>
          <w:p w14:paraId="525E32FA" w14:textId="3D73CE27" w:rsidR="00003766" w:rsidRPr="008F4824" w:rsidRDefault="00E7150D" w:rsidP="00E7150D">
            <w:pPr>
              <w:spacing w:before="240" w:line="360" w:lineRule="auto"/>
              <w:rPr>
                <w:rFonts w:ascii="Times New Roman" w:hAnsi="Times New Roman" w:cs="Times New Roman"/>
                <w:sz w:val="24"/>
                <w:szCs w:val="24"/>
              </w:rPr>
            </w:pPr>
            <w:r>
              <w:rPr>
                <w:rFonts w:ascii="Times New Roman" w:hAnsi="Times New Roman" w:cs="Times New Roman"/>
                <w:sz w:val="24"/>
                <w:szCs w:val="24"/>
              </w:rPr>
              <w:t>291.2±</w:t>
            </w:r>
            <w:r w:rsidR="00C15205">
              <w:rPr>
                <w:rFonts w:ascii="Times New Roman" w:hAnsi="Times New Roman" w:cs="Times New Roman"/>
                <w:sz w:val="24"/>
                <w:szCs w:val="24"/>
              </w:rPr>
              <w:t>61.3</w:t>
            </w:r>
          </w:p>
        </w:tc>
        <w:tc>
          <w:tcPr>
            <w:tcW w:w="1870" w:type="dxa"/>
            <w:tcBorders>
              <w:top w:val="nil"/>
              <w:left w:val="nil"/>
              <w:bottom w:val="single" w:sz="4" w:space="0" w:color="auto"/>
              <w:right w:val="nil"/>
            </w:tcBorders>
          </w:tcPr>
          <w:p w14:paraId="02D683CE" w14:textId="70CF022E" w:rsidR="00003766" w:rsidRPr="008F4824" w:rsidRDefault="00E7150D" w:rsidP="00E7150D">
            <w:pPr>
              <w:spacing w:before="240" w:line="360" w:lineRule="auto"/>
              <w:rPr>
                <w:rFonts w:ascii="Times New Roman" w:hAnsi="Times New Roman" w:cs="Times New Roman"/>
                <w:sz w:val="24"/>
                <w:szCs w:val="24"/>
              </w:rPr>
            </w:pPr>
            <w:r>
              <w:rPr>
                <w:rFonts w:ascii="Times New Roman" w:hAnsi="Times New Roman" w:cs="Times New Roman"/>
                <w:sz w:val="24"/>
                <w:szCs w:val="24"/>
              </w:rPr>
              <w:t>58.2±</w:t>
            </w:r>
            <w:r w:rsidR="006E4F97">
              <w:rPr>
                <w:rFonts w:ascii="Times New Roman" w:hAnsi="Times New Roman" w:cs="Times New Roman"/>
                <w:sz w:val="24"/>
                <w:szCs w:val="24"/>
              </w:rPr>
              <w:t>12.1</w:t>
            </w:r>
          </w:p>
        </w:tc>
        <w:tc>
          <w:tcPr>
            <w:tcW w:w="1870" w:type="dxa"/>
            <w:tcBorders>
              <w:top w:val="nil"/>
              <w:left w:val="nil"/>
              <w:bottom w:val="single" w:sz="4" w:space="0" w:color="auto"/>
              <w:right w:val="nil"/>
            </w:tcBorders>
          </w:tcPr>
          <w:p w14:paraId="7A8B2749" w14:textId="31E2D167" w:rsidR="00003766" w:rsidRPr="008F4824" w:rsidRDefault="00E7150D" w:rsidP="00E7150D">
            <w:pPr>
              <w:spacing w:before="240" w:line="360" w:lineRule="auto"/>
              <w:rPr>
                <w:rFonts w:ascii="Times New Roman" w:hAnsi="Times New Roman" w:cs="Times New Roman"/>
                <w:sz w:val="24"/>
                <w:szCs w:val="24"/>
              </w:rPr>
            </w:pPr>
            <w:r>
              <w:rPr>
                <w:rFonts w:ascii="Times New Roman" w:hAnsi="Times New Roman" w:cs="Times New Roman"/>
                <w:sz w:val="24"/>
                <w:szCs w:val="24"/>
              </w:rPr>
              <w:t>22.8±</w:t>
            </w:r>
            <w:r w:rsidR="006E4F97">
              <w:rPr>
                <w:rFonts w:ascii="Times New Roman" w:hAnsi="Times New Roman" w:cs="Times New Roman"/>
                <w:sz w:val="24"/>
                <w:szCs w:val="24"/>
              </w:rPr>
              <w:t>14.9</w:t>
            </w:r>
          </w:p>
        </w:tc>
      </w:tr>
    </w:tbl>
    <w:p w14:paraId="6A493861" w14:textId="77777777" w:rsidR="006C3274" w:rsidRDefault="006C3274" w:rsidP="00802335">
      <w:pPr>
        <w:ind w:left="60"/>
        <w:rPr>
          <w:rFonts w:ascii="Times New Roman" w:hAnsi="Times New Roman" w:cs="Times New Roman"/>
        </w:rPr>
      </w:pPr>
    </w:p>
    <w:p w14:paraId="0D77BA24" w14:textId="0678B06A" w:rsidR="00471FBA" w:rsidRPr="00672A49" w:rsidRDefault="008D585C" w:rsidP="00672A49">
      <w:pPr>
        <w:spacing w:line="360" w:lineRule="auto"/>
        <w:ind w:left="60"/>
        <w:jc w:val="both"/>
        <w:rPr>
          <w:rFonts w:ascii="Times New Roman" w:hAnsi="Times New Roman" w:cs="Times New Roman"/>
          <w:sz w:val="24"/>
          <w:szCs w:val="24"/>
        </w:rPr>
      </w:pPr>
      <w:r w:rsidRPr="008F4824">
        <w:rPr>
          <w:rFonts w:ascii="Times New Roman" w:hAnsi="Times New Roman" w:cs="Times New Roman"/>
          <w:sz w:val="24"/>
          <w:szCs w:val="24"/>
        </w:rPr>
        <w:t>The average nutrient intake of adolescent based on</w:t>
      </w:r>
      <w:r w:rsidR="00672A49">
        <w:rPr>
          <w:rFonts w:ascii="Times New Roman" w:hAnsi="Times New Roman" w:cs="Times New Roman"/>
          <w:sz w:val="24"/>
          <w:szCs w:val="24"/>
        </w:rPr>
        <w:t xml:space="preserve"> the gender is presented below:</w:t>
      </w:r>
    </w:p>
    <w:p w14:paraId="6B513E36" w14:textId="77777777" w:rsidR="002001DF" w:rsidRDefault="002001DF">
      <w:pPr>
        <w:rPr>
          <w:rFonts w:ascii="Times New Roman" w:hAnsi="Times New Roman" w:cs="Times New Roman"/>
          <w:b/>
          <w:bCs/>
          <w:sz w:val="24"/>
        </w:rPr>
      </w:pPr>
      <w:r>
        <w:rPr>
          <w:rFonts w:ascii="Times New Roman" w:hAnsi="Times New Roman" w:cs="Times New Roman"/>
          <w:b/>
          <w:bCs/>
          <w:sz w:val="24"/>
        </w:rPr>
        <w:br w:type="page"/>
      </w:r>
    </w:p>
    <w:p w14:paraId="1DE6F65A" w14:textId="64F01332" w:rsidR="003A7EF0" w:rsidRPr="00E7150D" w:rsidRDefault="00672A49" w:rsidP="00672A49">
      <w:pPr>
        <w:spacing w:line="360" w:lineRule="auto"/>
        <w:jc w:val="both"/>
        <w:rPr>
          <w:rFonts w:ascii="Times New Roman" w:hAnsi="Times New Roman" w:cs="Times New Roman"/>
          <w:sz w:val="24"/>
        </w:rPr>
      </w:pPr>
      <w:r>
        <w:rPr>
          <w:rFonts w:ascii="Times New Roman" w:hAnsi="Times New Roman" w:cs="Times New Roman"/>
          <w:b/>
          <w:bCs/>
          <w:sz w:val="24"/>
        </w:rPr>
        <w:lastRenderedPageBreak/>
        <w:t xml:space="preserve">Table 4.13 </w:t>
      </w:r>
      <w:r w:rsidR="00F0614B">
        <w:rPr>
          <w:rFonts w:ascii="Times New Roman" w:hAnsi="Times New Roman" w:cs="Times New Roman"/>
          <w:sz w:val="24"/>
        </w:rPr>
        <w:t>Mean nutrient intake of b</w:t>
      </w:r>
      <w:r w:rsidR="003A7EF0" w:rsidRPr="00E7150D">
        <w:rPr>
          <w:rFonts w:ascii="Times New Roman" w:hAnsi="Times New Roman" w:cs="Times New Roman"/>
          <w:sz w:val="24"/>
        </w:rPr>
        <w:t>oys</w:t>
      </w:r>
    </w:p>
    <w:tbl>
      <w:tblPr>
        <w:tblW w:w="0" w:type="auto"/>
        <w:tblInd w:w="60" w:type="dxa"/>
        <w:tblLook w:val="04A0" w:firstRow="1" w:lastRow="0" w:firstColumn="1" w:lastColumn="0" w:noHBand="0" w:noVBand="1"/>
      </w:tblPr>
      <w:tblGrid>
        <w:gridCol w:w="1688"/>
        <w:gridCol w:w="1810"/>
        <w:gridCol w:w="1770"/>
        <w:gridCol w:w="1746"/>
        <w:gridCol w:w="1726"/>
      </w:tblGrid>
      <w:tr w:rsidR="00FB34D8" w:rsidRPr="00471FBA" w14:paraId="54EC2973" w14:textId="77777777" w:rsidTr="004369E9">
        <w:tc>
          <w:tcPr>
            <w:tcW w:w="1858" w:type="dxa"/>
            <w:tcBorders>
              <w:top w:val="single" w:sz="4" w:space="0" w:color="auto"/>
              <w:left w:val="nil"/>
              <w:bottom w:val="single" w:sz="4" w:space="0" w:color="auto"/>
              <w:right w:val="nil"/>
            </w:tcBorders>
          </w:tcPr>
          <w:p w14:paraId="453F089A" w14:textId="182517DC" w:rsidR="00FB34D8" w:rsidRPr="00471FBA" w:rsidRDefault="00FB34D8" w:rsidP="00471FBA">
            <w:pPr>
              <w:spacing w:before="240" w:line="360" w:lineRule="auto"/>
              <w:jc w:val="both"/>
              <w:rPr>
                <w:rFonts w:ascii="Times New Roman" w:hAnsi="Times New Roman" w:cs="Times New Roman"/>
                <w:b/>
                <w:bCs/>
                <w:sz w:val="24"/>
              </w:rPr>
            </w:pPr>
            <w:r w:rsidRPr="00471FBA">
              <w:rPr>
                <w:rFonts w:ascii="Times New Roman" w:hAnsi="Times New Roman" w:cs="Times New Roman"/>
                <w:b/>
                <w:bCs/>
                <w:sz w:val="24"/>
              </w:rPr>
              <w:t>Age group</w:t>
            </w:r>
          </w:p>
        </w:tc>
        <w:tc>
          <w:tcPr>
            <w:tcW w:w="1861" w:type="dxa"/>
            <w:tcBorders>
              <w:top w:val="single" w:sz="4" w:space="0" w:color="auto"/>
              <w:left w:val="nil"/>
              <w:bottom w:val="single" w:sz="4" w:space="0" w:color="auto"/>
              <w:right w:val="nil"/>
            </w:tcBorders>
          </w:tcPr>
          <w:p w14:paraId="1E39E692" w14:textId="0E62C5FE" w:rsidR="00FB34D8" w:rsidRPr="00471FBA" w:rsidRDefault="002001DF" w:rsidP="00471FBA">
            <w:pPr>
              <w:spacing w:before="240" w:line="360" w:lineRule="auto"/>
              <w:jc w:val="both"/>
              <w:rPr>
                <w:rFonts w:ascii="Times New Roman" w:hAnsi="Times New Roman" w:cs="Times New Roman"/>
                <w:b/>
                <w:bCs/>
                <w:sz w:val="24"/>
              </w:rPr>
            </w:pPr>
            <w:r>
              <w:rPr>
                <w:rFonts w:ascii="Times New Roman" w:hAnsi="Times New Roman" w:cs="Times New Roman"/>
                <w:b/>
                <w:bCs/>
                <w:sz w:val="24"/>
              </w:rPr>
              <w:t>Calorie (g</w:t>
            </w:r>
            <w:r w:rsidR="00FB34D8" w:rsidRPr="00471FBA">
              <w:rPr>
                <w:rFonts w:ascii="Times New Roman" w:hAnsi="Times New Roman" w:cs="Times New Roman"/>
                <w:b/>
                <w:bCs/>
                <w:sz w:val="24"/>
              </w:rPr>
              <w:t>)</w:t>
            </w:r>
          </w:p>
        </w:tc>
        <w:tc>
          <w:tcPr>
            <w:tcW w:w="1861" w:type="dxa"/>
            <w:tcBorders>
              <w:top w:val="single" w:sz="4" w:space="0" w:color="auto"/>
              <w:left w:val="nil"/>
              <w:bottom w:val="single" w:sz="4" w:space="0" w:color="auto"/>
              <w:right w:val="nil"/>
            </w:tcBorders>
          </w:tcPr>
          <w:p w14:paraId="2E4F34B9" w14:textId="3A615AB4" w:rsidR="00FB34D8" w:rsidRPr="00471FBA" w:rsidRDefault="002001DF" w:rsidP="00471FBA">
            <w:pPr>
              <w:spacing w:before="240" w:line="360" w:lineRule="auto"/>
              <w:jc w:val="both"/>
              <w:rPr>
                <w:rFonts w:ascii="Times New Roman" w:hAnsi="Times New Roman" w:cs="Times New Roman"/>
                <w:sz w:val="24"/>
              </w:rPr>
            </w:pPr>
            <w:r>
              <w:rPr>
                <w:rFonts w:ascii="Times New Roman" w:hAnsi="Times New Roman" w:cs="Times New Roman"/>
                <w:b/>
                <w:bCs/>
                <w:sz w:val="24"/>
              </w:rPr>
              <w:t>CHO (g</w:t>
            </w:r>
            <w:r w:rsidR="005B1D99" w:rsidRPr="00471FBA">
              <w:rPr>
                <w:rFonts w:ascii="Times New Roman" w:hAnsi="Times New Roman" w:cs="Times New Roman"/>
                <w:b/>
                <w:bCs/>
                <w:sz w:val="24"/>
              </w:rPr>
              <w:t>)</w:t>
            </w:r>
          </w:p>
        </w:tc>
        <w:tc>
          <w:tcPr>
            <w:tcW w:w="1855" w:type="dxa"/>
            <w:tcBorders>
              <w:top w:val="single" w:sz="4" w:space="0" w:color="auto"/>
              <w:left w:val="nil"/>
              <w:bottom w:val="single" w:sz="4" w:space="0" w:color="auto"/>
              <w:right w:val="nil"/>
            </w:tcBorders>
          </w:tcPr>
          <w:p w14:paraId="2FA67433" w14:textId="3CAD0685" w:rsidR="00FB34D8" w:rsidRPr="00471FBA" w:rsidRDefault="00FB34D8" w:rsidP="00471FBA">
            <w:pPr>
              <w:spacing w:before="240" w:line="360" w:lineRule="auto"/>
              <w:jc w:val="both"/>
              <w:rPr>
                <w:rFonts w:ascii="Times New Roman" w:hAnsi="Times New Roman" w:cs="Times New Roman"/>
                <w:sz w:val="24"/>
              </w:rPr>
            </w:pPr>
            <w:r w:rsidRPr="00471FBA">
              <w:rPr>
                <w:rFonts w:ascii="Times New Roman" w:hAnsi="Times New Roman" w:cs="Times New Roman"/>
                <w:b/>
                <w:bCs/>
                <w:sz w:val="24"/>
              </w:rPr>
              <w:t>Pr</w:t>
            </w:r>
            <w:r w:rsidR="002001DF">
              <w:rPr>
                <w:rFonts w:ascii="Times New Roman" w:hAnsi="Times New Roman" w:cs="Times New Roman"/>
                <w:b/>
                <w:bCs/>
                <w:sz w:val="24"/>
              </w:rPr>
              <w:t>otein (g</w:t>
            </w:r>
            <w:r w:rsidRPr="00471FBA">
              <w:rPr>
                <w:rFonts w:ascii="Times New Roman" w:hAnsi="Times New Roman" w:cs="Times New Roman"/>
                <w:b/>
                <w:bCs/>
                <w:sz w:val="24"/>
              </w:rPr>
              <w:t>)</w:t>
            </w:r>
          </w:p>
        </w:tc>
        <w:tc>
          <w:tcPr>
            <w:tcW w:w="1855" w:type="dxa"/>
            <w:tcBorders>
              <w:top w:val="single" w:sz="4" w:space="0" w:color="auto"/>
              <w:left w:val="nil"/>
              <w:bottom w:val="single" w:sz="4" w:space="0" w:color="auto"/>
              <w:right w:val="nil"/>
            </w:tcBorders>
          </w:tcPr>
          <w:p w14:paraId="1FC49DF3" w14:textId="30ADDA4A" w:rsidR="00FB34D8" w:rsidRPr="00471FBA" w:rsidRDefault="002001DF" w:rsidP="002001DF">
            <w:pPr>
              <w:spacing w:before="240" w:line="360" w:lineRule="auto"/>
              <w:rPr>
                <w:rFonts w:ascii="Times New Roman" w:hAnsi="Times New Roman" w:cs="Times New Roman"/>
                <w:sz w:val="24"/>
              </w:rPr>
            </w:pPr>
            <w:r>
              <w:rPr>
                <w:rFonts w:ascii="Times New Roman" w:hAnsi="Times New Roman" w:cs="Times New Roman"/>
                <w:b/>
                <w:bCs/>
                <w:sz w:val="24"/>
              </w:rPr>
              <w:t>Visible fat (g</w:t>
            </w:r>
            <w:r w:rsidR="00FB34D8" w:rsidRPr="00471FBA">
              <w:rPr>
                <w:rFonts w:ascii="Times New Roman" w:hAnsi="Times New Roman" w:cs="Times New Roman"/>
                <w:b/>
                <w:bCs/>
                <w:sz w:val="24"/>
              </w:rPr>
              <w:t>)</w:t>
            </w:r>
          </w:p>
        </w:tc>
      </w:tr>
      <w:tr w:rsidR="00FB34D8" w:rsidRPr="00471FBA" w14:paraId="443C81A4" w14:textId="77777777" w:rsidTr="004369E9">
        <w:tc>
          <w:tcPr>
            <w:tcW w:w="1858" w:type="dxa"/>
            <w:tcBorders>
              <w:top w:val="single" w:sz="4" w:space="0" w:color="auto"/>
              <w:left w:val="nil"/>
              <w:bottom w:val="nil"/>
              <w:right w:val="nil"/>
            </w:tcBorders>
          </w:tcPr>
          <w:p w14:paraId="02FF0722" w14:textId="251EF426" w:rsidR="00FB34D8" w:rsidRPr="001140F2" w:rsidRDefault="00FB34D8" w:rsidP="00471FBA">
            <w:pPr>
              <w:spacing w:before="240" w:line="360" w:lineRule="auto"/>
              <w:jc w:val="both"/>
              <w:rPr>
                <w:rFonts w:ascii="Times New Roman" w:hAnsi="Times New Roman" w:cs="Times New Roman"/>
                <w:sz w:val="24"/>
              </w:rPr>
            </w:pPr>
            <w:r w:rsidRPr="001140F2">
              <w:rPr>
                <w:rFonts w:ascii="Times New Roman" w:hAnsi="Times New Roman" w:cs="Times New Roman"/>
                <w:bCs/>
                <w:sz w:val="24"/>
              </w:rPr>
              <w:t>10-12</w:t>
            </w:r>
          </w:p>
        </w:tc>
        <w:tc>
          <w:tcPr>
            <w:tcW w:w="1861" w:type="dxa"/>
            <w:tcBorders>
              <w:top w:val="single" w:sz="4" w:space="0" w:color="auto"/>
              <w:left w:val="nil"/>
              <w:bottom w:val="nil"/>
              <w:right w:val="nil"/>
            </w:tcBorders>
          </w:tcPr>
          <w:p w14:paraId="0CC15B7A" w14:textId="1703D57D" w:rsidR="00CF6DF6" w:rsidRPr="00471FBA" w:rsidRDefault="00471FBA" w:rsidP="00471FBA">
            <w:pPr>
              <w:spacing w:before="240" w:line="360" w:lineRule="auto"/>
              <w:jc w:val="both"/>
              <w:rPr>
                <w:rFonts w:ascii="Times New Roman" w:hAnsi="Times New Roman" w:cs="Times New Roman"/>
                <w:sz w:val="24"/>
              </w:rPr>
            </w:pPr>
            <w:r w:rsidRPr="00471FBA">
              <w:rPr>
                <w:rFonts w:ascii="Times New Roman" w:hAnsi="Times New Roman" w:cs="Times New Roman"/>
                <w:sz w:val="24"/>
              </w:rPr>
              <w:t>2030.5±</w:t>
            </w:r>
            <w:r w:rsidR="00CF6DF6" w:rsidRPr="00471FBA">
              <w:rPr>
                <w:rFonts w:ascii="Times New Roman" w:hAnsi="Times New Roman" w:cs="Times New Roman"/>
                <w:sz w:val="24"/>
              </w:rPr>
              <w:t>395.0</w:t>
            </w:r>
          </w:p>
        </w:tc>
        <w:tc>
          <w:tcPr>
            <w:tcW w:w="1861" w:type="dxa"/>
            <w:tcBorders>
              <w:top w:val="single" w:sz="4" w:space="0" w:color="auto"/>
              <w:left w:val="nil"/>
              <w:bottom w:val="nil"/>
              <w:right w:val="nil"/>
            </w:tcBorders>
          </w:tcPr>
          <w:p w14:paraId="70DF0CAB" w14:textId="2CC0445E" w:rsidR="00FB34D8" w:rsidRPr="00471FBA" w:rsidRDefault="00471FBA" w:rsidP="00471FBA">
            <w:pPr>
              <w:spacing w:before="240" w:line="360" w:lineRule="auto"/>
              <w:jc w:val="both"/>
              <w:rPr>
                <w:rFonts w:ascii="Times New Roman" w:hAnsi="Times New Roman" w:cs="Times New Roman"/>
                <w:sz w:val="24"/>
              </w:rPr>
            </w:pPr>
            <w:r w:rsidRPr="00471FBA">
              <w:rPr>
                <w:rFonts w:ascii="Times New Roman" w:hAnsi="Times New Roman" w:cs="Times New Roman"/>
                <w:sz w:val="24"/>
              </w:rPr>
              <w:t>309.3±</w:t>
            </w:r>
            <w:r w:rsidR="00CF6DF6" w:rsidRPr="00471FBA">
              <w:rPr>
                <w:rFonts w:ascii="Times New Roman" w:hAnsi="Times New Roman" w:cs="Times New Roman"/>
                <w:sz w:val="24"/>
              </w:rPr>
              <w:t>66.</w:t>
            </w:r>
            <w:r w:rsidR="00742CDB" w:rsidRPr="00471FBA">
              <w:rPr>
                <w:rFonts w:ascii="Times New Roman" w:hAnsi="Times New Roman" w:cs="Times New Roman"/>
                <w:sz w:val="24"/>
              </w:rPr>
              <w:t>0</w:t>
            </w:r>
          </w:p>
        </w:tc>
        <w:tc>
          <w:tcPr>
            <w:tcW w:w="1855" w:type="dxa"/>
            <w:tcBorders>
              <w:top w:val="single" w:sz="4" w:space="0" w:color="auto"/>
              <w:left w:val="nil"/>
              <w:bottom w:val="nil"/>
              <w:right w:val="nil"/>
            </w:tcBorders>
          </w:tcPr>
          <w:p w14:paraId="37F5F98B" w14:textId="69B3A881" w:rsidR="00FB34D8" w:rsidRPr="00471FBA" w:rsidRDefault="00471FBA" w:rsidP="00471FBA">
            <w:pPr>
              <w:spacing w:before="240" w:line="360" w:lineRule="auto"/>
              <w:jc w:val="both"/>
              <w:rPr>
                <w:rFonts w:ascii="Times New Roman" w:hAnsi="Times New Roman" w:cs="Times New Roman"/>
                <w:sz w:val="24"/>
              </w:rPr>
            </w:pPr>
            <w:r w:rsidRPr="00471FBA">
              <w:rPr>
                <w:rFonts w:ascii="Times New Roman" w:hAnsi="Times New Roman" w:cs="Times New Roman"/>
                <w:sz w:val="24"/>
              </w:rPr>
              <w:t>63.0±</w:t>
            </w:r>
            <w:r w:rsidR="00742CDB" w:rsidRPr="00471FBA">
              <w:rPr>
                <w:rFonts w:ascii="Times New Roman" w:hAnsi="Times New Roman" w:cs="Times New Roman"/>
                <w:sz w:val="24"/>
              </w:rPr>
              <w:t>14.5</w:t>
            </w:r>
          </w:p>
        </w:tc>
        <w:tc>
          <w:tcPr>
            <w:tcW w:w="1855" w:type="dxa"/>
            <w:tcBorders>
              <w:top w:val="single" w:sz="4" w:space="0" w:color="auto"/>
              <w:left w:val="nil"/>
              <w:bottom w:val="nil"/>
              <w:right w:val="nil"/>
            </w:tcBorders>
          </w:tcPr>
          <w:p w14:paraId="727316BF" w14:textId="1BF64C76" w:rsidR="00FB34D8" w:rsidRPr="00471FBA" w:rsidRDefault="00471FBA" w:rsidP="00471FBA">
            <w:pPr>
              <w:spacing w:before="240" w:line="360" w:lineRule="auto"/>
              <w:jc w:val="both"/>
              <w:rPr>
                <w:rFonts w:ascii="Times New Roman" w:hAnsi="Times New Roman" w:cs="Times New Roman"/>
                <w:sz w:val="24"/>
              </w:rPr>
            </w:pPr>
            <w:r w:rsidRPr="00471FBA">
              <w:rPr>
                <w:rFonts w:ascii="Times New Roman" w:hAnsi="Times New Roman" w:cs="Times New Roman"/>
                <w:sz w:val="24"/>
              </w:rPr>
              <w:t>25.0±</w:t>
            </w:r>
            <w:r w:rsidR="00742CDB" w:rsidRPr="00471FBA">
              <w:rPr>
                <w:rFonts w:ascii="Times New Roman" w:hAnsi="Times New Roman" w:cs="Times New Roman"/>
                <w:sz w:val="24"/>
              </w:rPr>
              <w:t>4.1</w:t>
            </w:r>
          </w:p>
        </w:tc>
      </w:tr>
      <w:tr w:rsidR="00FB34D8" w:rsidRPr="00471FBA" w14:paraId="04CCA832" w14:textId="77777777" w:rsidTr="004369E9">
        <w:tc>
          <w:tcPr>
            <w:tcW w:w="1858" w:type="dxa"/>
            <w:tcBorders>
              <w:top w:val="nil"/>
              <w:left w:val="nil"/>
              <w:right w:val="nil"/>
            </w:tcBorders>
          </w:tcPr>
          <w:p w14:paraId="60464BEA" w14:textId="7F3B9475" w:rsidR="00FB34D8" w:rsidRPr="001140F2" w:rsidRDefault="00FB34D8" w:rsidP="00471FBA">
            <w:pPr>
              <w:spacing w:before="240" w:line="360" w:lineRule="auto"/>
              <w:jc w:val="both"/>
              <w:rPr>
                <w:rFonts w:ascii="Times New Roman" w:hAnsi="Times New Roman" w:cs="Times New Roman"/>
                <w:sz w:val="24"/>
              </w:rPr>
            </w:pPr>
            <w:r w:rsidRPr="001140F2">
              <w:rPr>
                <w:rFonts w:ascii="Times New Roman" w:hAnsi="Times New Roman" w:cs="Times New Roman"/>
                <w:bCs/>
                <w:sz w:val="24"/>
              </w:rPr>
              <w:t>13-15</w:t>
            </w:r>
          </w:p>
        </w:tc>
        <w:tc>
          <w:tcPr>
            <w:tcW w:w="1861" w:type="dxa"/>
            <w:tcBorders>
              <w:top w:val="nil"/>
              <w:left w:val="nil"/>
              <w:right w:val="nil"/>
            </w:tcBorders>
          </w:tcPr>
          <w:p w14:paraId="03DB39F6" w14:textId="46DF7D39" w:rsidR="00FB34D8" w:rsidRPr="00471FBA" w:rsidRDefault="00471FBA" w:rsidP="00471FBA">
            <w:pPr>
              <w:spacing w:before="240" w:line="360" w:lineRule="auto"/>
              <w:jc w:val="both"/>
              <w:rPr>
                <w:rFonts w:ascii="Times New Roman" w:hAnsi="Times New Roman" w:cs="Times New Roman"/>
                <w:sz w:val="24"/>
              </w:rPr>
            </w:pPr>
            <w:r w:rsidRPr="00471FBA">
              <w:rPr>
                <w:rFonts w:ascii="Times New Roman" w:hAnsi="Times New Roman" w:cs="Times New Roman"/>
                <w:sz w:val="24"/>
              </w:rPr>
              <w:t>1942.7±</w:t>
            </w:r>
            <w:r w:rsidR="00CF6DF6" w:rsidRPr="00471FBA">
              <w:rPr>
                <w:rFonts w:ascii="Times New Roman" w:hAnsi="Times New Roman" w:cs="Times New Roman"/>
                <w:sz w:val="24"/>
              </w:rPr>
              <w:t>432.0</w:t>
            </w:r>
          </w:p>
        </w:tc>
        <w:tc>
          <w:tcPr>
            <w:tcW w:w="1861" w:type="dxa"/>
            <w:tcBorders>
              <w:top w:val="nil"/>
              <w:left w:val="nil"/>
              <w:right w:val="nil"/>
            </w:tcBorders>
          </w:tcPr>
          <w:p w14:paraId="0C4B3FB4" w14:textId="1EB8FD14" w:rsidR="00FB34D8" w:rsidRPr="00471FBA" w:rsidRDefault="00471FBA" w:rsidP="00471FBA">
            <w:pPr>
              <w:spacing w:before="240" w:line="360" w:lineRule="auto"/>
              <w:jc w:val="both"/>
              <w:rPr>
                <w:rFonts w:ascii="Times New Roman" w:hAnsi="Times New Roman" w:cs="Times New Roman"/>
                <w:sz w:val="24"/>
              </w:rPr>
            </w:pPr>
            <w:r w:rsidRPr="00471FBA">
              <w:rPr>
                <w:rFonts w:ascii="Times New Roman" w:hAnsi="Times New Roman" w:cs="Times New Roman"/>
                <w:sz w:val="24"/>
              </w:rPr>
              <w:t>297.8±</w:t>
            </w:r>
            <w:r w:rsidR="00CF6DF6" w:rsidRPr="00471FBA">
              <w:rPr>
                <w:rFonts w:ascii="Times New Roman" w:hAnsi="Times New Roman" w:cs="Times New Roman"/>
                <w:sz w:val="24"/>
              </w:rPr>
              <w:t>70.2</w:t>
            </w:r>
          </w:p>
        </w:tc>
        <w:tc>
          <w:tcPr>
            <w:tcW w:w="1855" w:type="dxa"/>
            <w:tcBorders>
              <w:top w:val="nil"/>
              <w:left w:val="nil"/>
              <w:right w:val="nil"/>
            </w:tcBorders>
          </w:tcPr>
          <w:p w14:paraId="3DD78BBF" w14:textId="04DA299B" w:rsidR="00FB34D8" w:rsidRPr="00471FBA" w:rsidRDefault="00471FBA" w:rsidP="00471FBA">
            <w:pPr>
              <w:spacing w:before="240" w:line="360" w:lineRule="auto"/>
              <w:jc w:val="both"/>
              <w:rPr>
                <w:rFonts w:ascii="Times New Roman" w:hAnsi="Times New Roman" w:cs="Times New Roman"/>
                <w:sz w:val="24"/>
              </w:rPr>
            </w:pPr>
            <w:r w:rsidRPr="00471FBA">
              <w:rPr>
                <w:rFonts w:ascii="Times New Roman" w:hAnsi="Times New Roman" w:cs="Times New Roman"/>
                <w:sz w:val="24"/>
              </w:rPr>
              <w:t>60.1±</w:t>
            </w:r>
            <w:r w:rsidR="00742CDB" w:rsidRPr="00471FBA">
              <w:rPr>
                <w:rFonts w:ascii="Times New Roman" w:hAnsi="Times New Roman" w:cs="Times New Roman"/>
                <w:sz w:val="24"/>
              </w:rPr>
              <w:t>13.9</w:t>
            </w:r>
          </w:p>
        </w:tc>
        <w:tc>
          <w:tcPr>
            <w:tcW w:w="1855" w:type="dxa"/>
            <w:tcBorders>
              <w:top w:val="nil"/>
              <w:left w:val="nil"/>
              <w:right w:val="nil"/>
            </w:tcBorders>
          </w:tcPr>
          <w:p w14:paraId="1118F070" w14:textId="7BAF3755" w:rsidR="00FB34D8" w:rsidRPr="00471FBA" w:rsidRDefault="00471FBA" w:rsidP="00471FBA">
            <w:pPr>
              <w:spacing w:before="240" w:line="360" w:lineRule="auto"/>
              <w:jc w:val="both"/>
              <w:rPr>
                <w:rFonts w:ascii="Times New Roman" w:hAnsi="Times New Roman" w:cs="Times New Roman"/>
                <w:sz w:val="24"/>
              </w:rPr>
            </w:pPr>
            <w:r w:rsidRPr="00471FBA">
              <w:rPr>
                <w:rFonts w:ascii="Times New Roman" w:hAnsi="Times New Roman" w:cs="Times New Roman"/>
                <w:sz w:val="24"/>
              </w:rPr>
              <w:t>24.1±</w:t>
            </w:r>
            <w:r w:rsidR="00742CDB" w:rsidRPr="00471FBA">
              <w:rPr>
                <w:rFonts w:ascii="Times New Roman" w:hAnsi="Times New Roman" w:cs="Times New Roman"/>
                <w:sz w:val="24"/>
              </w:rPr>
              <w:t>4.5</w:t>
            </w:r>
          </w:p>
        </w:tc>
      </w:tr>
      <w:tr w:rsidR="00FB34D8" w:rsidRPr="00471FBA" w14:paraId="5E383029" w14:textId="77777777" w:rsidTr="004369E9">
        <w:tc>
          <w:tcPr>
            <w:tcW w:w="1858" w:type="dxa"/>
            <w:tcBorders>
              <w:top w:val="nil"/>
              <w:left w:val="nil"/>
              <w:bottom w:val="single" w:sz="4" w:space="0" w:color="auto"/>
              <w:right w:val="nil"/>
            </w:tcBorders>
          </w:tcPr>
          <w:p w14:paraId="3A5D3FC9" w14:textId="0878890C" w:rsidR="00FB34D8" w:rsidRPr="001140F2" w:rsidRDefault="00FB34D8" w:rsidP="00471FBA">
            <w:pPr>
              <w:spacing w:before="240" w:line="360" w:lineRule="auto"/>
              <w:jc w:val="both"/>
              <w:rPr>
                <w:rFonts w:ascii="Times New Roman" w:hAnsi="Times New Roman" w:cs="Times New Roman"/>
                <w:sz w:val="24"/>
              </w:rPr>
            </w:pPr>
            <w:r w:rsidRPr="001140F2">
              <w:rPr>
                <w:rFonts w:ascii="Times New Roman" w:hAnsi="Times New Roman" w:cs="Times New Roman"/>
                <w:bCs/>
                <w:sz w:val="24"/>
              </w:rPr>
              <w:t>16-18</w:t>
            </w:r>
          </w:p>
        </w:tc>
        <w:tc>
          <w:tcPr>
            <w:tcW w:w="1861" w:type="dxa"/>
            <w:tcBorders>
              <w:top w:val="nil"/>
              <w:left w:val="nil"/>
              <w:bottom w:val="single" w:sz="4" w:space="0" w:color="auto"/>
              <w:right w:val="nil"/>
            </w:tcBorders>
          </w:tcPr>
          <w:p w14:paraId="2664CFA6" w14:textId="56AFCC38" w:rsidR="00FB34D8" w:rsidRPr="00471FBA" w:rsidRDefault="00471FBA" w:rsidP="00471FBA">
            <w:pPr>
              <w:spacing w:before="240" w:line="360" w:lineRule="auto"/>
              <w:jc w:val="both"/>
              <w:rPr>
                <w:rFonts w:ascii="Times New Roman" w:hAnsi="Times New Roman" w:cs="Times New Roman"/>
                <w:sz w:val="24"/>
              </w:rPr>
            </w:pPr>
            <w:r w:rsidRPr="00471FBA">
              <w:rPr>
                <w:rFonts w:ascii="Times New Roman" w:hAnsi="Times New Roman" w:cs="Times New Roman"/>
                <w:sz w:val="24"/>
              </w:rPr>
              <w:t>2010.6±</w:t>
            </w:r>
            <w:r w:rsidR="00CF6DF6" w:rsidRPr="00471FBA">
              <w:rPr>
                <w:rFonts w:ascii="Times New Roman" w:hAnsi="Times New Roman" w:cs="Times New Roman"/>
                <w:sz w:val="24"/>
              </w:rPr>
              <w:t>255.3</w:t>
            </w:r>
          </w:p>
        </w:tc>
        <w:tc>
          <w:tcPr>
            <w:tcW w:w="1861" w:type="dxa"/>
            <w:tcBorders>
              <w:top w:val="nil"/>
              <w:left w:val="nil"/>
              <w:bottom w:val="single" w:sz="4" w:space="0" w:color="auto"/>
              <w:right w:val="nil"/>
            </w:tcBorders>
          </w:tcPr>
          <w:p w14:paraId="047ECDAE" w14:textId="08D193AB" w:rsidR="00FB34D8" w:rsidRPr="00471FBA" w:rsidRDefault="00471FBA" w:rsidP="00471FBA">
            <w:pPr>
              <w:spacing w:before="240" w:line="360" w:lineRule="auto"/>
              <w:jc w:val="both"/>
              <w:rPr>
                <w:rFonts w:ascii="Times New Roman" w:hAnsi="Times New Roman" w:cs="Times New Roman"/>
                <w:sz w:val="24"/>
              </w:rPr>
            </w:pPr>
            <w:r w:rsidRPr="00471FBA">
              <w:rPr>
                <w:rFonts w:ascii="Times New Roman" w:hAnsi="Times New Roman" w:cs="Times New Roman"/>
                <w:sz w:val="24"/>
              </w:rPr>
              <w:t>318.7±</w:t>
            </w:r>
            <w:r w:rsidR="00CF6DF6" w:rsidRPr="00471FBA">
              <w:rPr>
                <w:rFonts w:ascii="Times New Roman" w:hAnsi="Times New Roman" w:cs="Times New Roman"/>
                <w:sz w:val="24"/>
              </w:rPr>
              <w:t>53.2</w:t>
            </w:r>
          </w:p>
        </w:tc>
        <w:tc>
          <w:tcPr>
            <w:tcW w:w="1855" w:type="dxa"/>
            <w:tcBorders>
              <w:top w:val="nil"/>
              <w:left w:val="nil"/>
              <w:bottom w:val="single" w:sz="4" w:space="0" w:color="auto"/>
              <w:right w:val="nil"/>
            </w:tcBorders>
          </w:tcPr>
          <w:p w14:paraId="0FA52C6F" w14:textId="1B901CE8" w:rsidR="00FB34D8" w:rsidRPr="00471FBA" w:rsidRDefault="00471FBA" w:rsidP="00471FBA">
            <w:pPr>
              <w:spacing w:before="240" w:line="360" w:lineRule="auto"/>
              <w:jc w:val="both"/>
              <w:rPr>
                <w:rFonts w:ascii="Times New Roman" w:hAnsi="Times New Roman" w:cs="Times New Roman"/>
                <w:sz w:val="24"/>
              </w:rPr>
            </w:pPr>
            <w:r w:rsidRPr="00471FBA">
              <w:rPr>
                <w:rFonts w:ascii="Times New Roman" w:hAnsi="Times New Roman" w:cs="Times New Roman"/>
                <w:sz w:val="24"/>
              </w:rPr>
              <w:t>62.0±</w:t>
            </w:r>
            <w:r w:rsidR="00742CDB" w:rsidRPr="00471FBA">
              <w:rPr>
                <w:rFonts w:ascii="Times New Roman" w:hAnsi="Times New Roman" w:cs="Times New Roman"/>
                <w:sz w:val="24"/>
              </w:rPr>
              <w:t>10.0</w:t>
            </w:r>
          </w:p>
        </w:tc>
        <w:tc>
          <w:tcPr>
            <w:tcW w:w="1855" w:type="dxa"/>
            <w:tcBorders>
              <w:top w:val="nil"/>
              <w:left w:val="nil"/>
              <w:bottom w:val="single" w:sz="4" w:space="0" w:color="auto"/>
              <w:right w:val="nil"/>
            </w:tcBorders>
          </w:tcPr>
          <w:p w14:paraId="4EA655D8" w14:textId="44C129E3" w:rsidR="00FB34D8" w:rsidRPr="00471FBA" w:rsidRDefault="00471FBA" w:rsidP="00471FBA">
            <w:pPr>
              <w:spacing w:before="240" w:line="360" w:lineRule="auto"/>
              <w:jc w:val="both"/>
              <w:rPr>
                <w:rFonts w:ascii="Times New Roman" w:hAnsi="Times New Roman" w:cs="Times New Roman"/>
                <w:sz w:val="24"/>
              </w:rPr>
            </w:pPr>
            <w:r w:rsidRPr="00471FBA">
              <w:rPr>
                <w:rFonts w:ascii="Times New Roman" w:hAnsi="Times New Roman" w:cs="Times New Roman"/>
                <w:sz w:val="24"/>
              </w:rPr>
              <w:t>23.1±</w:t>
            </w:r>
            <w:r w:rsidR="00742CDB" w:rsidRPr="00471FBA">
              <w:rPr>
                <w:rFonts w:ascii="Times New Roman" w:hAnsi="Times New Roman" w:cs="Times New Roman"/>
                <w:sz w:val="24"/>
              </w:rPr>
              <w:t>5.2</w:t>
            </w:r>
          </w:p>
        </w:tc>
      </w:tr>
    </w:tbl>
    <w:p w14:paraId="6F28C158" w14:textId="35727F33" w:rsidR="00D350A7" w:rsidRDefault="00D350A7">
      <w:pPr>
        <w:rPr>
          <w:rFonts w:ascii="Times New Roman" w:hAnsi="Times New Roman" w:cs="Times New Roman"/>
          <w:b/>
          <w:bCs/>
          <w:sz w:val="24"/>
          <w:szCs w:val="24"/>
        </w:rPr>
      </w:pPr>
    </w:p>
    <w:p w14:paraId="3E6C8654" w14:textId="23D06118" w:rsidR="005E2B5A" w:rsidRPr="00471FBA" w:rsidRDefault="00672A49" w:rsidP="008F4824">
      <w:pPr>
        <w:spacing w:line="360" w:lineRule="auto"/>
        <w:ind w:left="60"/>
        <w:jc w:val="both"/>
        <w:rPr>
          <w:rFonts w:ascii="Times New Roman" w:hAnsi="Times New Roman" w:cs="Times New Roman"/>
          <w:sz w:val="24"/>
          <w:szCs w:val="24"/>
        </w:rPr>
      </w:pPr>
      <w:r>
        <w:rPr>
          <w:rFonts w:ascii="Times New Roman" w:hAnsi="Times New Roman" w:cs="Times New Roman"/>
          <w:b/>
          <w:bCs/>
          <w:sz w:val="24"/>
          <w:szCs w:val="24"/>
        </w:rPr>
        <w:t>Table 4.14</w:t>
      </w:r>
      <w:r w:rsidR="00F0614B">
        <w:rPr>
          <w:rFonts w:ascii="Times New Roman" w:hAnsi="Times New Roman" w:cs="Times New Roman"/>
          <w:sz w:val="24"/>
          <w:szCs w:val="24"/>
        </w:rPr>
        <w:t xml:space="preserve"> Mean nutrient intake of g</w:t>
      </w:r>
      <w:r w:rsidR="005E2B5A" w:rsidRPr="00471FBA">
        <w:rPr>
          <w:rFonts w:ascii="Times New Roman" w:hAnsi="Times New Roman" w:cs="Times New Roman"/>
          <w:sz w:val="24"/>
          <w:szCs w:val="24"/>
        </w:rPr>
        <w:t>irls</w:t>
      </w:r>
    </w:p>
    <w:tbl>
      <w:tblPr>
        <w:tblW w:w="0" w:type="auto"/>
        <w:jc w:val="center"/>
        <w:tblLook w:val="04A0" w:firstRow="1" w:lastRow="0" w:firstColumn="1" w:lastColumn="0" w:noHBand="0" w:noVBand="1"/>
      </w:tblPr>
      <w:tblGrid>
        <w:gridCol w:w="1698"/>
        <w:gridCol w:w="1820"/>
        <w:gridCol w:w="1780"/>
        <w:gridCol w:w="1761"/>
        <w:gridCol w:w="1741"/>
      </w:tblGrid>
      <w:tr w:rsidR="005E2B5A" w14:paraId="54EFF212" w14:textId="77777777" w:rsidTr="004369E9">
        <w:trPr>
          <w:jc w:val="center"/>
        </w:trPr>
        <w:tc>
          <w:tcPr>
            <w:tcW w:w="1848" w:type="dxa"/>
            <w:tcBorders>
              <w:top w:val="single" w:sz="4" w:space="0" w:color="auto"/>
              <w:left w:val="nil"/>
              <w:bottom w:val="single" w:sz="4" w:space="0" w:color="auto"/>
              <w:right w:val="nil"/>
            </w:tcBorders>
          </w:tcPr>
          <w:p w14:paraId="3D959E74" w14:textId="3CB5B4A0" w:rsidR="005E2B5A" w:rsidRPr="008F4824" w:rsidRDefault="005E2B5A" w:rsidP="00471FBA">
            <w:pPr>
              <w:spacing w:before="240" w:line="360" w:lineRule="auto"/>
              <w:jc w:val="both"/>
              <w:rPr>
                <w:rFonts w:ascii="Times New Roman" w:hAnsi="Times New Roman" w:cs="Times New Roman"/>
                <w:b/>
                <w:bCs/>
                <w:sz w:val="24"/>
                <w:szCs w:val="24"/>
              </w:rPr>
            </w:pPr>
            <w:r w:rsidRPr="008F4824">
              <w:rPr>
                <w:rFonts w:ascii="Times New Roman" w:hAnsi="Times New Roman" w:cs="Times New Roman"/>
                <w:b/>
                <w:bCs/>
                <w:sz w:val="24"/>
                <w:szCs w:val="24"/>
              </w:rPr>
              <w:t>Age group</w:t>
            </w:r>
          </w:p>
        </w:tc>
        <w:tc>
          <w:tcPr>
            <w:tcW w:w="1866" w:type="dxa"/>
            <w:tcBorders>
              <w:top w:val="single" w:sz="4" w:space="0" w:color="auto"/>
              <w:left w:val="nil"/>
              <w:bottom w:val="single" w:sz="4" w:space="0" w:color="auto"/>
              <w:right w:val="nil"/>
            </w:tcBorders>
          </w:tcPr>
          <w:p w14:paraId="2FEC8B21" w14:textId="35BC899C" w:rsidR="005E2B5A" w:rsidRPr="008F4824" w:rsidRDefault="002001DF" w:rsidP="00471FBA">
            <w:p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Calorie (g</w:t>
            </w:r>
            <w:r w:rsidR="005E2B5A" w:rsidRPr="008F4824">
              <w:rPr>
                <w:rFonts w:ascii="Times New Roman" w:hAnsi="Times New Roman" w:cs="Times New Roman"/>
                <w:b/>
                <w:bCs/>
                <w:sz w:val="24"/>
                <w:szCs w:val="24"/>
              </w:rPr>
              <w:t>)</w:t>
            </w:r>
          </w:p>
        </w:tc>
        <w:tc>
          <w:tcPr>
            <w:tcW w:w="1861" w:type="dxa"/>
            <w:tcBorders>
              <w:top w:val="single" w:sz="4" w:space="0" w:color="auto"/>
              <w:left w:val="nil"/>
              <w:bottom w:val="single" w:sz="4" w:space="0" w:color="auto"/>
              <w:right w:val="nil"/>
            </w:tcBorders>
          </w:tcPr>
          <w:p w14:paraId="20A2334D" w14:textId="6E2C77A0" w:rsidR="005E2B5A" w:rsidRPr="008F4824" w:rsidRDefault="002001DF" w:rsidP="00471FBA">
            <w:pPr>
              <w:spacing w:before="240" w:line="360" w:lineRule="auto"/>
              <w:jc w:val="both"/>
              <w:rPr>
                <w:rFonts w:ascii="Times New Roman" w:hAnsi="Times New Roman" w:cs="Times New Roman"/>
                <w:sz w:val="24"/>
                <w:szCs w:val="24"/>
              </w:rPr>
            </w:pPr>
            <w:r>
              <w:rPr>
                <w:rFonts w:ascii="Times New Roman" w:hAnsi="Times New Roman" w:cs="Times New Roman"/>
                <w:b/>
                <w:bCs/>
                <w:sz w:val="24"/>
                <w:szCs w:val="24"/>
              </w:rPr>
              <w:t>CHO (g</w:t>
            </w:r>
            <w:r w:rsidR="005B1D99" w:rsidRPr="008F4824">
              <w:rPr>
                <w:rFonts w:ascii="Times New Roman" w:hAnsi="Times New Roman" w:cs="Times New Roman"/>
                <w:b/>
                <w:bCs/>
                <w:sz w:val="24"/>
                <w:szCs w:val="24"/>
              </w:rPr>
              <w:t>)</w:t>
            </w:r>
          </w:p>
        </w:tc>
        <w:tc>
          <w:tcPr>
            <w:tcW w:w="1859" w:type="dxa"/>
            <w:tcBorders>
              <w:top w:val="single" w:sz="4" w:space="0" w:color="auto"/>
              <w:left w:val="nil"/>
              <w:bottom w:val="single" w:sz="4" w:space="0" w:color="auto"/>
              <w:right w:val="nil"/>
            </w:tcBorders>
          </w:tcPr>
          <w:p w14:paraId="0996E14D" w14:textId="10B3BCEC" w:rsidR="005E2B5A" w:rsidRPr="008F4824" w:rsidRDefault="006564F9" w:rsidP="00471FBA">
            <w:pPr>
              <w:spacing w:before="240" w:line="360" w:lineRule="auto"/>
              <w:jc w:val="both"/>
              <w:rPr>
                <w:rFonts w:ascii="Times New Roman" w:hAnsi="Times New Roman" w:cs="Times New Roman"/>
                <w:sz w:val="24"/>
                <w:szCs w:val="24"/>
              </w:rPr>
            </w:pPr>
            <w:r w:rsidRPr="008F4824">
              <w:rPr>
                <w:rFonts w:ascii="Times New Roman" w:hAnsi="Times New Roman" w:cs="Times New Roman"/>
                <w:b/>
                <w:bCs/>
                <w:sz w:val="24"/>
                <w:szCs w:val="24"/>
              </w:rPr>
              <w:t>P</w:t>
            </w:r>
            <w:r w:rsidR="002001DF">
              <w:rPr>
                <w:rFonts w:ascii="Times New Roman" w:hAnsi="Times New Roman" w:cs="Times New Roman"/>
                <w:b/>
                <w:bCs/>
                <w:sz w:val="24"/>
                <w:szCs w:val="24"/>
              </w:rPr>
              <w:t>rotein (g</w:t>
            </w:r>
            <w:r w:rsidRPr="008F4824">
              <w:rPr>
                <w:rFonts w:ascii="Times New Roman" w:hAnsi="Times New Roman" w:cs="Times New Roman"/>
                <w:b/>
                <w:bCs/>
                <w:sz w:val="24"/>
                <w:szCs w:val="24"/>
              </w:rPr>
              <w:t>)</w:t>
            </w:r>
          </w:p>
        </w:tc>
        <w:tc>
          <w:tcPr>
            <w:tcW w:w="1856" w:type="dxa"/>
            <w:tcBorders>
              <w:top w:val="single" w:sz="4" w:space="0" w:color="auto"/>
              <w:left w:val="nil"/>
              <w:bottom w:val="single" w:sz="4" w:space="0" w:color="auto"/>
              <w:right w:val="nil"/>
            </w:tcBorders>
          </w:tcPr>
          <w:p w14:paraId="7C4DEFA8" w14:textId="33D8B150" w:rsidR="005E2B5A" w:rsidRPr="008F4824" w:rsidRDefault="002001DF" w:rsidP="002001DF">
            <w:pPr>
              <w:spacing w:before="240" w:line="360" w:lineRule="auto"/>
              <w:rPr>
                <w:rFonts w:ascii="Times New Roman" w:hAnsi="Times New Roman" w:cs="Times New Roman"/>
                <w:sz w:val="24"/>
                <w:szCs w:val="24"/>
              </w:rPr>
            </w:pPr>
            <w:r>
              <w:rPr>
                <w:rFonts w:ascii="Times New Roman" w:hAnsi="Times New Roman" w:cs="Times New Roman"/>
                <w:b/>
                <w:bCs/>
                <w:sz w:val="24"/>
                <w:szCs w:val="24"/>
              </w:rPr>
              <w:t>Visible fat (g</w:t>
            </w:r>
            <w:r w:rsidR="006564F9" w:rsidRPr="008F4824">
              <w:rPr>
                <w:rFonts w:ascii="Times New Roman" w:hAnsi="Times New Roman" w:cs="Times New Roman"/>
                <w:b/>
                <w:bCs/>
                <w:sz w:val="24"/>
                <w:szCs w:val="24"/>
              </w:rPr>
              <w:t>)</w:t>
            </w:r>
          </w:p>
        </w:tc>
      </w:tr>
      <w:tr w:rsidR="005E2B5A" w14:paraId="191A76CE" w14:textId="77777777" w:rsidTr="004369E9">
        <w:trPr>
          <w:jc w:val="center"/>
        </w:trPr>
        <w:tc>
          <w:tcPr>
            <w:tcW w:w="1848" w:type="dxa"/>
            <w:tcBorders>
              <w:top w:val="single" w:sz="4" w:space="0" w:color="auto"/>
              <w:left w:val="nil"/>
              <w:bottom w:val="nil"/>
              <w:right w:val="nil"/>
            </w:tcBorders>
          </w:tcPr>
          <w:p w14:paraId="14268810" w14:textId="58EEFBC4" w:rsidR="005E2B5A" w:rsidRPr="001140F2" w:rsidRDefault="005E2B5A" w:rsidP="00471FBA">
            <w:pPr>
              <w:spacing w:before="240" w:line="360" w:lineRule="auto"/>
              <w:jc w:val="both"/>
              <w:rPr>
                <w:rFonts w:ascii="Times New Roman" w:hAnsi="Times New Roman" w:cs="Times New Roman"/>
                <w:sz w:val="24"/>
                <w:szCs w:val="24"/>
              </w:rPr>
            </w:pPr>
            <w:r w:rsidRPr="001140F2">
              <w:rPr>
                <w:rFonts w:ascii="Times New Roman" w:hAnsi="Times New Roman" w:cs="Times New Roman"/>
                <w:bCs/>
                <w:sz w:val="24"/>
                <w:szCs w:val="24"/>
              </w:rPr>
              <w:t>10-12</w:t>
            </w:r>
          </w:p>
        </w:tc>
        <w:tc>
          <w:tcPr>
            <w:tcW w:w="1866" w:type="dxa"/>
            <w:tcBorders>
              <w:top w:val="single" w:sz="4" w:space="0" w:color="auto"/>
              <w:left w:val="nil"/>
              <w:bottom w:val="nil"/>
              <w:right w:val="nil"/>
            </w:tcBorders>
          </w:tcPr>
          <w:p w14:paraId="253E9A64" w14:textId="21527223" w:rsidR="005E2B5A" w:rsidRPr="008F4824" w:rsidRDefault="00471FBA" w:rsidP="00471FB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1795.3±</w:t>
            </w:r>
            <w:r w:rsidR="008515E2">
              <w:rPr>
                <w:rFonts w:ascii="Times New Roman" w:hAnsi="Times New Roman" w:cs="Times New Roman"/>
                <w:sz w:val="24"/>
                <w:szCs w:val="24"/>
              </w:rPr>
              <w:t>345.0</w:t>
            </w:r>
          </w:p>
        </w:tc>
        <w:tc>
          <w:tcPr>
            <w:tcW w:w="1861" w:type="dxa"/>
            <w:tcBorders>
              <w:top w:val="single" w:sz="4" w:space="0" w:color="auto"/>
              <w:left w:val="nil"/>
              <w:bottom w:val="nil"/>
              <w:right w:val="nil"/>
            </w:tcBorders>
          </w:tcPr>
          <w:p w14:paraId="6DB5BA3A" w14:textId="2CF91E79" w:rsidR="005E2B5A" w:rsidRPr="008F4824" w:rsidRDefault="00471FBA" w:rsidP="00471FB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256.7±</w:t>
            </w:r>
            <w:r w:rsidR="000355E6">
              <w:rPr>
                <w:rFonts w:ascii="Times New Roman" w:hAnsi="Times New Roman" w:cs="Times New Roman"/>
                <w:sz w:val="24"/>
                <w:szCs w:val="24"/>
              </w:rPr>
              <w:t>62.5</w:t>
            </w:r>
          </w:p>
        </w:tc>
        <w:tc>
          <w:tcPr>
            <w:tcW w:w="1859" w:type="dxa"/>
            <w:tcBorders>
              <w:top w:val="single" w:sz="4" w:space="0" w:color="auto"/>
              <w:left w:val="nil"/>
              <w:bottom w:val="nil"/>
              <w:right w:val="nil"/>
            </w:tcBorders>
          </w:tcPr>
          <w:p w14:paraId="6FB64358" w14:textId="71537C24" w:rsidR="005E2B5A" w:rsidRPr="008F4824" w:rsidRDefault="00471FBA" w:rsidP="00471FB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56.0±</w:t>
            </w:r>
            <w:r w:rsidR="000355E6">
              <w:rPr>
                <w:rFonts w:ascii="Times New Roman" w:hAnsi="Times New Roman" w:cs="Times New Roman"/>
                <w:sz w:val="24"/>
                <w:szCs w:val="24"/>
              </w:rPr>
              <w:t>13.9</w:t>
            </w:r>
          </w:p>
        </w:tc>
        <w:tc>
          <w:tcPr>
            <w:tcW w:w="1856" w:type="dxa"/>
            <w:tcBorders>
              <w:top w:val="single" w:sz="4" w:space="0" w:color="auto"/>
              <w:left w:val="nil"/>
              <w:bottom w:val="nil"/>
              <w:right w:val="nil"/>
            </w:tcBorders>
          </w:tcPr>
          <w:p w14:paraId="3E4285F9" w14:textId="336ED570" w:rsidR="005E2B5A" w:rsidRPr="008F4824" w:rsidRDefault="00471FBA" w:rsidP="00471FB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25.3±</w:t>
            </w:r>
            <w:r w:rsidR="009C7F2C">
              <w:rPr>
                <w:rFonts w:ascii="Times New Roman" w:hAnsi="Times New Roman" w:cs="Times New Roman"/>
                <w:sz w:val="24"/>
                <w:szCs w:val="24"/>
              </w:rPr>
              <w:t>5.0</w:t>
            </w:r>
          </w:p>
        </w:tc>
      </w:tr>
      <w:tr w:rsidR="005E2B5A" w14:paraId="6938A945" w14:textId="77777777" w:rsidTr="004369E9">
        <w:trPr>
          <w:jc w:val="center"/>
        </w:trPr>
        <w:tc>
          <w:tcPr>
            <w:tcW w:w="1848" w:type="dxa"/>
            <w:tcBorders>
              <w:top w:val="nil"/>
              <w:left w:val="nil"/>
              <w:right w:val="nil"/>
            </w:tcBorders>
          </w:tcPr>
          <w:p w14:paraId="274C6C0B" w14:textId="031B4653" w:rsidR="005E2B5A" w:rsidRPr="001140F2" w:rsidRDefault="005E2B5A" w:rsidP="00471FBA">
            <w:pPr>
              <w:spacing w:before="240" w:line="360" w:lineRule="auto"/>
              <w:jc w:val="both"/>
              <w:rPr>
                <w:rFonts w:ascii="Times New Roman" w:hAnsi="Times New Roman" w:cs="Times New Roman"/>
                <w:sz w:val="24"/>
                <w:szCs w:val="24"/>
              </w:rPr>
            </w:pPr>
            <w:r w:rsidRPr="001140F2">
              <w:rPr>
                <w:rFonts w:ascii="Times New Roman" w:hAnsi="Times New Roman" w:cs="Times New Roman"/>
                <w:bCs/>
                <w:sz w:val="24"/>
                <w:szCs w:val="24"/>
              </w:rPr>
              <w:t>13-15</w:t>
            </w:r>
          </w:p>
        </w:tc>
        <w:tc>
          <w:tcPr>
            <w:tcW w:w="1866" w:type="dxa"/>
            <w:tcBorders>
              <w:top w:val="nil"/>
              <w:left w:val="nil"/>
              <w:right w:val="nil"/>
            </w:tcBorders>
          </w:tcPr>
          <w:p w14:paraId="39D9A61B" w14:textId="695B1BCF" w:rsidR="005E2B5A" w:rsidRPr="008F4824" w:rsidRDefault="00471FBA" w:rsidP="00471FB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1868.9±</w:t>
            </w:r>
            <w:r w:rsidR="008515E2">
              <w:rPr>
                <w:rFonts w:ascii="Times New Roman" w:hAnsi="Times New Roman" w:cs="Times New Roman"/>
                <w:sz w:val="24"/>
                <w:szCs w:val="24"/>
              </w:rPr>
              <w:t>318.7</w:t>
            </w:r>
          </w:p>
        </w:tc>
        <w:tc>
          <w:tcPr>
            <w:tcW w:w="1861" w:type="dxa"/>
            <w:tcBorders>
              <w:top w:val="nil"/>
              <w:left w:val="nil"/>
              <w:right w:val="nil"/>
            </w:tcBorders>
          </w:tcPr>
          <w:p w14:paraId="6DC637EB" w14:textId="1B219C76" w:rsidR="005E2B5A" w:rsidRPr="008F4824" w:rsidRDefault="00471FBA" w:rsidP="00471FB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288.4±</w:t>
            </w:r>
            <w:r w:rsidR="000355E6">
              <w:rPr>
                <w:rFonts w:ascii="Times New Roman" w:hAnsi="Times New Roman" w:cs="Times New Roman"/>
                <w:sz w:val="24"/>
                <w:szCs w:val="24"/>
              </w:rPr>
              <w:t>54.2</w:t>
            </w:r>
          </w:p>
        </w:tc>
        <w:tc>
          <w:tcPr>
            <w:tcW w:w="1859" w:type="dxa"/>
            <w:tcBorders>
              <w:top w:val="nil"/>
              <w:left w:val="nil"/>
              <w:right w:val="nil"/>
            </w:tcBorders>
          </w:tcPr>
          <w:p w14:paraId="685C119A" w14:textId="0156147A" w:rsidR="005E2B5A" w:rsidRPr="008F4824" w:rsidRDefault="00471FBA" w:rsidP="00471FB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56.6±</w:t>
            </w:r>
            <w:r w:rsidR="000355E6">
              <w:rPr>
                <w:rFonts w:ascii="Times New Roman" w:hAnsi="Times New Roman" w:cs="Times New Roman"/>
                <w:sz w:val="24"/>
                <w:szCs w:val="24"/>
              </w:rPr>
              <w:t>12.7</w:t>
            </w:r>
          </w:p>
        </w:tc>
        <w:tc>
          <w:tcPr>
            <w:tcW w:w="1856" w:type="dxa"/>
            <w:tcBorders>
              <w:top w:val="nil"/>
              <w:left w:val="nil"/>
              <w:right w:val="nil"/>
            </w:tcBorders>
          </w:tcPr>
          <w:p w14:paraId="2F1C3C0E" w14:textId="452DD855" w:rsidR="005E2B5A" w:rsidRPr="008F4824" w:rsidRDefault="00471FBA" w:rsidP="00471FB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24.0±</w:t>
            </w:r>
            <w:r w:rsidR="009C7F2C">
              <w:rPr>
                <w:rFonts w:ascii="Times New Roman" w:hAnsi="Times New Roman" w:cs="Times New Roman"/>
                <w:sz w:val="24"/>
                <w:szCs w:val="24"/>
              </w:rPr>
              <w:t>4.6</w:t>
            </w:r>
          </w:p>
        </w:tc>
      </w:tr>
      <w:tr w:rsidR="005E2B5A" w14:paraId="167B9A97" w14:textId="77777777" w:rsidTr="004369E9">
        <w:trPr>
          <w:jc w:val="center"/>
        </w:trPr>
        <w:tc>
          <w:tcPr>
            <w:tcW w:w="1848" w:type="dxa"/>
            <w:tcBorders>
              <w:top w:val="nil"/>
              <w:left w:val="nil"/>
              <w:bottom w:val="single" w:sz="4" w:space="0" w:color="auto"/>
              <w:right w:val="nil"/>
            </w:tcBorders>
          </w:tcPr>
          <w:p w14:paraId="3DC2A125" w14:textId="744FF438" w:rsidR="005E2B5A" w:rsidRPr="001140F2" w:rsidRDefault="005E2B5A" w:rsidP="00471FBA">
            <w:pPr>
              <w:spacing w:before="240" w:line="360" w:lineRule="auto"/>
              <w:jc w:val="both"/>
              <w:rPr>
                <w:rFonts w:ascii="Times New Roman" w:hAnsi="Times New Roman" w:cs="Times New Roman"/>
                <w:sz w:val="24"/>
                <w:szCs w:val="24"/>
              </w:rPr>
            </w:pPr>
            <w:r w:rsidRPr="001140F2">
              <w:rPr>
                <w:rFonts w:ascii="Times New Roman" w:hAnsi="Times New Roman" w:cs="Times New Roman"/>
                <w:bCs/>
                <w:sz w:val="24"/>
                <w:szCs w:val="24"/>
              </w:rPr>
              <w:t>16-18</w:t>
            </w:r>
          </w:p>
        </w:tc>
        <w:tc>
          <w:tcPr>
            <w:tcW w:w="1866" w:type="dxa"/>
            <w:tcBorders>
              <w:top w:val="nil"/>
              <w:left w:val="nil"/>
              <w:bottom w:val="single" w:sz="4" w:space="0" w:color="auto"/>
              <w:right w:val="nil"/>
            </w:tcBorders>
          </w:tcPr>
          <w:p w14:paraId="6EACE38D" w14:textId="082BCC18" w:rsidR="005E2B5A" w:rsidRPr="008F4824" w:rsidRDefault="00471FBA" w:rsidP="00471FB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1759.4±</w:t>
            </w:r>
            <w:r w:rsidR="008515E2">
              <w:rPr>
                <w:rFonts w:ascii="Times New Roman" w:hAnsi="Times New Roman" w:cs="Times New Roman"/>
                <w:sz w:val="24"/>
                <w:szCs w:val="24"/>
              </w:rPr>
              <w:t>336.2</w:t>
            </w:r>
          </w:p>
        </w:tc>
        <w:tc>
          <w:tcPr>
            <w:tcW w:w="1861" w:type="dxa"/>
            <w:tcBorders>
              <w:top w:val="nil"/>
              <w:left w:val="nil"/>
              <w:bottom w:val="single" w:sz="4" w:space="0" w:color="auto"/>
              <w:right w:val="nil"/>
            </w:tcBorders>
          </w:tcPr>
          <w:p w14:paraId="79A293A0" w14:textId="289EC362" w:rsidR="005E2B5A" w:rsidRPr="008F4824" w:rsidRDefault="00471FBA" w:rsidP="00471FB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272.9±</w:t>
            </w:r>
            <w:r w:rsidR="000355E6">
              <w:rPr>
                <w:rFonts w:ascii="Times New Roman" w:hAnsi="Times New Roman" w:cs="Times New Roman"/>
                <w:sz w:val="24"/>
                <w:szCs w:val="24"/>
              </w:rPr>
              <w:t>56.5</w:t>
            </w:r>
          </w:p>
        </w:tc>
        <w:tc>
          <w:tcPr>
            <w:tcW w:w="1859" w:type="dxa"/>
            <w:tcBorders>
              <w:top w:val="nil"/>
              <w:left w:val="nil"/>
              <w:bottom w:val="single" w:sz="4" w:space="0" w:color="auto"/>
              <w:right w:val="nil"/>
            </w:tcBorders>
          </w:tcPr>
          <w:p w14:paraId="6D06679E" w14:textId="3DA623F0" w:rsidR="005E2B5A" w:rsidRPr="008F4824" w:rsidRDefault="00471FBA" w:rsidP="00471FB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53.6±</w:t>
            </w:r>
            <w:r w:rsidR="009C7F2C">
              <w:rPr>
                <w:rFonts w:ascii="Times New Roman" w:hAnsi="Times New Roman" w:cs="Times New Roman"/>
                <w:sz w:val="24"/>
                <w:szCs w:val="24"/>
              </w:rPr>
              <w:t>13.0</w:t>
            </w:r>
          </w:p>
        </w:tc>
        <w:tc>
          <w:tcPr>
            <w:tcW w:w="1856" w:type="dxa"/>
            <w:tcBorders>
              <w:top w:val="nil"/>
              <w:left w:val="nil"/>
              <w:bottom w:val="single" w:sz="4" w:space="0" w:color="auto"/>
              <w:right w:val="nil"/>
            </w:tcBorders>
          </w:tcPr>
          <w:p w14:paraId="29C21A67" w14:textId="69C20C57" w:rsidR="005E2B5A" w:rsidRPr="008F4824" w:rsidRDefault="00471FBA" w:rsidP="00471FB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23.6±</w:t>
            </w:r>
            <w:r w:rsidR="009C7F2C">
              <w:rPr>
                <w:rFonts w:ascii="Times New Roman" w:hAnsi="Times New Roman" w:cs="Times New Roman"/>
                <w:sz w:val="24"/>
                <w:szCs w:val="24"/>
              </w:rPr>
              <w:t>5.3</w:t>
            </w:r>
          </w:p>
        </w:tc>
      </w:tr>
    </w:tbl>
    <w:p w14:paraId="403F78C8" w14:textId="1AF17F53" w:rsidR="00471FBA" w:rsidRPr="00D7453B" w:rsidRDefault="00471FBA" w:rsidP="00D7453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55102" w:rsidRPr="00955102">
        <w:rPr>
          <w:rFonts w:ascii="Times New Roman" w:hAnsi="Times New Roman" w:cs="Times New Roman"/>
          <w:sz w:val="24"/>
          <w:szCs w:val="24"/>
        </w:rPr>
        <w:t>According to the study, the average intake of calorie and protein was found to be higher in boys and the average intake of visible fat was found to be higher in girls. According to a British study, median energy consumption of adolescent females was 1662 kcal (</w:t>
      </w:r>
      <w:proofErr w:type="spellStart"/>
      <w:r w:rsidR="00955102" w:rsidRPr="00955102">
        <w:rPr>
          <w:rFonts w:ascii="Times New Roman" w:hAnsi="Times New Roman" w:cs="Times New Roman"/>
          <w:sz w:val="24"/>
          <w:szCs w:val="24"/>
        </w:rPr>
        <w:t>Whitton</w:t>
      </w:r>
      <w:proofErr w:type="spellEnd"/>
      <w:r w:rsidR="00955102" w:rsidRPr="00955102">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00955102" w:rsidRPr="00955102">
        <w:rPr>
          <w:rFonts w:ascii="Times New Roman" w:hAnsi="Times New Roman" w:cs="Times New Roman"/>
          <w:sz w:val="24"/>
          <w:szCs w:val="24"/>
        </w:rPr>
        <w:t>., 2011), which is slightly lower than the results from our study.</w:t>
      </w:r>
    </w:p>
    <w:p w14:paraId="224EB7CE" w14:textId="77777777" w:rsidR="00F0614B" w:rsidRDefault="00F0614B">
      <w:pPr>
        <w:rPr>
          <w:rFonts w:ascii="Times New Roman" w:eastAsiaTheme="majorEastAsia" w:hAnsi="Times New Roman" w:cstheme="majorBidi"/>
          <w:b/>
          <w:bCs/>
          <w:sz w:val="24"/>
          <w:szCs w:val="26"/>
        </w:rPr>
      </w:pPr>
      <w:bookmarkStart w:id="175" w:name="_Toc204025912"/>
      <w:bookmarkStart w:id="176" w:name="_Toc208326353"/>
      <w:r>
        <w:rPr>
          <w:bCs/>
        </w:rPr>
        <w:br w:type="page"/>
      </w:r>
    </w:p>
    <w:p w14:paraId="31D0F389" w14:textId="691D40E0" w:rsidR="00BA189A" w:rsidRPr="008F4824" w:rsidRDefault="00E069F0" w:rsidP="00471FBA">
      <w:pPr>
        <w:pStyle w:val="Heading2"/>
        <w:spacing w:line="360" w:lineRule="auto"/>
      </w:pPr>
      <w:r>
        <w:rPr>
          <w:bCs/>
        </w:rPr>
        <w:lastRenderedPageBreak/>
        <w:t xml:space="preserve">4.10 </w:t>
      </w:r>
      <w:r w:rsidR="00BA189A" w:rsidRPr="008F4824">
        <w:t>Adequacy of nutrient intake</w:t>
      </w:r>
      <w:bookmarkEnd w:id="175"/>
      <w:bookmarkEnd w:id="176"/>
    </w:p>
    <w:p w14:paraId="32092B6D" w14:textId="49CB2F19" w:rsidR="00BA189A" w:rsidRPr="008F4824" w:rsidRDefault="00672A49" w:rsidP="00471FB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Table 4.15</w:t>
      </w:r>
      <w:r w:rsidR="00F402D4" w:rsidRPr="008F4824">
        <w:rPr>
          <w:rFonts w:ascii="Times New Roman" w:hAnsi="Times New Roman" w:cs="Times New Roman"/>
          <w:sz w:val="24"/>
          <w:szCs w:val="24"/>
        </w:rPr>
        <w:t xml:space="preserve"> Adequacy of nutrient intake</w:t>
      </w:r>
    </w:p>
    <w:tbl>
      <w:tblPr>
        <w:tblW w:w="0" w:type="auto"/>
        <w:jc w:val="center"/>
        <w:tblLook w:val="04A0" w:firstRow="1" w:lastRow="0" w:firstColumn="1" w:lastColumn="0" w:noHBand="0" w:noVBand="1"/>
      </w:tblPr>
      <w:tblGrid>
        <w:gridCol w:w="2925"/>
        <w:gridCol w:w="2936"/>
        <w:gridCol w:w="2939"/>
      </w:tblGrid>
      <w:tr w:rsidR="00AB0E94" w:rsidRPr="008F4824" w14:paraId="7CCDFD4E" w14:textId="77777777" w:rsidTr="004369E9">
        <w:trPr>
          <w:jc w:val="center"/>
        </w:trPr>
        <w:tc>
          <w:tcPr>
            <w:tcW w:w="3037" w:type="dxa"/>
            <w:tcBorders>
              <w:top w:val="single" w:sz="4" w:space="0" w:color="auto"/>
              <w:left w:val="nil"/>
              <w:bottom w:val="single" w:sz="4" w:space="0" w:color="auto"/>
              <w:right w:val="nil"/>
            </w:tcBorders>
          </w:tcPr>
          <w:p w14:paraId="763B2343" w14:textId="189A2C08" w:rsidR="00AB0E94" w:rsidRPr="008F4824" w:rsidRDefault="00AB0E94" w:rsidP="00471FBA">
            <w:pPr>
              <w:spacing w:before="240" w:line="360" w:lineRule="auto"/>
              <w:jc w:val="center"/>
              <w:rPr>
                <w:rFonts w:ascii="Times New Roman" w:hAnsi="Times New Roman" w:cs="Times New Roman"/>
                <w:b/>
                <w:bCs/>
                <w:sz w:val="24"/>
                <w:szCs w:val="24"/>
              </w:rPr>
            </w:pPr>
            <w:r w:rsidRPr="008F4824">
              <w:rPr>
                <w:rFonts w:ascii="Times New Roman" w:hAnsi="Times New Roman" w:cs="Times New Roman"/>
                <w:b/>
                <w:bCs/>
                <w:sz w:val="24"/>
                <w:szCs w:val="24"/>
              </w:rPr>
              <w:t>Variables</w:t>
            </w:r>
          </w:p>
        </w:tc>
        <w:tc>
          <w:tcPr>
            <w:tcW w:w="3041" w:type="dxa"/>
            <w:tcBorders>
              <w:top w:val="single" w:sz="4" w:space="0" w:color="auto"/>
              <w:left w:val="nil"/>
              <w:bottom w:val="single" w:sz="4" w:space="0" w:color="auto"/>
              <w:right w:val="nil"/>
            </w:tcBorders>
          </w:tcPr>
          <w:p w14:paraId="55C4A944" w14:textId="7F4CA46F" w:rsidR="00AB0E94" w:rsidRPr="008F4824" w:rsidRDefault="003C3F78" w:rsidP="00471FBA">
            <w:pPr>
              <w:spacing w:before="240" w:line="360" w:lineRule="auto"/>
              <w:jc w:val="center"/>
              <w:rPr>
                <w:rFonts w:ascii="Times New Roman" w:hAnsi="Times New Roman" w:cs="Times New Roman"/>
                <w:b/>
                <w:bCs/>
                <w:sz w:val="24"/>
                <w:szCs w:val="24"/>
              </w:rPr>
            </w:pPr>
            <w:r w:rsidRPr="008F4824">
              <w:rPr>
                <w:rFonts w:ascii="Times New Roman" w:hAnsi="Times New Roman" w:cs="Times New Roman"/>
                <w:b/>
                <w:bCs/>
                <w:sz w:val="24"/>
                <w:szCs w:val="24"/>
              </w:rPr>
              <w:t>Frequency</w:t>
            </w:r>
          </w:p>
        </w:tc>
        <w:tc>
          <w:tcPr>
            <w:tcW w:w="3042" w:type="dxa"/>
            <w:tcBorders>
              <w:top w:val="single" w:sz="4" w:space="0" w:color="auto"/>
              <w:left w:val="nil"/>
              <w:bottom w:val="single" w:sz="4" w:space="0" w:color="auto"/>
              <w:right w:val="nil"/>
            </w:tcBorders>
          </w:tcPr>
          <w:p w14:paraId="749E6D24" w14:textId="63C64762" w:rsidR="00AB0E94" w:rsidRPr="008F4824" w:rsidRDefault="003C3F78" w:rsidP="00471FBA">
            <w:pPr>
              <w:spacing w:before="240" w:line="360" w:lineRule="auto"/>
              <w:jc w:val="center"/>
              <w:rPr>
                <w:rFonts w:ascii="Times New Roman" w:hAnsi="Times New Roman" w:cs="Times New Roman"/>
                <w:b/>
                <w:bCs/>
                <w:sz w:val="24"/>
                <w:szCs w:val="24"/>
              </w:rPr>
            </w:pPr>
            <w:r w:rsidRPr="008F4824">
              <w:rPr>
                <w:rFonts w:ascii="Times New Roman" w:hAnsi="Times New Roman" w:cs="Times New Roman"/>
                <w:b/>
                <w:bCs/>
                <w:sz w:val="24"/>
                <w:szCs w:val="24"/>
              </w:rPr>
              <w:t>Percentage</w:t>
            </w:r>
          </w:p>
        </w:tc>
      </w:tr>
      <w:tr w:rsidR="00471FBA" w:rsidRPr="008F4824" w14:paraId="3183FA21" w14:textId="77777777" w:rsidTr="004369E9">
        <w:trPr>
          <w:jc w:val="center"/>
        </w:trPr>
        <w:tc>
          <w:tcPr>
            <w:tcW w:w="9120" w:type="dxa"/>
            <w:gridSpan w:val="3"/>
            <w:tcBorders>
              <w:top w:val="single" w:sz="4" w:space="0" w:color="auto"/>
              <w:left w:val="nil"/>
              <w:bottom w:val="nil"/>
              <w:right w:val="nil"/>
            </w:tcBorders>
          </w:tcPr>
          <w:p w14:paraId="5BE31405" w14:textId="59FAC751" w:rsidR="00471FBA" w:rsidRPr="008F4824" w:rsidRDefault="00471FBA" w:rsidP="00471FBA">
            <w:pPr>
              <w:spacing w:before="240" w:line="360" w:lineRule="auto"/>
              <w:jc w:val="both"/>
              <w:rPr>
                <w:rFonts w:ascii="Times New Roman" w:hAnsi="Times New Roman" w:cs="Times New Roman"/>
                <w:sz w:val="24"/>
                <w:szCs w:val="24"/>
              </w:rPr>
            </w:pPr>
            <w:r w:rsidRPr="008F4824">
              <w:rPr>
                <w:rFonts w:ascii="Times New Roman" w:hAnsi="Times New Roman" w:cs="Times New Roman"/>
                <w:b/>
                <w:bCs/>
                <w:sz w:val="24"/>
                <w:szCs w:val="24"/>
              </w:rPr>
              <w:t>Adequacy of Energy intake</w:t>
            </w:r>
          </w:p>
        </w:tc>
      </w:tr>
      <w:tr w:rsidR="00AB0E94" w:rsidRPr="008F4824" w14:paraId="3AEA8D13" w14:textId="77777777" w:rsidTr="00E069F0">
        <w:trPr>
          <w:jc w:val="center"/>
        </w:trPr>
        <w:tc>
          <w:tcPr>
            <w:tcW w:w="3037" w:type="dxa"/>
            <w:tcBorders>
              <w:top w:val="nil"/>
              <w:left w:val="nil"/>
              <w:bottom w:val="nil"/>
              <w:right w:val="nil"/>
            </w:tcBorders>
          </w:tcPr>
          <w:p w14:paraId="2F1F9690" w14:textId="625F01EA" w:rsidR="00AB0E94" w:rsidRPr="008F4824" w:rsidRDefault="00D10337" w:rsidP="00471FBA">
            <w:pPr>
              <w:spacing w:before="240" w:line="360" w:lineRule="auto"/>
              <w:jc w:val="both"/>
              <w:rPr>
                <w:rFonts w:ascii="Times New Roman" w:hAnsi="Times New Roman" w:cs="Times New Roman"/>
                <w:sz w:val="24"/>
                <w:szCs w:val="24"/>
              </w:rPr>
            </w:pPr>
            <w:r w:rsidRPr="008F4824">
              <w:rPr>
                <w:rFonts w:ascii="Times New Roman" w:hAnsi="Times New Roman" w:cs="Times New Roman"/>
                <w:sz w:val="24"/>
                <w:szCs w:val="24"/>
              </w:rPr>
              <w:t>Below RDA</w:t>
            </w:r>
          </w:p>
        </w:tc>
        <w:tc>
          <w:tcPr>
            <w:tcW w:w="3041" w:type="dxa"/>
            <w:tcBorders>
              <w:top w:val="nil"/>
              <w:left w:val="nil"/>
              <w:bottom w:val="nil"/>
              <w:right w:val="nil"/>
            </w:tcBorders>
          </w:tcPr>
          <w:p w14:paraId="69DFCC3B" w14:textId="6195A30F" w:rsidR="00AB0E94" w:rsidRPr="008F4824" w:rsidRDefault="002E2D7D" w:rsidP="002001DF">
            <w:pPr>
              <w:spacing w:before="240" w:line="360" w:lineRule="auto"/>
              <w:jc w:val="center"/>
              <w:rPr>
                <w:rFonts w:ascii="Times New Roman" w:hAnsi="Times New Roman" w:cs="Times New Roman"/>
                <w:sz w:val="24"/>
                <w:szCs w:val="24"/>
              </w:rPr>
            </w:pPr>
            <w:r w:rsidRPr="008F4824">
              <w:rPr>
                <w:rFonts w:ascii="Times New Roman" w:hAnsi="Times New Roman" w:cs="Times New Roman"/>
                <w:sz w:val="24"/>
                <w:szCs w:val="24"/>
              </w:rPr>
              <w:t>2</w:t>
            </w:r>
            <w:r w:rsidR="00104103" w:rsidRPr="008F4824">
              <w:rPr>
                <w:rFonts w:ascii="Times New Roman" w:hAnsi="Times New Roman" w:cs="Times New Roman"/>
                <w:sz w:val="24"/>
                <w:szCs w:val="24"/>
              </w:rPr>
              <w:t>17</w:t>
            </w:r>
          </w:p>
        </w:tc>
        <w:tc>
          <w:tcPr>
            <w:tcW w:w="3042" w:type="dxa"/>
            <w:tcBorders>
              <w:top w:val="nil"/>
              <w:left w:val="nil"/>
              <w:bottom w:val="nil"/>
              <w:right w:val="nil"/>
            </w:tcBorders>
          </w:tcPr>
          <w:p w14:paraId="49AADCEF" w14:textId="65F11591" w:rsidR="00AB0E94" w:rsidRPr="008F4824" w:rsidRDefault="00BE6AD4" w:rsidP="002001DF">
            <w:pPr>
              <w:spacing w:before="240" w:line="360" w:lineRule="auto"/>
              <w:jc w:val="center"/>
              <w:rPr>
                <w:rFonts w:ascii="Times New Roman" w:hAnsi="Times New Roman" w:cs="Times New Roman"/>
                <w:sz w:val="24"/>
                <w:szCs w:val="24"/>
              </w:rPr>
            </w:pPr>
            <w:r w:rsidRPr="008F4824">
              <w:rPr>
                <w:rFonts w:ascii="Times New Roman" w:hAnsi="Times New Roman" w:cs="Times New Roman"/>
                <w:sz w:val="24"/>
                <w:szCs w:val="24"/>
              </w:rPr>
              <w:t>8</w:t>
            </w:r>
            <w:r w:rsidR="00104103" w:rsidRPr="008F4824">
              <w:rPr>
                <w:rFonts w:ascii="Times New Roman" w:hAnsi="Times New Roman" w:cs="Times New Roman"/>
                <w:sz w:val="24"/>
                <w:szCs w:val="24"/>
              </w:rPr>
              <w:t>6.8</w:t>
            </w:r>
            <w:r w:rsidRPr="008F4824">
              <w:rPr>
                <w:rFonts w:ascii="Times New Roman" w:hAnsi="Times New Roman" w:cs="Times New Roman"/>
                <w:sz w:val="24"/>
                <w:szCs w:val="24"/>
              </w:rPr>
              <w:t>%</w:t>
            </w:r>
          </w:p>
        </w:tc>
      </w:tr>
      <w:tr w:rsidR="00AB0E94" w:rsidRPr="008F4824" w14:paraId="664C0641" w14:textId="77777777" w:rsidTr="00E069F0">
        <w:trPr>
          <w:jc w:val="center"/>
        </w:trPr>
        <w:tc>
          <w:tcPr>
            <w:tcW w:w="3037" w:type="dxa"/>
            <w:tcBorders>
              <w:top w:val="nil"/>
              <w:left w:val="nil"/>
              <w:bottom w:val="nil"/>
              <w:right w:val="nil"/>
            </w:tcBorders>
          </w:tcPr>
          <w:p w14:paraId="5332D9FC" w14:textId="1F86CDA1" w:rsidR="00AB0E94" w:rsidRPr="008F4824" w:rsidRDefault="00D10337" w:rsidP="00471FBA">
            <w:pPr>
              <w:spacing w:before="240" w:line="360" w:lineRule="auto"/>
              <w:jc w:val="both"/>
              <w:rPr>
                <w:rFonts w:ascii="Times New Roman" w:hAnsi="Times New Roman" w:cs="Times New Roman"/>
                <w:sz w:val="24"/>
                <w:szCs w:val="24"/>
              </w:rPr>
            </w:pPr>
            <w:r w:rsidRPr="008F4824">
              <w:rPr>
                <w:rFonts w:ascii="Times New Roman" w:hAnsi="Times New Roman" w:cs="Times New Roman"/>
                <w:sz w:val="24"/>
                <w:szCs w:val="24"/>
              </w:rPr>
              <w:t>Above RDA</w:t>
            </w:r>
          </w:p>
        </w:tc>
        <w:tc>
          <w:tcPr>
            <w:tcW w:w="3041" w:type="dxa"/>
            <w:tcBorders>
              <w:top w:val="nil"/>
              <w:left w:val="nil"/>
              <w:bottom w:val="nil"/>
              <w:right w:val="nil"/>
            </w:tcBorders>
          </w:tcPr>
          <w:p w14:paraId="60E16858" w14:textId="6ABA16AA" w:rsidR="00AB0E94" w:rsidRPr="008F4824" w:rsidRDefault="00104103" w:rsidP="002001DF">
            <w:pPr>
              <w:spacing w:before="240" w:line="360" w:lineRule="auto"/>
              <w:jc w:val="center"/>
              <w:rPr>
                <w:rFonts w:ascii="Times New Roman" w:hAnsi="Times New Roman" w:cs="Times New Roman"/>
                <w:sz w:val="24"/>
                <w:szCs w:val="24"/>
              </w:rPr>
            </w:pPr>
            <w:r w:rsidRPr="008F4824">
              <w:rPr>
                <w:rFonts w:ascii="Times New Roman" w:hAnsi="Times New Roman" w:cs="Times New Roman"/>
                <w:sz w:val="24"/>
                <w:szCs w:val="24"/>
              </w:rPr>
              <w:t>33</w:t>
            </w:r>
          </w:p>
        </w:tc>
        <w:tc>
          <w:tcPr>
            <w:tcW w:w="3042" w:type="dxa"/>
            <w:tcBorders>
              <w:top w:val="nil"/>
              <w:left w:val="nil"/>
              <w:bottom w:val="nil"/>
              <w:right w:val="nil"/>
            </w:tcBorders>
          </w:tcPr>
          <w:p w14:paraId="426CE2F7" w14:textId="771D1969" w:rsidR="00AB0E94" w:rsidRPr="008F4824" w:rsidRDefault="00BE6AD4" w:rsidP="002001DF">
            <w:pPr>
              <w:spacing w:before="240" w:line="360" w:lineRule="auto"/>
              <w:jc w:val="center"/>
              <w:rPr>
                <w:rFonts w:ascii="Times New Roman" w:hAnsi="Times New Roman" w:cs="Times New Roman"/>
                <w:sz w:val="24"/>
                <w:szCs w:val="24"/>
              </w:rPr>
            </w:pPr>
            <w:r w:rsidRPr="008F4824">
              <w:rPr>
                <w:rFonts w:ascii="Times New Roman" w:hAnsi="Times New Roman" w:cs="Times New Roman"/>
                <w:sz w:val="24"/>
                <w:szCs w:val="24"/>
              </w:rPr>
              <w:t>1</w:t>
            </w:r>
            <w:r w:rsidR="00104103" w:rsidRPr="008F4824">
              <w:rPr>
                <w:rFonts w:ascii="Times New Roman" w:hAnsi="Times New Roman" w:cs="Times New Roman"/>
                <w:sz w:val="24"/>
                <w:szCs w:val="24"/>
              </w:rPr>
              <w:t>3.2</w:t>
            </w:r>
            <w:r w:rsidRPr="008F4824">
              <w:rPr>
                <w:rFonts w:ascii="Times New Roman" w:hAnsi="Times New Roman" w:cs="Times New Roman"/>
                <w:sz w:val="24"/>
                <w:szCs w:val="24"/>
              </w:rPr>
              <w:t>%</w:t>
            </w:r>
          </w:p>
        </w:tc>
      </w:tr>
      <w:tr w:rsidR="00471FBA" w:rsidRPr="008F4824" w14:paraId="335A0F38" w14:textId="77777777" w:rsidTr="00E069F0">
        <w:trPr>
          <w:jc w:val="center"/>
        </w:trPr>
        <w:tc>
          <w:tcPr>
            <w:tcW w:w="9120" w:type="dxa"/>
            <w:gridSpan w:val="3"/>
            <w:tcBorders>
              <w:top w:val="nil"/>
              <w:left w:val="nil"/>
              <w:bottom w:val="nil"/>
              <w:right w:val="nil"/>
            </w:tcBorders>
          </w:tcPr>
          <w:p w14:paraId="1AD68932" w14:textId="294E05DB" w:rsidR="00471FBA" w:rsidRPr="008F4824" w:rsidRDefault="00471FBA" w:rsidP="00471FBA">
            <w:pPr>
              <w:spacing w:before="240" w:line="360" w:lineRule="auto"/>
              <w:jc w:val="both"/>
              <w:rPr>
                <w:rFonts w:ascii="Times New Roman" w:hAnsi="Times New Roman" w:cs="Times New Roman"/>
                <w:sz w:val="24"/>
                <w:szCs w:val="24"/>
              </w:rPr>
            </w:pPr>
            <w:r w:rsidRPr="008F4824">
              <w:rPr>
                <w:rFonts w:ascii="Times New Roman" w:hAnsi="Times New Roman" w:cs="Times New Roman"/>
                <w:b/>
                <w:bCs/>
                <w:sz w:val="24"/>
                <w:szCs w:val="24"/>
              </w:rPr>
              <w:t>Adequacy of protein intake</w:t>
            </w:r>
          </w:p>
        </w:tc>
      </w:tr>
      <w:tr w:rsidR="00AB0E94" w:rsidRPr="008F4824" w14:paraId="4396979E" w14:textId="77777777" w:rsidTr="00E069F0">
        <w:trPr>
          <w:jc w:val="center"/>
        </w:trPr>
        <w:tc>
          <w:tcPr>
            <w:tcW w:w="3037" w:type="dxa"/>
            <w:tcBorders>
              <w:top w:val="nil"/>
              <w:left w:val="nil"/>
              <w:bottom w:val="nil"/>
              <w:right w:val="nil"/>
            </w:tcBorders>
          </w:tcPr>
          <w:p w14:paraId="210698D5" w14:textId="7A82AEB6" w:rsidR="00AB0E94" w:rsidRPr="008F4824" w:rsidRDefault="00DB1E0B" w:rsidP="00471FBA">
            <w:pPr>
              <w:spacing w:before="240" w:line="360" w:lineRule="auto"/>
              <w:jc w:val="both"/>
              <w:rPr>
                <w:rFonts w:ascii="Times New Roman" w:hAnsi="Times New Roman" w:cs="Times New Roman"/>
                <w:sz w:val="24"/>
                <w:szCs w:val="24"/>
              </w:rPr>
            </w:pPr>
            <w:r w:rsidRPr="008F4824">
              <w:rPr>
                <w:rFonts w:ascii="Times New Roman" w:hAnsi="Times New Roman" w:cs="Times New Roman"/>
                <w:sz w:val="24"/>
                <w:szCs w:val="24"/>
              </w:rPr>
              <w:t>Below RDA</w:t>
            </w:r>
          </w:p>
        </w:tc>
        <w:tc>
          <w:tcPr>
            <w:tcW w:w="3041" w:type="dxa"/>
            <w:tcBorders>
              <w:top w:val="nil"/>
              <w:left w:val="nil"/>
              <w:bottom w:val="nil"/>
              <w:right w:val="nil"/>
            </w:tcBorders>
          </w:tcPr>
          <w:p w14:paraId="1521F3C8" w14:textId="1C84C7D6" w:rsidR="00AB0E94" w:rsidRPr="008F4824" w:rsidRDefault="00694541" w:rsidP="002001DF">
            <w:pPr>
              <w:spacing w:before="240" w:line="360" w:lineRule="auto"/>
              <w:jc w:val="center"/>
              <w:rPr>
                <w:rFonts w:ascii="Times New Roman" w:hAnsi="Times New Roman" w:cs="Times New Roman"/>
                <w:sz w:val="24"/>
                <w:szCs w:val="24"/>
              </w:rPr>
            </w:pPr>
            <w:r w:rsidRPr="008F4824">
              <w:rPr>
                <w:rFonts w:ascii="Times New Roman" w:hAnsi="Times New Roman" w:cs="Times New Roman"/>
                <w:sz w:val="24"/>
                <w:szCs w:val="24"/>
              </w:rPr>
              <w:t>4</w:t>
            </w:r>
            <w:r w:rsidR="003E552B" w:rsidRPr="008F4824">
              <w:rPr>
                <w:rFonts w:ascii="Times New Roman" w:hAnsi="Times New Roman" w:cs="Times New Roman"/>
                <w:sz w:val="24"/>
                <w:szCs w:val="24"/>
              </w:rPr>
              <w:t>7</w:t>
            </w:r>
          </w:p>
        </w:tc>
        <w:tc>
          <w:tcPr>
            <w:tcW w:w="3042" w:type="dxa"/>
            <w:tcBorders>
              <w:top w:val="nil"/>
              <w:left w:val="nil"/>
              <w:bottom w:val="nil"/>
              <w:right w:val="nil"/>
            </w:tcBorders>
          </w:tcPr>
          <w:p w14:paraId="5291EF4F" w14:textId="6FB16C64" w:rsidR="00AB0E94" w:rsidRPr="008F4824" w:rsidRDefault="00F3348B" w:rsidP="002001DF">
            <w:pPr>
              <w:spacing w:before="240" w:line="360" w:lineRule="auto"/>
              <w:jc w:val="center"/>
              <w:rPr>
                <w:rFonts w:ascii="Times New Roman" w:hAnsi="Times New Roman" w:cs="Times New Roman"/>
                <w:sz w:val="24"/>
                <w:szCs w:val="24"/>
              </w:rPr>
            </w:pPr>
            <w:r w:rsidRPr="008F4824">
              <w:rPr>
                <w:rFonts w:ascii="Times New Roman" w:hAnsi="Times New Roman" w:cs="Times New Roman"/>
                <w:sz w:val="24"/>
                <w:szCs w:val="24"/>
              </w:rPr>
              <w:t>1</w:t>
            </w:r>
            <w:r w:rsidR="00823D0E" w:rsidRPr="008F4824">
              <w:rPr>
                <w:rFonts w:ascii="Times New Roman" w:hAnsi="Times New Roman" w:cs="Times New Roman"/>
                <w:sz w:val="24"/>
                <w:szCs w:val="24"/>
              </w:rPr>
              <w:t>8.8</w:t>
            </w:r>
            <w:r w:rsidRPr="008F4824">
              <w:rPr>
                <w:rFonts w:ascii="Times New Roman" w:hAnsi="Times New Roman" w:cs="Times New Roman"/>
                <w:sz w:val="24"/>
                <w:szCs w:val="24"/>
              </w:rPr>
              <w:t>%</w:t>
            </w:r>
          </w:p>
        </w:tc>
      </w:tr>
      <w:tr w:rsidR="00AB0E94" w:rsidRPr="008F4824" w14:paraId="73C3C641" w14:textId="77777777" w:rsidTr="00E069F0">
        <w:trPr>
          <w:jc w:val="center"/>
        </w:trPr>
        <w:tc>
          <w:tcPr>
            <w:tcW w:w="3037" w:type="dxa"/>
            <w:tcBorders>
              <w:top w:val="nil"/>
              <w:left w:val="nil"/>
              <w:bottom w:val="nil"/>
              <w:right w:val="nil"/>
            </w:tcBorders>
          </w:tcPr>
          <w:p w14:paraId="03437426" w14:textId="20988CA8" w:rsidR="00AB0E94" w:rsidRPr="008F4824" w:rsidRDefault="00DB1E0B" w:rsidP="00471FBA">
            <w:pPr>
              <w:spacing w:before="240" w:line="360" w:lineRule="auto"/>
              <w:jc w:val="both"/>
              <w:rPr>
                <w:rFonts w:ascii="Times New Roman" w:hAnsi="Times New Roman" w:cs="Times New Roman"/>
                <w:sz w:val="24"/>
                <w:szCs w:val="24"/>
              </w:rPr>
            </w:pPr>
            <w:r w:rsidRPr="008F4824">
              <w:rPr>
                <w:rFonts w:ascii="Times New Roman" w:hAnsi="Times New Roman" w:cs="Times New Roman"/>
                <w:sz w:val="24"/>
                <w:szCs w:val="24"/>
              </w:rPr>
              <w:t>Above RDA</w:t>
            </w:r>
          </w:p>
        </w:tc>
        <w:tc>
          <w:tcPr>
            <w:tcW w:w="3041" w:type="dxa"/>
            <w:tcBorders>
              <w:top w:val="nil"/>
              <w:left w:val="nil"/>
              <w:bottom w:val="nil"/>
              <w:right w:val="nil"/>
            </w:tcBorders>
          </w:tcPr>
          <w:p w14:paraId="4DCB90EC" w14:textId="0EBFC3E5" w:rsidR="00AB0E94" w:rsidRPr="008F4824" w:rsidRDefault="003E552B" w:rsidP="002001DF">
            <w:pPr>
              <w:spacing w:before="240" w:line="360" w:lineRule="auto"/>
              <w:jc w:val="center"/>
              <w:rPr>
                <w:rFonts w:ascii="Times New Roman" w:hAnsi="Times New Roman" w:cs="Times New Roman"/>
                <w:sz w:val="24"/>
                <w:szCs w:val="24"/>
              </w:rPr>
            </w:pPr>
            <w:r w:rsidRPr="008F4824">
              <w:rPr>
                <w:rFonts w:ascii="Times New Roman" w:hAnsi="Times New Roman" w:cs="Times New Roman"/>
                <w:sz w:val="24"/>
                <w:szCs w:val="24"/>
              </w:rPr>
              <w:t>203</w:t>
            </w:r>
          </w:p>
        </w:tc>
        <w:tc>
          <w:tcPr>
            <w:tcW w:w="3042" w:type="dxa"/>
            <w:tcBorders>
              <w:top w:val="nil"/>
              <w:left w:val="nil"/>
              <w:bottom w:val="nil"/>
              <w:right w:val="nil"/>
            </w:tcBorders>
          </w:tcPr>
          <w:p w14:paraId="158393A4" w14:textId="4040434C" w:rsidR="00AB0E94" w:rsidRPr="008F4824" w:rsidRDefault="00F3348B" w:rsidP="002001DF">
            <w:pPr>
              <w:spacing w:before="240" w:line="360" w:lineRule="auto"/>
              <w:jc w:val="center"/>
              <w:rPr>
                <w:rFonts w:ascii="Times New Roman" w:hAnsi="Times New Roman" w:cs="Times New Roman"/>
                <w:sz w:val="24"/>
                <w:szCs w:val="24"/>
              </w:rPr>
            </w:pPr>
            <w:r w:rsidRPr="008F4824">
              <w:rPr>
                <w:rFonts w:ascii="Times New Roman" w:hAnsi="Times New Roman" w:cs="Times New Roman"/>
                <w:sz w:val="24"/>
                <w:szCs w:val="24"/>
              </w:rPr>
              <w:t>82</w:t>
            </w:r>
            <w:r w:rsidR="00823D0E" w:rsidRPr="008F4824">
              <w:rPr>
                <w:rFonts w:ascii="Times New Roman" w:hAnsi="Times New Roman" w:cs="Times New Roman"/>
                <w:sz w:val="24"/>
                <w:szCs w:val="24"/>
              </w:rPr>
              <w:t>.2</w:t>
            </w:r>
            <w:r w:rsidRPr="008F4824">
              <w:rPr>
                <w:rFonts w:ascii="Times New Roman" w:hAnsi="Times New Roman" w:cs="Times New Roman"/>
                <w:sz w:val="24"/>
                <w:szCs w:val="24"/>
              </w:rPr>
              <w:t>%</w:t>
            </w:r>
          </w:p>
        </w:tc>
      </w:tr>
      <w:tr w:rsidR="00471FBA" w:rsidRPr="008F4824" w14:paraId="42133034" w14:textId="77777777" w:rsidTr="00E069F0">
        <w:trPr>
          <w:jc w:val="center"/>
        </w:trPr>
        <w:tc>
          <w:tcPr>
            <w:tcW w:w="9120" w:type="dxa"/>
            <w:gridSpan w:val="3"/>
            <w:tcBorders>
              <w:top w:val="nil"/>
              <w:left w:val="nil"/>
              <w:bottom w:val="nil"/>
              <w:right w:val="nil"/>
            </w:tcBorders>
          </w:tcPr>
          <w:p w14:paraId="3FD0A33D" w14:textId="013745F6" w:rsidR="00471FBA" w:rsidRPr="008F4824" w:rsidRDefault="00471FBA" w:rsidP="00471FBA">
            <w:pPr>
              <w:spacing w:before="240" w:line="360" w:lineRule="auto"/>
              <w:jc w:val="both"/>
              <w:rPr>
                <w:rFonts w:ascii="Times New Roman" w:hAnsi="Times New Roman" w:cs="Times New Roman"/>
                <w:sz w:val="24"/>
                <w:szCs w:val="24"/>
              </w:rPr>
            </w:pPr>
            <w:r w:rsidRPr="008F4824">
              <w:rPr>
                <w:rFonts w:ascii="Times New Roman" w:hAnsi="Times New Roman" w:cs="Times New Roman"/>
                <w:b/>
                <w:bCs/>
                <w:sz w:val="24"/>
                <w:szCs w:val="24"/>
              </w:rPr>
              <w:t>Adequacy of added fat intake</w:t>
            </w:r>
          </w:p>
        </w:tc>
      </w:tr>
      <w:tr w:rsidR="00CB28A7" w:rsidRPr="008F4824" w14:paraId="24502C4A" w14:textId="77777777" w:rsidTr="004369E9">
        <w:trPr>
          <w:jc w:val="center"/>
        </w:trPr>
        <w:tc>
          <w:tcPr>
            <w:tcW w:w="3037" w:type="dxa"/>
            <w:tcBorders>
              <w:top w:val="nil"/>
              <w:left w:val="nil"/>
              <w:right w:val="nil"/>
            </w:tcBorders>
          </w:tcPr>
          <w:p w14:paraId="680DDE14" w14:textId="710C9AE3" w:rsidR="00CB28A7" w:rsidRPr="008F4824" w:rsidRDefault="00CB28A7" w:rsidP="00471FBA">
            <w:pPr>
              <w:spacing w:before="240" w:line="360" w:lineRule="auto"/>
              <w:jc w:val="both"/>
              <w:rPr>
                <w:rFonts w:ascii="Times New Roman" w:hAnsi="Times New Roman" w:cs="Times New Roman"/>
                <w:b/>
                <w:bCs/>
                <w:sz w:val="24"/>
                <w:szCs w:val="24"/>
              </w:rPr>
            </w:pPr>
            <w:r w:rsidRPr="008F4824">
              <w:rPr>
                <w:rFonts w:ascii="Times New Roman" w:hAnsi="Times New Roman" w:cs="Times New Roman"/>
                <w:sz w:val="24"/>
                <w:szCs w:val="24"/>
              </w:rPr>
              <w:t>Below RDA</w:t>
            </w:r>
          </w:p>
        </w:tc>
        <w:tc>
          <w:tcPr>
            <w:tcW w:w="3041" w:type="dxa"/>
            <w:tcBorders>
              <w:top w:val="nil"/>
              <w:left w:val="nil"/>
              <w:right w:val="nil"/>
            </w:tcBorders>
          </w:tcPr>
          <w:p w14:paraId="770D81CD" w14:textId="001EE099" w:rsidR="00CB28A7" w:rsidRPr="008F4824" w:rsidRDefault="00694541" w:rsidP="002001DF">
            <w:pPr>
              <w:spacing w:before="240" w:line="360" w:lineRule="auto"/>
              <w:jc w:val="center"/>
              <w:rPr>
                <w:rFonts w:ascii="Times New Roman" w:hAnsi="Times New Roman" w:cs="Times New Roman"/>
                <w:sz w:val="24"/>
                <w:szCs w:val="24"/>
              </w:rPr>
            </w:pPr>
            <w:r w:rsidRPr="008F4824">
              <w:rPr>
                <w:rFonts w:ascii="Times New Roman" w:hAnsi="Times New Roman" w:cs="Times New Roman"/>
                <w:sz w:val="24"/>
                <w:szCs w:val="24"/>
              </w:rPr>
              <w:t>2</w:t>
            </w:r>
            <w:r w:rsidR="00823D0E" w:rsidRPr="008F4824">
              <w:rPr>
                <w:rFonts w:ascii="Times New Roman" w:hAnsi="Times New Roman" w:cs="Times New Roman"/>
                <w:sz w:val="24"/>
                <w:szCs w:val="24"/>
              </w:rPr>
              <w:t>30</w:t>
            </w:r>
          </w:p>
        </w:tc>
        <w:tc>
          <w:tcPr>
            <w:tcW w:w="3042" w:type="dxa"/>
            <w:tcBorders>
              <w:top w:val="nil"/>
              <w:left w:val="nil"/>
              <w:right w:val="nil"/>
            </w:tcBorders>
          </w:tcPr>
          <w:p w14:paraId="5C397BD3" w14:textId="416A9857" w:rsidR="00CB28A7" w:rsidRPr="008F4824" w:rsidRDefault="00F3348B" w:rsidP="002001DF">
            <w:pPr>
              <w:spacing w:before="240" w:line="360" w:lineRule="auto"/>
              <w:jc w:val="center"/>
              <w:rPr>
                <w:rFonts w:ascii="Times New Roman" w:hAnsi="Times New Roman" w:cs="Times New Roman"/>
                <w:sz w:val="24"/>
                <w:szCs w:val="24"/>
              </w:rPr>
            </w:pPr>
            <w:r w:rsidRPr="008F4824">
              <w:rPr>
                <w:rFonts w:ascii="Times New Roman" w:hAnsi="Times New Roman" w:cs="Times New Roman"/>
                <w:sz w:val="24"/>
                <w:szCs w:val="24"/>
              </w:rPr>
              <w:t>9</w:t>
            </w:r>
            <w:r w:rsidR="00023449" w:rsidRPr="008F4824">
              <w:rPr>
                <w:rFonts w:ascii="Times New Roman" w:hAnsi="Times New Roman" w:cs="Times New Roman"/>
                <w:sz w:val="24"/>
                <w:szCs w:val="24"/>
              </w:rPr>
              <w:t>2</w:t>
            </w:r>
            <w:r w:rsidRPr="008F4824">
              <w:rPr>
                <w:rFonts w:ascii="Times New Roman" w:hAnsi="Times New Roman" w:cs="Times New Roman"/>
                <w:sz w:val="24"/>
                <w:szCs w:val="24"/>
              </w:rPr>
              <w:t>%</w:t>
            </w:r>
          </w:p>
        </w:tc>
      </w:tr>
      <w:tr w:rsidR="00CB28A7" w:rsidRPr="008F4824" w14:paraId="2FE4F1B6" w14:textId="77777777" w:rsidTr="004369E9">
        <w:trPr>
          <w:jc w:val="center"/>
        </w:trPr>
        <w:tc>
          <w:tcPr>
            <w:tcW w:w="3037" w:type="dxa"/>
            <w:tcBorders>
              <w:top w:val="nil"/>
              <w:left w:val="nil"/>
              <w:bottom w:val="single" w:sz="4" w:space="0" w:color="auto"/>
              <w:right w:val="nil"/>
            </w:tcBorders>
          </w:tcPr>
          <w:p w14:paraId="2C9E162F" w14:textId="7D2E758C" w:rsidR="00CB28A7" w:rsidRPr="008F4824" w:rsidRDefault="00CB28A7" w:rsidP="00471FBA">
            <w:pPr>
              <w:spacing w:before="240" w:line="360" w:lineRule="auto"/>
              <w:jc w:val="both"/>
              <w:rPr>
                <w:rFonts w:ascii="Times New Roman" w:hAnsi="Times New Roman" w:cs="Times New Roman"/>
                <w:b/>
                <w:bCs/>
                <w:sz w:val="24"/>
                <w:szCs w:val="24"/>
              </w:rPr>
            </w:pPr>
            <w:r w:rsidRPr="008F4824">
              <w:rPr>
                <w:rFonts w:ascii="Times New Roman" w:hAnsi="Times New Roman" w:cs="Times New Roman"/>
                <w:sz w:val="24"/>
                <w:szCs w:val="24"/>
              </w:rPr>
              <w:t>Above RDA</w:t>
            </w:r>
          </w:p>
        </w:tc>
        <w:tc>
          <w:tcPr>
            <w:tcW w:w="3041" w:type="dxa"/>
            <w:tcBorders>
              <w:top w:val="nil"/>
              <w:left w:val="nil"/>
              <w:bottom w:val="single" w:sz="4" w:space="0" w:color="auto"/>
              <w:right w:val="nil"/>
            </w:tcBorders>
          </w:tcPr>
          <w:p w14:paraId="47C5C6BD" w14:textId="06F91DA2" w:rsidR="00CB28A7" w:rsidRPr="008F4824" w:rsidRDefault="00823D0E" w:rsidP="002001DF">
            <w:pPr>
              <w:spacing w:before="240" w:line="360" w:lineRule="auto"/>
              <w:jc w:val="center"/>
              <w:rPr>
                <w:rFonts w:ascii="Times New Roman" w:hAnsi="Times New Roman" w:cs="Times New Roman"/>
                <w:sz w:val="24"/>
                <w:szCs w:val="24"/>
              </w:rPr>
            </w:pPr>
            <w:r w:rsidRPr="008F4824">
              <w:rPr>
                <w:rFonts w:ascii="Times New Roman" w:hAnsi="Times New Roman" w:cs="Times New Roman"/>
                <w:sz w:val="24"/>
                <w:szCs w:val="24"/>
              </w:rPr>
              <w:t>20</w:t>
            </w:r>
          </w:p>
        </w:tc>
        <w:tc>
          <w:tcPr>
            <w:tcW w:w="3042" w:type="dxa"/>
            <w:tcBorders>
              <w:top w:val="nil"/>
              <w:left w:val="nil"/>
              <w:bottom w:val="single" w:sz="4" w:space="0" w:color="auto"/>
              <w:right w:val="nil"/>
            </w:tcBorders>
          </w:tcPr>
          <w:p w14:paraId="09662D4F" w14:textId="7E03D2EB" w:rsidR="00CB28A7" w:rsidRPr="008F4824" w:rsidRDefault="00023449" w:rsidP="002001DF">
            <w:pPr>
              <w:spacing w:before="240" w:line="360" w:lineRule="auto"/>
              <w:jc w:val="center"/>
              <w:rPr>
                <w:rFonts w:ascii="Times New Roman" w:hAnsi="Times New Roman" w:cs="Times New Roman"/>
                <w:sz w:val="24"/>
                <w:szCs w:val="24"/>
              </w:rPr>
            </w:pPr>
            <w:r w:rsidRPr="008F4824">
              <w:rPr>
                <w:rFonts w:ascii="Times New Roman" w:hAnsi="Times New Roman" w:cs="Times New Roman"/>
                <w:sz w:val="24"/>
                <w:szCs w:val="24"/>
              </w:rPr>
              <w:t>8</w:t>
            </w:r>
            <w:r w:rsidR="00F3348B" w:rsidRPr="008F4824">
              <w:rPr>
                <w:rFonts w:ascii="Times New Roman" w:hAnsi="Times New Roman" w:cs="Times New Roman"/>
                <w:sz w:val="24"/>
                <w:szCs w:val="24"/>
              </w:rPr>
              <w:t>%</w:t>
            </w:r>
          </w:p>
        </w:tc>
      </w:tr>
    </w:tbl>
    <w:p w14:paraId="7A9C3986" w14:textId="77777777" w:rsidR="00F402D4" w:rsidRPr="008F4824" w:rsidRDefault="00F402D4" w:rsidP="008F4824">
      <w:pPr>
        <w:spacing w:line="360" w:lineRule="auto"/>
        <w:ind w:left="60"/>
        <w:jc w:val="both"/>
        <w:rPr>
          <w:rFonts w:ascii="Times New Roman" w:hAnsi="Times New Roman" w:cs="Times New Roman"/>
          <w:sz w:val="24"/>
          <w:szCs w:val="24"/>
        </w:rPr>
      </w:pPr>
    </w:p>
    <w:p w14:paraId="6F083693" w14:textId="33769F32" w:rsidR="00267132" w:rsidRPr="008F4824" w:rsidRDefault="00E069F0" w:rsidP="008F4824">
      <w:pPr>
        <w:spacing w:line="360" w:lineRule="auto"/>
        <w:ind w:left="60"/>
        <w:jc w:val="both"/>
        <w:rPr>
          <w:rFonts w:ascii="Times New Roman" w:hAnsi="Times New Roman" w:cs="Times New Roman"/>
          <w:sz w:val="24"/>
          <w:szCs w:val="24"/>
        </w:rPr>
      </w:pPr>
      <w:r>
        <w:rPr>
          <w:rFonts w:ascii="Times New Roman" w:hAnsi="Times New Roman" w:cs="Times New Roman"/>
          <w:sz w:val="24"/>
          <w:szCs w:val="24"/>
        </w:rPr>
        <w:t xml:space="preserve">     Table 4.16</w:t>
      </w:r>
      <w:r w:rsidR="00267132" w:rsidRPr="008F4824">
        <w:rPr>
          <w:rFonts w:ascii="Times New Roman" w:hAnsi="Times New Roman" w:cs="Times New Roman"/>
          <w:sz w:val="24"/>
          <w:szCs w:val="24"/>
        </w:rPr>
        <w:t xml:space="preserve"> shows the results of the comparison between the participants' dietary intakes and the recommended daily allowances (RDAs) supplied by NIN and ICMR (2020). According to this survey, the majority of adolescents did not consume enough nutrients. Among the adolescents, just </w:t>
      </w:r>
      <w:r w:rsidR="00410C33" w:rsidRPr="008F4824">
        <w:rPr>
          <w:rFonts w:ascii="Times New Roman" w:hAnsi="Times New Roman" w:cs="Times New Roman"/>
          <w:sz w:val="24"/>
          <w:szCs w:val="24"/>
        </w:rPr>
        <w:t>13.2</w:t>
      </w:r>
      <w:r w:rsidR="00267132" w:rsidRPr="008F4824">
        <w:rPr>
          <w:rFonts w:ascii="Times New Roman" w:hAnsi="Times New Roman" w:cs="Times New Roman"/>
          <w:sz w:val="24"/>
          <w:szCs w:val="24"/>
        </w:rPr>
        <w:t xml:space="preserve"> % consumed sufficient energy for their age and sex. The lower intake of nutrients might be due to lower socioeconomic status of According to (</w:t>
      </w:r>
      <w:proofErr w:type="spellStart"/>
      <w:r w:rsidR="00267132" w:rsidRPr="008F4824">
        <w:rPr>
          <w:rFonts w:ascii="Times New Roman" w:hAnsi="Times New Roman" w:cs="Times New Roman"/>
          <w:sz w:val="24"/>
          <w:szCs w:val="24"/>
        </w:rPr>
        <w:t>Ochola</w:t>
      </w:r>
      <w:proofErr w:type="spellEnd"/>
      <w:r w:rsidR="00267132" w:rsidRPr="008F4824">
        <w:rPr>
          <w:rFonts w:ascii="Times New Roman" w:hAnsi="Times New Roman" w:cs="Times New Roman"/>
          <w:sz w:val="24"/>
          <w:szCs w:val="24"/>
        </w:rPr>
        <w:t xml:space="preserve"> and </w:t>
      </w:r>
      <w:proofErr w:type="spellStart"/>
      <w:r w:rsidR="00267132" w:rsidRPr="008F4824">
        <w:rPr>
          <w:rFonts w:ascii="Times New Roman" w:hAnsi="Times New Roman" w:cs="Times New Roman"/>
          <w:sz w:val="24"/>
          <w:szCs w:val="24"/>
        </w:rPr>
        <w:t>Masibo</w:t>
      </w:r>
      <w:proofErr w:type="spellEnd"/>
      <w:r w:rsidR="00267132" w:rsidRPr="008F4824">
        <w:rPr>
          <w:rFonts w:ascii="Times New Roman" w:hAnsi="Times New Roman" w:cs="Times New Roman"/>
          <w:sz w:val="24"/>
          <w:szCs w:val="24"/>
        </w:rPr>
        <w:t>, 2014), the majority of school-age children and adolescents in developing nations did not consume enough calories from their diets. Table 4.13 revealed that around 82.</w:t>
      </w:r>
      <w:r w:rsidR="00D33E76" w:rsidRPr="008F4824">
        <w:rPr>
          <w:rFonts w:ascii="Times New Roman" w:hAnsi="Times New Roman" w:cs="Times New Roman"/>
          <w:sz w:val="24"/>
          <w:szCs w:val="24"/>
        </w:rPr>
        <w:t>2</w:t>
      </w:r>
      <w:r w:rsidR="00267132" w:rsidRPr="008F4824">
        <w:rPr>
          <w:rFonts w:ascii="Times New Roman" w:hAnsi="Times New Roman" w:cs="Times New Roman"/>
          <w:sz w:val="24"/>
          <w:szCs w:val="24"/>
        </w:rPr>
        <w:t xml:space="preserve">% of research participants had insufficient protein intake. According to </w:t>
      </w:r>
      <w:r w:rsidR="00267132" w:rsidRPr="008F4824">
        <w:rPr>
          <w:rFonts w:ascii="Times New Roman" w:hAnsi="Times New Roman" w:cs="Times New Roman"/>
          <w:sz w:val="24"/>
          <w:szCs w:val="24"/>
        </w:rPr>
        <w:lastRenderedPageBreak/>
        <w:t>report by (</w:t>
      </w:r>
      <w:proofErr w:type="spellStart"/>
      <w:r w:rsidR="00267132" w:rsidRPr="008F4824">
        <w:rPr>
          <w:rFonts w:ascii="Times New Roman" w:hAnsi="Times New Roman" w:cs="Times New Roman"/>
          <w:sz w:val="24"/>
          <w:szCs w:val="24"/>
        </w:rPr>
        <w:t>Ochola</w:t>
      </w:r>
      <w:proofErr w:type="spellEnd"/>
      <w:r w:rsidR="00267132" w:rsidRPr="008F4824">
        <w:rPr>
          <w:rFonts w:ascii="Times New Roman" w:hAnsi="Times New Roman" w:cs="Times New Roman"/>
          <w:sz w:val="24"/>
          <w:szCs w:val="24"/>
        </w:rPr>
        <w:t xml:space="preserve"> and </w:t>
      </w:r>
      <w:proofErr w:type="spellStart"/>
      <w:r w:rsidR="00267132" w:rsidRPr="008F4824">
        <w:rPr>
          <w:rFonts w:ascii="Times New Roman" w:hAnsi="Times New Roman" w:cs="Times New Roman"/>
          <w:sz w:val="24"/>
          <w:szCs w:val="24"/>
        </w:rPr>
        <w:t>Masibo</w:t>
      </w:r>
      <w:proofErr w:type="spellEnd"/>
      <w:r w:rsidR="00267132" w:rsidRPr="008F4824">
        <w:rPr>
          <w:rFonts w:ascii="Times New Roman" w:hAnsi="Times New Roman" w:cs="Times New Roman"/>
          <w:sz w:val="24"/>
          <w:szCs w:val="24"/>
        </w:rPr>
        <w:t>, 2014) the majority of study participants found that protein was sufficient. According to our study, 9</w:t>
      </w:r>
      <w:r w:rsidR="00D33E76" w:rsidRPr="008F4824">
        <w:rPr>
          <w:rFonts w:ascii="Times New Roman" w:hAnsi="Times New Roman" w:cs="Times New Roman"/>
          <w:sz w:val="24"/>
          <w:szCs w:val="24"/>
        </w:rPr>
        <w:t>2</w:t>
      </w:r>
      <w:r w:rsidR="00267132" w:rsidRPr="008F4824">
        <w:rPr>
          <w:rFonts w:ascii="Times New Roman" w:hAnsi="Times New Roman" w:cs="Times New Roman"/>
          <w:sz w:val="24"/>
          <w:szCs w:val="24"/>
        </w:rPr>
        <w:t xml:space="preserve"> % of adolescents were not consuming enough added fat from their diet. </w:t>
      </w:r>
      <w:proofErr w:type="spellStart"/>
      <w:r w:rsidR="00267132" w:rsidRPr="008F4824">
        <w:rPr>
          <w:rFonts w:ascii="Times New Roman" w:hAnsi="Times New Roman" w:cs="Times New Roman"/>
          <w:sz w:val="24"/>
          <w:szCs w:val="24"/>
        </w:rPr>
        <w:t>Ochola</w:t>
      </w:r>
      <w:proofErr w:type="spellEnd"/>
      <w:r w:rsidR="00267132" w:rsidRPr="008F4824">
        <w:rPr>
          <w:rFonts w:ascii="Times New Roman" w:hAnsi="Times New Roman" w:cs="Times New Roman"/>
          <w:sz w:val="24"/>
          <w:szCs w:val="24"/>
        </w:rPr>
        <w:t xml:space="preserve"> and </w:t>
      </w:r>
      <w:proofErr w:type="spellStart"/>
      <w:r w:rsidR="00267132" w:rsidRPr="008F4824">
        <w:rPr>
          <w:rFonts w:ascii="Times New Roman" w:hAnsi="Times New Roman" w:cs="Times New Roman"/>
          <w:sz w:val="24"/>
          <w:szCs w:val="24"/>
        </w:rPr>
        <w:t>Masibo</w:t>
      </w:r>
      <w:proofErr w:type="spellEnd"/>
      <w:r>
        <w:rPr>
          <w:rFonts w:ascii="Times New Roman" w:hAnsi="Times New Roman" w:cs="Times New Roman"/>
          <w:sz w:val="24"/>
          <w:szCs w:val="24"/>
        </w:rPr>
        <w:t xml:space="preserve"> (2014)</w:t>
      </w:r>
      <w:r w:rsidR="00267132" w:rsidRPr="008F4824">
        <w:rPr>
          <w:rFonts w:ascii="Times New Roman" w:hAnsi="Times New Roman" w:cs="Times New Roman"/>
          <w:sz w:val="24"/>
          <w:szCs w:val="24"/>
        </w:rPr>
        <w:t xml:space="preserve"> discovered that adolescents living in urban environments consumed more fat than was necessary, but our study found that adolescents living in rural areas consumed less fat.</w:t>
      </w:r>
    </w:p>
    <w:p w14:paraId="25B9A8D2" w14:textId="674741DA" w:rsidR="00EF742E" w:rsidRDefault="00E3319F" w:rsidP="00E3319F">
      <w:pPr>
        <w:pStyle w:val="Heading2"/>
      </w:pPr>
      <w:bookmarkStart w:id="177" w:name="_Toc204025913"/>
      <w:bookmarkStart w:id="178" w:name="_Toc208326354"/>
      <w:r>
        <w:t xml:space="preserve">4.11 </w:t>
      </w:r>
      <w:r w:rsidR="00EF742E" w:rsidRPr="003039BD">
        <w:t>Prevalence and distribution of malnutrition</w:t>
      </w:r>
      <w:bookmarkEnd w:id="177"/>
      <w:bookmarkEnd w:id="178"/>
    </w:p>
    <w:p w14:paraId="7D4F1BF4" w14:textId="7C48AAB1" w:rsidR="00024329" w:rsidRPr="00024329" w:rsidRDefault="00024329" w:rsidP="00024329">
      <w:pPr>
        <w:spacing w:line="360" w:lineRule="auto"/>
        <w:jc w:val="both"/>
        <w:rPr>
          <w:rFonts w:ascii="Times New Roman" w:hAnsi="Times New Roman" w:cs="Times New Roman"/>
          <w:sz w:val="24"/>
          <w:szCs w:val="24"/>
        </w:rPr>
      </w:pPr>
      <w:r w:rsidRPr="00024329">
        <w:rPr>
          <w:rFonts w:ascii="Times New Roman" w:hAnsi="Times New Roman" w:cs="Times New Roman"/>
          <w:sz w:val="24"/>
          <w:szCs w:val="24"/>
        </w:rPr>
        <w:t xml:space="preserve">According to the study, the prevalence of thinness, stunting and overweight among adolescents was </w:t>
      </w:r>
      <w:r w:rsidR="00E064AE">
        <w:rPr>
          <w:rFonts w:ascii="Times New Roman" w:hAnsi="Times New Roman" w:cs="Times New Roman"/>
          <w:sz w:val="24"/>
          <w:szCs w:val="24"/>
        </w:rPr>
        <w:t>11.6</w:t>
      </w:r>
      <w:r w:rsidRPr="00024329">
        <w:rPr>
          <w:rFonts w:ascii="Times New Roman" w:hAnsi="Times New Roman" w:cs="Times New Roman"/>
          <w:sz w:val="24"/>
          <w:szCs w:val="24"/>
        </w:rPr>
        <w:t xml:space="preserve">%, </w:t>
      </w:r>
      <w:r w:rsidR="00E064AE">
        <w:rPr>
          <w:rFonts w:ascii="Times New Roman" w:hAnsi="Times New Roman" w:cs="Times New Roman"/>
          <w:sz w:val="24"/>
          <w:szCs w:val="24"/>
        </w:rPr>
        <w:t>12.8</w:t>
      </w:r>
      <w:r w:rsidRPr="00024329">
        <w:rPr>
          <w:rFonts w:ascii="Times New Roman" w:hAnsi="Times New Roman" w:cs="Times New Roman"/>
          <w:sz w:val="24"/>
          <w:szCs w:val="24"/>
        </w:rPr>
        <w:t xml:space="preserve">% and </w:t>
      </w:r>
      <w:r w:rsidR="001920F5">
        <w:rPr>
          <w:rFonts w:ascii="Times New Roman" w:hAnsi="Times New Roman" w:cs="Times New Roman"/>
          <w:sz w:val="24"/>
          <w:szCs w:val="24"/>
        </w:rPr>
        <w:t>19.2</w:t>
      </w:r>
      <w:r w:rsidRPr="00024329">
        <w:rPr>
          <w:rFonts w:ascii="Times New Roman" w:hAnsi="Times New Roman" w:cs="Times New Roman"/>
          <w:sz w:val="24"/>
          <w:szCs w:val="24"/>
        </w:rPr>
        <w:t>%, respectively. The prevalence of malnutrition among the adolescents is presented in the figure below:</w:t>
      </w:r>
    </w:p>
    <w:p w14:paraId="5E190CB2" w14:textId="3F1159EA" w:rsidR="0041317A" w:rsidRDefault="00355E4D" w:rsidP="00355E4D">
      <w:pPr>
        <w:pStyle w:val="ListParagraph"/>
        <w:spacing w:line="360" w:lineRule="auto"/>
        <w:ind w:left="780"/>
        <w:jc w:val="both"/>
        <w:rPr>
          <w:rFonts w:ascii="Times New Roman" w:hAnsi="Times New Roman" w:cs="Times New Roman"/>
          <w:b/>
          <w:bCs/>
          <w:sz w:val="24"/>
          <w:szCs w:val="24"/>
        </w:rPr>
      </w:pPr>
      <w:r>
        <w:rPr>
          <w:noProof/>
        </w:rPr>
        <w:drawing>
          <wp:inline distT="0" distB="0" distL="0" distR="0" wp14:anchorId="17B342EC" wp14:editId="689A7F46">
            <wp:extent cx="5265420" cy="2979420"/>
            <wp:effectExtent l="0" t="0" r="0" b="0"/>
            <wp:docPr id="326362755" name="Chart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C6F0FD3-9CB0-4DCB-A8C7-FFC1602482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DEFE53" w14:textId="411C2F97" w:rsidR="00F40DB3" w:rsidRDefault="00D9451E" w:rsidP="00E069F0">
      <w:pPr>
        <w:pStyle w:val="ListParagraph"/>
        <w:spacing w:line="360" w:lineRule="auto"/>
        <w:ind w:left="780"/>
        <w:jc w:val="center"/>
        <w:rPr>
          <w:rFonts w:ascii="Times New Roman" w:hAnsi="Times New Roman" w:cs="Times New Roman"/>
          <w:sz w:val="24"/>
          <w:szCs w:val="24"/>
        </w:rPr>
      </w:pPr>
      <w:r>
        <w:rPr>
          <w:rFonts w:ascii="Times New Roman" w:hAnsi="Times New Roman" w:cs="Times New Roman"/>
          <w:b/>
          <w:bCs/>
          <w:sz w:val="24"/>
          <w:szCs w:val="24"/>
        </w:rPr>
        <w:t>Fig.</w:t>
      </w:r>
      <w:r w:rsidR="00F40DB3" w:rsidRPr="00F40DB3">
        <w:rPr>
          <w:rFonts w:ascii="Times New Roman" w:hAnsi="Times New Roman" w:cs="Times New Roman"/>
          <w:b/>
          <w:bCs/>
          <w:sz w:val="24"/>
          <w:szCs w:val="24"/>
        </w:rPr>
        <w:t xml:space="preserve"> 4.1 </w:t>
      </w:r>
      <w:r w:rsidR="00F40DB3" w:rsidRPr="00F40DB3">
        <w:rPr>
          <w:rFonts w:ascii="Times New Roman" w:hAnsi="Times New Roman" w:cs="Times New Roman"/>
          <w:sz w:val="24"/>
          <w:szCs w:val="24"/>
        </w:rPr>
        <w:t>Prevalence of malnutrition based on gender</w:t>
      </w:r>
    </w:p>
    <w:p w14:paraId="79E54E93" w14:textId="35B86B92" w:rsidR="00485B0B" w:rsidRDefault="00E069F0" w:rsidP="00E069F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85B0B" w:rsidRPr="00485B0B">
        <w:rPr>
          <w:rFonts w:ascii="Times New Roman" w:hAnsi="Times New Roman" w:cs="Times New Roman"/>
          <w:sz w:val="24"/>
          <w:szCs w:val="24"/>
        </w:rPr>
        <w:t>According to the similar study conducted stunting among adolescents in Nepal was 29.9%,</w:t>
      </w:r>
      <w:r>
        <w:rPr>
          <w:rFonts w:ascii="Times New Roman" w:hAnsi="Times New Roman" w:cs="Times New Roman"/>
          <w:sz w:val="24"/>
          <w:szCs w:val="24"/>
        </w:rPr>
        <w:t xml:space="preserve"> </w:t>
      </w:r>
      <w:r w:rsidR="00485B0B" w:rsidRPr="00485B0B">
        <w:rPr>
          <w:rFonts w:ascii="Times New Roman" w:hAnsi="Times New Roman" w:cs="Times New Roman"/>
          <w:sz w:val="24"/>
          <w:szCs w:val="24"/>
        </w:rPr>
        <w:t>thinness was 10.2% and o</w:t>
      </w:r>
      <w:r w:rsidR="00D9451E">
        <w:rPr>
          <w:rFonts w:ascii="Times New Roman" w:hAnsi="Times New Roman" w:cs="Times New Roman"/>
          <w:sz w:val="24"/>
          <w:szCs w:val="24"/>
        </w:rPr>
        <w:t>verweight/obesity was 5.76% (</w:t>
      </w:r>
      <w:proofErr w:type="spellStart"/>
      <w:r w:rsidR="00485B0B" w:rsidRPr="00485B0B">
        <w:rPr>
          <w:rFonts w:ascii="Times New Roman" w:hAnsi="Times New Roman" w:cs="Times New Roman"/>
          <w:sz w:val="24"/>
          <w:szCs w:val="24"/>
        </w:rPr>
        <w:t>Tuijl</w:t>
      </w:r>
      <w:proofErr w:type="spellEnd"/>
      <w:r w:rsidR="00485B0B" w:rsidRPr="00485B0B">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00485B0B" w:rsidRPr="00485B0B">
        <w:rPr>
          <w:rFonts w:ascii="Times New Roman" w:hAnsi="Times New Roman" w:cs="Times New Roman"/>
          <w:sz w:val="24"/>
          <w:szCs w:val="24"/>
        </w:rPr>
        <w:t>., 2021). Study conducted at semi-urban area of Nepal showed the prevalence of obesity, overweight, underweight, and stunting among school going adolescents was 4%, 12%, 7%, and 17%, respectively (</w:t>
      </w:r>
      <w:proofErr w:type="spellStart"/>
      <w:r w:rsidR="00485B0B" w:rsidRPr="00485B0B">
        <w:rPr>
          <w:rFonts w:ascii="Times New Roman" w:hAnsi="Times New Roman" w:cs="Times New Roman"/>
          <w:sz w:val="24"/>
          <w:szCs w:val="24"/>
        </w:rPr>
        <w:t>Hamann</w:t>
      </w:r>
      <w:proofErr w:type="spellEnd"/>
      <w:r w:rsidR="00485B0B" w:rsidRPr="00485B0B">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00485B0B" w:rsidRPr="00485B0B">
        <w:rPr>
          <w:rFonts w:ascii="Times New Roman" w:hAnsi="Times New Roman" w:cs="Times New Roman"/>
          <w:sz w:val="24"/>
          <w:szCs w:val="24"/>
        </w:rPr>
        <w:t>., 2023).</w:t>
      </w:r>
    </w:p>
    <w:p w14:paraId="76C62A47" w14:textId="098DA2B4" w:rsidR="00485B0B" w:rsidRDefault="00E069F0" w:rsidP="00E069F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85B0B" w:rsidRPr="00485B0B">
        <w:rPr>
          <w:rFonts w:ascii="Times New Roman" w:hAnsi="Times New Roman" w:cs="Times New Roman"/>
          <w:sz w:val="24"/>
          <w:szCs w:val="24"/>
        </w:rPr>
        <w:t xml:space="preserve">According to study conducted in </w:t>
      </w:r>
      <w:proofErr w:type="spellStart"/>
      <w:r w:rsidR="00485B0B" w:rsidRPr="00485B0B">
        <w:rPr>
          <w:rFonts w:ascii="Times New Roman" w:hAnsi="Times New Roman" w:cs="Times New Roman"/>
          <w:sz w:val="24"/>
          <w:szCs w:val="24"/>
        </w:rPr>
        <w:t>Sinamangal</w:t>
      </w:r>
      <w:proofErr w:type="spellEnd"/>
      <w:r w:rsidR="00485B0B" w:rsidRPr="00485B0B">
        <w:rPr>
          <w:rFonts w:ascii="Times New Roman" w:hAnsi="Times New Roman" w:cs="Times New Roman"/>
          <w:sz w:val="24"/>
          <w:szCs w:val="24"/>
        </w:rPr>
        <w:t xml:space="preserve"> area, 14.3 % of the adolescents were found to be underweight, 22.9 % of them were overweight and 14.2 % were stunted (K C </w:t>
      </w:r>
      <w:r w:rsidR="00B0329D" w:rsidRPr="00B0329D">
        <w:rPr>
          <w:rFonts w:ascii="Times New Roman" w:hAnsi="Times New Roman" w:cs="Times New Roman"/>
          <w:i/>
          <w:sz w:val="24"/>
          <w:szCs w:val="24"/>
        </w:rPr>
        <w:t>et al</w:t>
      </w:r>
      <w:r w:rsidR="00485B0B" w:rsidRPr="00485B0B">
        <w:rPr>
          <w:rFonts w:ascii="Times New Roman" w:hAnsi="Times New Roman" w:cs="Times New Roman"/>
          <w:sz w:val="24"/>
          <w:szCs w:val="24"/>
        </w:rPr>
        <w:t xml:space="preserve">., 2021). According to study conducted at </w:t>
      </w:r>
      <w:proofErr w:type="spellStart"/>
      <w:r w:rsidR="00485B0B" w:rsidRPr="00485B0B">
        <w:rPr>
          <w:rFonts w:ascii="Times New Roman" w:hAnsi="Times New Roman" w:cs="Times New Roman"/>
          <w:sz w:val="24"/>
          <w:szCs w:val="24"/>
        </w:rPr>
        <w:t>Gorkha</w:t>
      </w:r>
      <w:proofErr w:type="spellEnd"/>
      <w:r w:rsidR="00485B0B" w:rsidRPr="00485B0B">
        <w:rPr>
          <w:rFonts w:ascii="Times New Roman" w:hAnsi="Times New Roman" w:cs="Times New Roman"/>
          <w:sz w:val="24"/>
          <w:szCs w:val="24"/>
        </w:rPr>
        <w:t>, 31.9% were underweight, 51.9% were stunted, and 2.9% were wasted (</w:t>
      </w:r>
      <w:proofErr w:type="spellStart"/>
      <w:r w:rsidR="00485B0B" w:rsidRPr="00485B0B">
        <w:rPr>
          <w:rFonts w:ascii="Times New Roman" w:hAnsi="Times New Roman" w:cs="Times New Roman"/>
          <w:sz w:val="24"/>
          <w:szCs w:val="24"/>
        </w:rPr>
        <w:t>Semegn</w:t>
      </w:r>
      <w:proofErr w:type="spellEnd"/>
      <w:r w:rsidR="00485B0B" w:rsidRPr="00485B0B">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00485B0B" w:rsidRPr="00485B0B">
        <w:rPr>
          <w:rFonts w:ascii="Times New Roman" w:hAnsi="Times New Roman" w:cs="Times New Roman"/>
          <w:sz w:val="24"/>
          <w:szCs w:val="24"/>
        </w:rPr>
        <w:t>., 2024).</w:t>
      </w:r>
    </w:p>
    <w:p w14:paraId="6A1C94A9" w14:textId="77777777" w:rsidR="00E069F0" w:rsidRDefault="00E069F0" w:rsidP="00E069F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F14AB" w:rsidRPr="006F14AB">
        <w:rPr>
          <w:rFonts w:ascii="Times New Roman" w:hAnsi="Times New Roman" w:cs="Times New Roman"/>
          <w:sz w:val="24"/>
          <w:szCs w:val="24"/>
        </w:rPr>
        <w:t xml:space="preserve">The prevalence of malnutrition among adolescents in Nepal varies significantly across different regions, as evidenced by the findings of several studies. While one study conducted in a semi-urban area reported relatively low rates of obesity (4%) and overweight (12%), another study in </w:t>
      </w:r>
      <w:proofErr w:type="spellStart"/>
      <w:r w:rsidR="006F14AB" w:rsidRPr="006F14AB">
        <w:rPr>
          <w:rFonts w:ascii="Times New Roman" w:hAnsi="Times New Roman" w:cs="Times New Roman"/>
          <w:sz w:val="24"/>
          <w:szCs w:val="24"/>
        </w:rPr>
        <w:t>Sinamangal</w:t>
      </w:r>
      <w:proofErr w:type="spellEnd"/>
      <w:r w:rsidR="006F14AB" w:rsidRPr="006F14AB">
        <w:rPr>
          <w:rFonts w:ascii="Times New Roman" w:hAnsi="Times New Roman" w:cs="Times New Roman"/>
          <w:sz w:val="24"/>
          <w:szCs w:val="24"/>
        </w:rPr>
        <w:t xml:space="preserve"> found a higher prevalence of overweight (22.9%) but a lower prevalence of underweight (14.3%). These variations may be attributed to factors such as differences in socio-economic status, access to healthcare, and dietary habits among the study populations. Additionally, temporal trends in the prevalence of malnutrition indicators are evident, with some studies showing increases over time. </w:t>
      </w:r>
    </w:p>
    <w:p w14:paraId="7CD1A466" w14:textId="2EC93F36" w:rsidR="00485B0B" w:rsidRPr="00F40DB3" w:rsidRDefault="00E069F0" w:rsidP="00E069F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F14AB" w:rsidRPr="006F14AB">
        <w:rPr>
          <w:rFonts w:ascii="Times New Roman" w:hAnsi="Times New Roman" w:cs="Times New Roman"/>
          <w:sz w:val="24"/>
          <w:szCs w:val="24"/>
        </w:rPr>
        <w:t>For example, while a study conducted in 2021 reported a stunting prevalence of 29.9%, a more recent study in 2024 found a higher prevalence of stunting at 51.9% in a different region. These trends highlight the dynamic nature of nutritional status among adolescents and underscore the need for ongoing monitoring and targeted interventions. From a public health perspective, these findings emphasize the importance of tailored interventions to address the specific nutritional needs of adolescents in different regions of Nepal. Regions with high prevalence of stunting may require interventions focused on improving access to nutritious foods and healthcare services, while areas with high prevalence of overweight may benefit from programs promoting healthy eating habits and physical activity. However, it is important to acknowledge the limitations of the studies reviewed, such as limitations in data collection methods. Future research should focus on longitudinal studies to track changes in nutritional status over time and qualitative studies to explore the socio-cultural factors influencing dietary behaviors among adolescents in Nepal. By addressing these gaps in knowledge, policymakers and public health practitioners can develop more effective strategies to combat malnutrition and improve the overall health and well-being of adolescents in Nepal.</w:t>
      </w:r>
    </w:p>
    <w:p w14:paraId="41E43A0A" w14:textId="631A6A56" w:rsidR="003039BD" w:rsidRDefault="00E069F0" w:rsidP="00E069F0">
      <w:pPr>
        <w:pStyle w:val="Heading3"/>
        <w:spacing w:after="240"/>
      </w:pPr>
      <w:bookmarkStart w:id="179" w:name="_Toc204025914"/>
      <w:bookmarkStart w:id="180" w:name="_Toc208326355"/>
      <w:r>
        <w:t>4.11.1</w:t>
      </w:r>
      <w:r w:rsidR="003039BD" w:rsidRPr="003039BD">
        <w:t xml:space="preserve"> Stunting (Height for age)</w:t>
      </w:r>
      <w:bookmarkEnd w:id="179"/>
      <w:bookmarkEnd w:id="180"/>
    </w:p>
    <w:p w14:paraId="7175A13B" w14:textId="53E32DBD" w:rsidR="00B64713" w:rsidRPr="00F0614B" w:rsidRDefault="00082699" w:rsidP="00F0614B">
      <w:pPr>
        <w:spacing w:line="360" w:lineRule="auto"/>
        <w:jc w:val="both"/>
        <w:rPr>
          <w:rFonts w:ascii="Times New Roman" w:hAnsi="Times New Roman" w:cs="Times New Roman"/>
          <w:sz w:val="24"/>
          <w:szCs w:val="24"/>
        </w:rPr>
      </w:pPr>
      <w:r w:rsidRPr="00082699">
        <w:rPr>
          <w:rFonts w:ascii="Times New Roman" w:hAnsi="Times New Roman" w:cs="Times New Roman"/>
          <w:sz w:val="24"/>
          <w:szCs w:val="24"/>
        </w:rPr>
        <w:t xml:space="preserve">According to our study, the prevalence of stunting was found to be </w:t>
      </w:r>
      <w:r w:rsidR="009C4ECB">
        <w:rPr>
          <w:rFonts w:ascii="Times New Roman" w:hAnsi="Times New Roman" w:cs="Times New Roman"/>
          <w:sz w:val="24"/>
          <w:szCs w:val="24"/>
        </w:rPr>
        <w:t>36.6</w:t>
      </w:r>
      <w:r w:rsidRPr="00082699">
        <w:rPr>
          <w:rFonts w:ascii="Times New Roman" w:hAnsi="Times New Roman" w:cs="Times New Roman"/>
          <w:sz w:val="24"/>
          <w:szCs w:val="24"/>
        </w:rPr>
        <w:t xml:space="preserve">% were </w:t>
      </w:r>
      <w:r w:rsidR="003D6547">
        <w:rPr>
          <w:rFonts w:ascii="Times New Roman" w:hAnsi="Times New Roman" w:cs="Times New Roman"/>
          <w:sz w:val="24"/>
          <w:szCs w:val="24"/>
        </w:rPr>
        <w:t>m</w:t>
      </w:r>
      <w:r w:rsidR="00C72E05">
        <w:rPr>
          <w:rFonts w:ascii="Times New Roman" w:hAnsi="Times New Roman" w:cs="Times New Roman"/>
          <w:sz w:val="24"/>
          <w:szCs w:val="24"/>
        </w:rPr>
        <w:t xml:space="preserve">ildly </w:t>
      </w:r>
      <w:r w:rsidRPr="00082699">
        <w:rPr>
          <w:rFonts w:ascii="Times New Roman" w:hAnsi="Times New Roman" w:cs="Times New Roman"/>
          <w:sz w:val="24"/>
          <w:szCs w:val="24"/>
        </w:rPr>
        <w:t xml:space="preserve">stunted and </w:t>
      </w:r>
      <w:r w:rsidR="009C4ECB">
        <w:rPr>
          <w:rFonts w:ascii="Times New Roman" w:hAnsi="Times New Roman" w:cs="Times New Roman"/>
          <w:sz w:val="24"/>
          <w:szCs w:val="24"/>
        </w:rPr>
        <w:t>12.8</w:t>
      </w:r>
      <w:r w:rsidRPr="00082699">
        <w:rPr>
          <w:rFonts w:ascii="Times New Roman" w:hAnsi="Times New Roman" w:cs="Times New Roman"/>
          <w:sz w:val="24"/>
          <w:szCs w:val="24"/>
        </w:rPr>
        <w:t xml:space="preserve"> % were moderately stunted. Demographic Health surveys of Nepal had shown that prevalence of stunting among under five children was 57%, 49%, 41%, 36% and 25% respectively in 2001, 2006,2011, 2016 and 2022 (</w:t>
      </w:r>
      <w:proofErr w:type="spellStart"/>
      <w:r w:rsidRPr="00082699">
        <w:rPr>
          <w:rFonts w:ascii="Times New Roman" w:hAnsi="Times New Roman" w:cs="Times New Roman"/>
          <w:sz w:val="24"/>
          <w:szCs w:val="24"/>
        </w:rPr>
        <w:t>MoHP</w:t>
      </w:r>
      <w:proofErr w:type="spellEnd"/>
      <w:r w:rsidRPr="00082699">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Pr="00082699">
        <w:rPr>
          <w:rFonts w:ascii="Times New Roman" w:hAnsi="Times New Roman" w:cs="Times New Roman"/>
          <w:sz w:val="24"/>
          <w:szCs w:val="24"/>
        </w:rPr>
        <w:t xml:space="preserve">., 2023). The result obtained from the study was quite higher than the result obtained in NDHS report. This might be due to lack of awareness about diet and nutrition among people of </w:t>
      </w:r>
      <w:proofErr w:type="spellStart"/>
      <w:r w:rsidR="00C72E05">
        <w:rPr>
          <w:rFonts w:ascii="Times New Roman" w:hAnsi="Times New Roman" w:cs="Times New Roman"/>
          <w:sz w:val="24"/>
          <w:szCs w:val="24"/>
        </w:rPr>
        <w:t>Dhankuta</w:t>
      </w:r>
      <w:proofErr w:type="spellEnd"/>
      <w:r w:rsidRPr="00082699">
        <w:rPr>
          <w:rFonts w:ascii="Times New Roman" w:hAnsi="Times New Roman" w:cs="Times New Roman"/>
          <w:sz w:val="24"/>
          <w:szCs w:val="24"/>
        </w:rPr>
        <w:t xml:space="preserve"> municipality </w:t>
      </w:r>
      <w:r w:rsidRPr="00082699">
        <w:rPr>
          <w:rFonts w:ascii="Times New Roman" w:hAnsi="Times New Roman" w:cs="Times New Roman"/>
          <w:sz w:val="24"/>
          <w:szCs w:val="24"/>
        </w:rPr>
        <w:lastRenderedPageBreak/>
        <w:t>and lower calorie intake among adolescents due to different socioec</w:t>
      </w:r>
      <w:r w:rsidR="00F0614B">
        <w:rPr>
          <w:rFonts w:ascii="Times New Roman" w:hAnsi="Times New Roman" w:cs="Times New Roman"/>
          <w:sz w:val="24"/>
          <w:szCs w:val="24"/>
        </w:rPr>
        <w:t>onomic and demographic factors.</w:t>
      </w:r>
    </w:p>
    <w:p w14:paraId="7AF53688" w14:textId="778CC657" w:rsidR="008E3964" w:rsidRDefault="00672A49" w:rsidP="00E069F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Table 4.16</w:t>
      </w:r>
      <w:r w:rsidR="003039BD" w:rsidRPr="003039BD">
        <w:rPr>
          <w:rFonts w:ascii="Times New Roman" w:hAnsi="Times New Roman" w:cs="Times New Roman"/>
          <w:b/>
          <w:bCs/>
          <w:sz w:val="24"/>
          <w:szCs w:val="24"/>
        </w:rPr>
        <w:t xml:space="preserve"> </w:t>
      </w:r>
      <w:r w:rsidR="003039BD" w:rsidRPr="003039BD">
        <w:rPr>
          <w:rFonts w:ascii="Times New Roman" w:hAnsi="Times New Roman" w:cs="Times New Roman"/>
          <w:sz w:val="24"/>
          <w:szCs w:val="24"/>
        </w:rPr>
        <w:t>Z score value for height for age (HAZ) of studied population</w:t>
      </w:r>
    </w:p>
    <w:tbl>
      <w:tblPr>
        <w:tblW w:w="0" w:type="auto"/>
        <w:tblLook w:val="04A0" w:firstRow="1" w:lastRow="0" w:firstColumn="1" w:lastColumn="0" w:noHBand="0" w:noVBand="1"/>
      </w:tblPr>
      <w:tblGrid>
        <w:gridCol w:w="2217"/>
        <w:gridCol w:w="2147"/>
        <w:gridCol w:w="2216"/>
        <w:gridCol w:w="2220"/>
      </w:tblGrid>
      <w:tr w:rsidR="003039BD" w14:paraId="7E279193" w14:textId="77777777" w:rsidTr="004369E9">
        <w:tc>
          <w:tcPr>
            <w:tcW w:w="2337" w:type="dxa"/>
            <w:tcBorders>
              <w:top w:val="single" w:sz="4" w:space="0" w:color="auto"/>
              <w:left w:val="nil"/>
              <w:bottom w:val="single" w:sz="4" w:space="0" w:color="auto"/>
              <w:right w:val="nil"/>
            </w:tcBorders>
          </w:tcPr>
          <w:p w14:paraId="27A022D8" w14:textId="0DFED7D4" w:rsidR="003039BD" w:rsidRPr="003039BD" w:rsidRDefault="003039BD" w:rsidP="00E069F0">
            <w:pPr>
              <w:spacing w:before="240" w:line="360" w:lineRule="auto"/>
              <w:jc w:val="center"/>
              <w:rPr>
                <w:rFonts w:ascii="Times New Roman" w:hAnsi="Times New Roman" w:cs="Times New Roman"/>
                <w:b/>
                <w:bCs/>
                <w:sz w:val="24"/>
                <w:szCs w:val="24"/>
              </w:rPr>
            </w:pPr>
            <w:r w:rsidRPr="003039BD">
              <w:rPr>
                <w:rFonts w:ascii="Times New Roman" w:hAnsi="Times New Roman" w:cs="Times New Roman"/>
                <w:b/>
                <w:bCs/>
                <w:sz w:val="24"/>
                <w:szCs w:val="24"/>
              </w:rPr>
              <w:t>Category</w:t>
            </w:r>
          </w:p>
        </w:tc>
        <w:tc>
          <w:tcPr>
            <w:tcW w:w="2337" w:type="dxa"/>
            <w:tcBorders>
              <w:top w:val="single" w:sz="4" w:space="0" w:color="auto"/>
              <w:left w:val="nil"/>
              <w:bottom w:val="single" w:sz="4" w:space="0" w:color="auto"/>
              <w:right w:val="nil"/>
            </w:tcBorders>
          </w:tcPr>
          <w:p w14:paraId="45659335" w14:textId="23C7A5CD" w:rsidR="003039BD" w:rsidRPr="003039BD" w:rsidRDefault="003039BD" w:rsidP="00E069F0">
            <w:pPr>
              <w:spacing w:before="240" w:line="360" w:lineRule="auto"/>
              <w:jc w:val="center"/>
              <w:rPr>
                <w:rFonts w:ascii="Times New Roman" w:hAnsi="Times New Roman" w:cs="Times New Roman"/>
                <w:b/>
                <w:bCs/>
                <w:sz w:val="24"/>
                <w:szCs w:val="24"/>
              </w:rPr>
            </w:pPr>
            <w:r w:rsidRPr="003039BD">
              <w:rPr>
                <w:rFonts w:ascii="Times New Roman" w:hAnsi="Times New Roman" w:cs="Times New Roman"/>
                <w:b/>
                <w:bCs/>
                <w:sz w:val="24"/>
                <w:szCs w:val="24"/>
              </w:rPr>
              <w:t>HAZ</w:t>
            </w:r>
          </w:p>
        </w:tc>
        <w:tc>
          <w:tcPr>
            <w:tcW w:w="2338" w:type="dxa"/>
            <w:tcBorders>
              <w:top w:val="single" w:sz="4" w:space="0" w:color="auto"/>
              <w:left w:val="nil"/>
              <w:bottom w:val="single" w:sz="4" w:space="0" w:color="auto"/>
              <w:right w:val="nil"/>
            </w:tcBorders>
          </w:tcPr>
          <w:p w14:paraId="64CD30D1" w14:textId="75BC85EA" w:rsidR="003039BD" w:rsidRPr="003039BD" w:rsidRDefault="003039BD" w:rsidP="00E069F0">
            <w:pPr>
              <w:spacing w:before="240" w:line="360" w:lineRule="auto"/>
              <w:jc w:val="center"/>
              <w:rPr>
                <w:rFonts w:ascii="Times New Roman" w:hAnsi="Times New Roman" w:cs="Times New Roman"/>
                <w:b/>
                <w:bCs/>
                <w:sz w:val="24"/>
                <w:szCs w:val="24"/>
              </w:rPr>
            </w:pPr>
            <w:r w:rsidRPr="003039BD">
              <w:rPr>
                <w:rFonts w:ascii="Times New Roman" w:hAnsi="Times New Roman" w:cs="Times New Roman"/>
                <w:b/>
                <w:bCs/>
                <w:sz w:val="24"/>
                <w:szCs w:val="24"/>
              </w:rPr>
              <w:t>Frequency</w:t>
            </w:r>
          </w:p>
        </w:tc>
        <w:tc>
          <w:tcPr>
            <w:tcW w:w="2338" w:type="dxa"/>
            <w:tcBorders>
              <w:top w:val="single" w:sz="4" w:space="0" w:color="auto"/>
              <w:left w:val="nil"/>
              <w:bottom w:val="single" w:sz="4" w:space="0" w:color="auto"/>
              <w:right w:val="nil"/>
            </w:tcBorders>
          </w:tcPr>
          <w:p w14:paraId="2ED6B697" w14:textId="3CC51182" w:rsidR="003039BD" w:rsidRPr="003039BD" w:rsidRDefault="003039BD" w:rsidP="00E069F0">
            <w:pPr>
              <w:spacing w:before="240" w:line="360" w:lineRule="auto"/>
              <w:jc w:val="center"/>
              <w:rPr>
                <w:rFonts w:ascii="Times New Roman" w:hAnsi="Times New Roman" w:cs="Times New Roman"/>
                <w:b/>
                <w:bCs/>
                <w:sz w:val="24"/>
                <w:szCs w:val="24"/>
              </w:rPr>
            </w:pPr>
            <w:r w:rsidRPr="003039BD">
              <w:rPr>
                <w:rFonts w:ascii="Times New Roman" w:hAnsi="Times New Roman" w:cs="Times New Roman"/>
                <w:b/>
                <w:bCs/>
                <w:sz w:val="24"/>
                <w:szCs w:val="24"/>
              </w:rPr>
              <w:t>Percentage</w:t>
            </w:r>
          </w:p>
        </w:tc>
      </w:tr>
      <w:tr w:rsidR="003039BD" w14:paraId="5C7C85E2" w14:textId="77777777" w:rsidTr="004369E9">
        <w:tc>
          <w:tcPr>
            <w:tcW w:w="2337" w:type="dxa"/>
            <w:tcBorders>
              <w:top w:val="single" w:sz="4" w:space="0" w:color="auto"/>
              <w:left w:val="nil"/>
              <w:bottom w:val="nil"/>
              <w:right w:val="nil"/>
            </w:tcBorders>
          </w:tcPr>
          <w:p w14:paraId="4F08A29F" w14:textId="66660645" w:rsidR="003039BD" w:rsidRPr="001140F2" w:rsidRDefault="003039BD" w:rsidP="00E069F0">
            <w:pPr>
              <w:spacing w:before="240" w:line="360" w:lineRule="auto"/>
              <w:jc w:val="center"/>
              <w:rPr>
                <w:rFonts w:ascii="Times New Roman" w:hAnsi="Times New Roman" w:cs="Times New Roman"/>
                <w:bCs/>
                <w:sz w:val="24"/>
                <w:szCs w:val="24"/>
              </w:rPr>
            </w:pPr>
            <w:r w:rsidRPr="001140F2">
              <w:rPr>
                <w:rFonts w:ascii="Times New Roman" w:hAnsi="Times New Roman" w:cs="Times New Roman"/>
                <w:bCs/>
                <w:sz w:val="24"/>
                <w:szCs w:val="24"/>
              </w:rPr>
              <w:t>Severely stunted</w:t>
            </w:r>
          </w:p>
        </w:tc>
        <w:tc>
          <w:tcPr>
            <w:tcW w:w="2337" w:type="dxa"/>
            <w:tcBorders>
              <w:top w:val="single" w:sz="4" w:space="0" w:color="auto"/>
              <w:left w:val="nil"/>
              <w:bottom w:val="nil"/>
              <w:right w:val="nil"/>
            </w:tcBorders>
          </w:tcPr>
          <w:p w14:paraId="19538F19" w14:textId="56B660DA" w:rsidR="003039BD" w:rsidRDefault="006A7A44" w:rsidP="00E069F0">
            <w:pPr>
              <w:spacing w:before="240" w:line="360" w:lineRule="auto"/>
              <w:jc w:val="center"/>
              <w:rPr>
                <w:rFonts w:ascii="Times New Roman" w:hAnsi="Times New Roman" w:cs="Times New Roman"/>
                <w:sz w:val="24"/>
                <w:szCs w:val="24"/>
              </w:rPr>
            </w:pPr>
            <w:r w:rsidRPr="006A7A44">
              <w:rPr>
                <w:rFonts w:ascii="Times New Roman" w:hAnsi="Times New Roman" w:cs="Times New Roman"/>
                <w:sz w:val="24"/>
                <w:szCs w:val="24"/>
              </w:rPr>
              <w:t>&lt; -3</w:t>
            </w:r>
          </w:p>
        </w:tc>
        <w:tc>
          <w:tcPr>
            <w:tcW w:w="2338" w:type="dxa"/>
            <w:tcBorders>
              <w:top w:val="single" w:sz="4" w:space="0" w:color="auto"/>
              <w:left w:val="nil"/>
              <w:bottom w:val="nil"/>
              <w:right w:val="nil"/>
            </w:tcBorders>
          </w:tcPr>
          <w:p w14:paraId="35A563AF" w14:textId="13483170" w:rsidR="003039BD" w:rsidRDefault="00B731B8"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38" w:type="dxa"/>
            <w:tcBorders>
              <w:top w:val="single" w:sz="4" w:space="0" w:color="auto"/>
              <w:left w:val="nil"/>
              <w:bottom w:val="nil"/>
              <w:right w:val="nil"/>
            </w:tcBorders>
          </w:tcPr>
          <w:p w14:paraId="24EE13DB" w14:textId="16FB38BA" w:rsidR="003039BD" w:rsidRDefault="00B731B8"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3039BD" w14:paraId="24D0C010" w14:textId="77777777" w:rsidTr="00E069F0">
        <w:tc>
          <w:tcPr>
            <w:tcW w:w="2337" w:type="dxa"/>
            <w:tcBorders>
              <w:top w:val="nil"/>
              <w:left w:val="nil"/>
              <w:bottom w:val="nil"/>
              <w:right w:val="nil"/>
            </w:tcBorders>
          </w:tcPr>
          <w:p w14:paraId="30291A53" w14:textId="61FA718E" w:rsidR="003039BD" w:rsidRPr="001140F2" w:rsidRDefault="003039BD" w:rsidP="00E069F0">
            <w:pPr>
              <w:spacing w:before="240" w:line="360" w:lineRule="auto"/>
              <w:jc w:val="center"/>
              <w:rPr>
                <w:rFonts w:ascii="Times New Roman" w:hAnsi="Times New Roman" w:cs="Times New Roman"/>
                <w:bCs/>
                <w:sz w:val="24"/>
                <w:szCs w:val="24"/>
              </w:rPr>
            </w:pPr>
            <w:r w:rsidRPr="001140F2">
              <w:rPr>
                <w:rFonts w:ascii="Times New Roman" w:hAnsi="Times New Roman" w:cs="Times New Roman"/>
                <w:bCs/>
                <w:sz w:val="24"/>
                <w:szCs w:val="24"/>
              </w:rPr>
              <w:t>Moderately stunted</w:t>
            </w:r>
          </w:p>
        </w:tc>
        <w:tc>
          <w:tcPr>
            <w:tcW w:w="2337" w:type="dxa"/>
            <w:tcBorders>
              <w:top w:val="nil"/>
              <w:left w:val="nil"/>
              <w:bottom w:val="nil"/>
              <w:right w:val="nil"/>
            </w:tcBorders>
          </w:tcPr>
          <w:p w14:paraId="33E3B938" w14:textId="216A6063" w:rsidR="003039BD" w:rsidRDefault="006A7A44" w:rsidP="00E069F0">
            <w:pPr>
              <w:spacing w:before="240" w:line="360" w:lineRule="auto"/>
              <w:jc w:val="center"/>
              <w:rPr>
                <w:rFonts w:ascii="Times New Roman" w:hAnsi="Times New Roman" w:cs="Times New Roman"/>
                <w:sz w:val="24"/>
                <w:szCs w:val="24"/>
              </w:rPr>
            </w:pPr>
            <w:r w:rsidRPr="006A7A44">
              <w:rPr>
                <w:rFonts w:ascii="Times New Roman" w:hAnsi="Times New Roman" w:cs="Times New Roman"/>
                <w:sz w:val="24"/>
                <w:szCs w:val="24"/>
              </w:rPr>
              <w:t>-2 to - 3</w:t>
            </w:r>
          </w:p>
        </w:tc>
        <w:tc>
          <w:tcPr>
            <w:tcW w:w="2338" w:type="dxa"/>
            <w:tcBorders>
              <w:top w:val="nil"/>
              <w:left w:val="nil"/>
              <w:bottom w:val="nil"/>
              <w:right w:val="nil"/>
            </w:tcBorders>
          </w:tcPr>
          <w:p w14:paraId="424575BB" w14:textId="53492AB9" w:rsidR="003039BD" w:rsidRDefault="00B731B8"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338" w:type="dxa"/>
            <w:tcBorders>
              <w:top w:val="nil"/>
              <w:left w:val="nil"/>
              <w:bottom w:val="nil"/>
              <w:right w:val="nil"/>
            </w:tcBorders>
          </w:tcPr>
          <w:p w14:paraId="7DC25F58" w14:textId="02191304" w:rsidR="003039BD" w:rsidRDefault="00B731B8"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12.8%</w:t>
            </w:r>
          </w:p>
        </w:tc>
      </w:tr>
      <w:tr w:rsidR="003039BD" w14:paraId="31F3A3BE" w14:textId="77777777" w:rsidTr="004369E9">
        <w:tc>
          <w:tcPr>
            <w:tcW w:w="2337" w:type="dxa"/>
            <w:tcBorders>
              <w:top w:val="nil"/>
              <w:left w:val="nil"/>
              <w:right w:val="nil"/>
            </w:tcBorders>
          </w:tcPr>
          <w:p w14:paraId="7764DA7C" w14:textId="34F8800D" w:rsidR="003039BD" w:rsidRPr="001140F2" w:rsidRDefault="003039BD" w:rsidP="00E069F0">
            <w:pPr>
              <w:spacing w:before="240" w:line="360" w:lineRule="auto"/>
              <w:jc w:val="center"/>
              <w:rPr>
                <w:rFonts w:ascii="Times New Roman" w:hAnsi="Times New Roman" w:cs="Times New Roman"/>
                <w:bCs/>
                <w:sz w:val="24"/>
                <w:szCs w:val="24"/>
              </w:rPr>
            </w:pPr>
            <w:r w:rsidRPr="001140F2">
              <w:rPr>
                <w:rFonts w:ascii="Times New Roman" w:hAnsi="Times New Roman" w:cs="Times New Roman"/>
                <w:bCs/>
                <w:sz w:val="24"/>
                <w:szCs w:val="24"/>
              </w:rPr>
              <w:t>Mildly stunted</w:t>
            </w:r>
          </w:p>
        </w:tc>
        <w:tc>
          <w:tcPr>
            <w:tcW w:w="2337" w:type="dxa"/>
            <w:tcBorders>
              <w:top w:val="nil"/>
              <w:left w:val="nil"/>
              <w:right w:val="nil"/>
            </w:tcBorders>
          </w:tcPr>
          <w:p w14:paraId="731EBB7C" w14:textId="41971B19" w:rsidR="003039BD" w:rsidRDefault="006A7A44" w:rsidP="00E069F0">
            <w:pPr>
              <w:spacing w:before="240" w:line="360" w:lineRule="auto"/>
              <w:jc w:val="center"/>
              <w:rPr>
                <w:rFonts w:ascii="Times New Roman" w:hAnsi="Times New Roman" w:cs="Times New Roman"/>
                <w:sz w:val="24"/>
                <w:szCs w:val="24"/>
              </w:rPr>
            </w:pPr>
            <w:r w:rsidRPr="006A7A44">
              <w:rPr>
                <w:rFonts w:ascii="Times New Roman" w:hAnsi="Times New Roman" w:cs="Times New Roman"/>
                <w:sz w:val="24"/>
                <w:szCs w:val="24"/>
              </w:rPr>
              <w:t>- 2 to -1</w:t>
            </w:r>
          </w:p>
        </w:tc>
        <w:tc>
          <w:tcPr>
            <w:tcW w:w="2338" w:type="dxa"/>
            <w:tcBorders>
              <w:top w:val="nil"/>
              <w:left w:val="nil"/>
              <w:right w:val="nil"/>
            </w:tcBorders>
          </w:tcPr>
          <w:p w14:paraId="7D0B685F" w14:textId="3EC12BA2" w:rsidR="003039BD" w:rsidRDefault="00B731B8"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2338" w:type="dxa"/>
            <w:tcBorders>
              <w:top w:val="nil"/>
              <w:left w:val="nil"/>
              <w:right w:val="nil"/>
            </w:tcBorders>
          </w:tcPr>
          <w:p w14:paraId="39B00D1B" w14:textId="1DB6BBDB" w:rsidR="003039BD" w:rsidRDefault="00B731B8"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33.6%</w:t>
            </w:r>
          </w:p>
        </w:tc>
      </w:tr>
      <w:tr w:rsidR="003039BD" w14:paraId="3C9F05E8" w14:textId="77777777" w:rsidTr="004369E9">
        <w:tc>
          <w:tcPr>
            <w:tcW w:w="2337" w:type="dxa"/>
            <w:tcBorders>
              <w:top w:val="nil"/>
              <w:left w:val="nil"/>
              <w:bottom w:val="single" w:sz="4" w:space="0" w:color="auto"/>
              <w:right w:val="nil"/>
            </w:tcBorders>
          </w:tcPr>
          <w:p w14:paraId="535F6AD6" w14:textId="7EEFACC1" w:rsidR="003039BD" w:rsidRPr="001140F2" w:rsidRDefault="003039BD" w:rsidP="00E069F0">
            <w:pPr>
              <w:spacing w:before="240" w:line="360" w:lineRule="auto"/>
              <w:jc w:val="center"/>
              <w:rPr>
                <w:rFonts w:ascii="Times New Roman" w:hAnsi="Times New Roman" w:cs="Times New Roman"/>
                <w:bCs/>
                <w:sz w:val="24"/>
                <w:szCs w:val="24"/>
              </w:rPr>
            </w:pPr>
            <w:r w:rsidRPr="001140F2">
              <w:rPr>
                <w:rFonts w:ascii="Times New Roman" w:hAnsi="Times New Roman" w:cs="Times New Roman"/>
                <w:bCs/>
                <w:sz w:val="24"/>
                <w:szCs w:val="24"/>
              </w:rPr>
              <w:t>Normal</w:t>
            </w:r>
          </w:p>
        </w:tc>
        <w:tc>
          <w:tcPr>
            <w:tcW w:w="2337" w:type="dxa"/>
            <w:tcBorders>
              <w:top w:val="nil"/>
              <w:left w:val="nil"/>
              <w:bottom w:val="single" w:sz="4" w:space="0" w:color="auto"/>
              <w:right w:val="nil"/>
            </w:tcBorders>
          </w:tcPr>
          <w:p w14:paraId="0E9272E8" w14:textId="09F68BF4" w:rsidR="003039BD" w:rsidRDefault="006A7A44" w:rsidP="00E069F0">
            <w:pPr>
              <w:spacing w:before="240" w:line="360" w:lineRule="auto"/>
              <w:jc w:val="center"/>
              <w:rPr>
                <w:rFonts w:ascii="Times New Roman" w:hAnsi="Times New Roman" w:cs="Times New Roman"/>
                <w:sz w:val="24"/>
                <w:szCs w:val="24"/>
              </w:rPr>
            </w:pPr>
            <w:r w:rsidRPr="006A7A44">
              <w:rPr>
                <w:rFonts w:ascii="Times New Roman" w:hAnsi="Times New Roman" w:cs="Times New Roman"/>
                <w:sz w:val="24"/>
                <w:szCs w:val="24"/>
              </w:rPr>
              <w:t>&gt; -1</w:t>
            </w:r>
          </w:p>
        </w:tc>
        <w:tc>
          <w:tcPr>
            <w:tcW w:w="2338" w:type="dxa"/>
            <w:tcBorders>
              <w:top w:val="nil"/>
              <w:left w:val="nil"/>
              <w:bottom w:val="single" w:sz="4" w:space="0" w:color="auto"/>
              <w:right w:val="nil"/>
            </w:tcBorders>
          </w:tcPr>
          <w:p w14:paraId="234ED59F" w14:textId="6AF042D7" w:rsidR="003039BD" w:rsidRDefault="00B731B8"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2338" w:type="dxa"/>
            <w:tcBorders>
              <w:top w:val="nil"/>
              <w:left w:val="nil"/>
              <w:bottom w:val="single" w:sz="4" w:space="0" w:color="auto"/>
              <w:right w:val="nil"/>
            </w:tcBorders>
          </w:tcPr>
          <w:p w14:paraId="2265F61A" w14:textId="6758726B" w:rsidR="003039BD" w:rsidRDefault="00B731B8"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53.6%</w:t>
            </w:r>
          </w:p>
        </w:tc>
      </w:tr>
    </w:tbl>
    <w:p w14:paraId="2A245A0C" w14:textId="77777777" w:rsidR="003039BD" w:rsidRPr="003039BD" w:rsidRDefault="003039BD" w:rsidP="003039BD">
      <w:pPr>
        <w:spacing w:line="360" w:lineRule="auto"/>
        <w:ind w:left="360"/>
        <w:jc w:val="both"/>
        <w:rPr>
          <w:rFonts w:ascii="Times New Roman" w:hAnsi="Times New Roman" w:cs="Times New Roman"/>
          <w:sz w:val="24"/>
          <w:szCs w:val="24"/>
        </w:rPr>
      </w:pPr>
    </w:p>
    <w:p w14:paraId="69EA0231" w14:textId="22E1039E" w:rsidR="00230126" w:rsidRPr="003039BD" w:rsidRDefault="00E069F0" w:rsidP="003039BD">
      <w:pPr>
        <w:spacing w:line="360" w:lineRule="auto"/>
        <w:ind w:left="60"/>
        <w:jc w:val="both"/>
        <w:rPr>
          <w:rFonts w:ascii="Times New Roman" w:hAnsi="Times New Roman" w:cs="Times New Roman"/>
          <w:sz w:val="24"/>
          <w:szCs w:val="24"/>
        </w:rPr>
      </w:pPr>
      <w:r>
        <w:rPr>
          <w:rFonts w:ascii="Times New Roman" w:hAnsi="Times New Roman" w:cs="Times New Roman"/>
          <w:sz w:val="24"/>
          <w:szCs w:val="24"/>
        </w:rPr>
        <w:t>Table 4.18 and 4</w:t>
      </w:r>
      <w:r w:rsidR="003039BD" w:rsidRPr="003039BD">
        <w:rPr>
          <w:rFonts w:ascii="Times New Roman" w:hAnsi="Times New Roman" w:cs="Times New Roman"/>
          <w:sz w:val="24"/>
          <w:szCs w:val="24"/>
        </w:rPr>
        <w:t>.19 represents the gender wise distribution of Z score value of height for age of adolescents.</w:t>
      </w:r>
    </w:p>
    <w:p w14:paraId="5D42C154" w14:textId="7AE3BA25" w:rsidR="00EF742E" w:rsidRPr="00C23484" w:rsidRDefault="00672A49" w:rsidP="00E069F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Table 4.17</w:t>
      </w:r>
      <w:r w:rsidR="00C23484" w:rsidRPr="00C23484">
        <w:rPr>
          <w:rFonts w:ascii="Times New Roman" w:hAnsi="Times New Roman" w:cs="Times New Roman"/>
          <w:b/>
          <w:bCs/>
          <w:sz w:val="24"/>
          <w:szCs w:val="24"/>
        </w:rPr>
        <w:t xml:space="preserve"> </w:t>
      </w:r>
      <w:r w:rsidR="00C23484" w:rsidRPr="00C23484">
        <w:rPr>
          <w:rFonts w:ascii="Times New Roman" w:hAnsi="Times New Roman" w:cs="Times New Roman"/>
          <w:sz w:val="24"/>
          <w:szCs w:val="24"/>
        </w:rPr>
        <w:t>HAZ of male adolescents</w:t>
      </w:r>
    </w:p>
    <w:tbl>
      <w:tblPr>
        <w:tblW w:w="0" w:type="auto"/>
        <w:tblLook w:val="04A0" w:firstRow="1" w:lastRow="0" w:firstColumn="1" w:lastColumn="0" w:noHBand="0" w:noVBand="1"/>
      </w:tblPr>
      <w:tblGrid>
        <w:gridCol w:w="2220"/>
        <w:gridCol w:w="2146"/>
        <w:gridCol w:w="2215"/>
        <w:gridCol w:w="2219"/>
      </w:tblGrid>
      <w:tr w:rsidR="00C23484" w:rsidRPr="00C23484" w14:paraId="5E830AA4" w14:textId="77777777" w:rsidTr="004369E9">
        <w:tc>
          <w:tcPr>
            <w:tcW w:w="2292" w:type="dxa"/>
            <w:tcBorders>
              <w:top w:val="single" w:sz="4" w:space="0" w:color="auto"/>
              <w:left w:val="nil"/>
              <w:bottom w:val="single" w:sz="4" w:space="0" w:color="auto"/>
              <w:right w:val="nil"/>
            </w:tcBorders>
          </w:tcPr>
          <w:p w14:paraId="294AAFCF" w14:textId="44E2931D" w:rsidR="00C23484" w:rsidRPr="00C23484" w:rsidRDefault="00C23484" w:rsidP="00E069F0">
            <w:pPr>
              <w:spacing w:before="240" w:line="360" w:lineRule="auto"/>
              <w:jc w:val="center"/>
              <w:rPr>
                <w:rFonts w:ascii="Times New Roman" w:hAnsi="Times New Roman" w:cs="Times New Roman"/>
                <w:b/>
                <w:bCs/>
                <w:sz w:val="24"/>
                <w:szCs w:val="24"/>
              </w:rPr>
            </w:pPr>
            <w:r w:rsidRPr="00C23484">
              <w:rPr>
                <w:rFonts w:ascii="Times New Roman" w:hAnsi="Times New Roman" w:cs="Times New Roman"/>
                <w:b/>
                <w:bCs/>
                <w:sz w:val="24"/>
                <w:szCs w:val="24"/>
              </w:rPr>
              <w:t>Category</w:t>
            </w:r>
          </w:p>
        </w:tc>
        <w:tc>
          <w:tcPr>
            <w:tcW w:w="2260" w:type="dxa"/>
            <w:tcBorders>
              <w:top w:val="single" w:sz="4" w:space="0" w:color="auto"/>
              <w:left w:val="nil"/>
              <w:bottom w:val="single" w:sz="4" w:space="0" w:color="auto"/>
              <w:right w:val="nil"/>
            </w:tcBorders>
          </w:tcPr>
          <w:p w14:paraId="31476DEB" w14:textId="3ECB8DEA" w:rsidR="00C23484" w:rsidRPr="00C23484" w:rsidRDefault="00C23484" w:rsidP="00E069F0">
            <w:pPr>
              <w:spacing w:before="240" w:line="360" w:lineRule="auto"/>
              <w:jc w:val="center"/>
              <w:rPr>
                <w:rFonts w:ascii="Times New Roman" w:hAnsi="Times New Roman" w:cs="Times New Roman"/>
                <w:b/>
                <w:bCs/>
                <w:sz w:val="24"/>
                <w:szCs w:val="24"/>
              </w:rPr>
            </w:pPr>
            <w:r w:rsidRPr="00C23484">
              <w:rPr>
                <w:rFonts w:ascii="Times New Roman" w:hAnsi="Times New Roman" w:cs="Times New Roman"/>
                <w:b/>
                <w:bCs/>
                <w:sz w:val="24"/>
                <w:szCs w:val="24"/>
              </w:rPr>
              <w:t>HAZ</w:t>
            </w:r>
          </w:p>
        </w:tc>
        <w:tc>
          <w:tcPr>
            <w:tcW w:w="2288" w:type="dxa"/>
            <w:tcBorders>
              <w:top w:val="single" w:sz="4" w:space="0" w:color="auto"/>
              <w:left w:val="nil"/>
              <w:bottom w:val="single" w:sz="4" w:space="0" w:color="auto"/>
              <w:right w:val="nil"/>
            </w:tcBorders>
          </w:tcPr>
          <w:p w14:paraId="1C50A26C" w14:textId="3CA37920" w:rsidR="00C23484" w:rsidRPr="00C23484" w:rsidRDefault="00C23484" w:rsidP="00E069F0">
            <w:pPr>
              <w:spacing w:before="240" w:line="360" w:lineRule="auto"/>
              <w:jc w:val="center"/>
              <w:rPr>
                <w:rFonts w:ascii="Times New Roman" w:hAnsi="Times New Roman" w:cs="Times New Roman"/>
                <w:b/>
                <w:bCs/>
                <w:sz w:val="24"/>
                <w:szCs w:val="24"/>
              </w:rPr>
            </w:pPr>
            <w:r w:rsidRPr="00C23484">
              <w:rPr>
                <w:rFonts w:ascii="Times New Roman" w:hAnsi="Times New Roman" w:cs="Times New Roman"/>
                <w:b/>
                <w:bCs/>
                <w:sz w:val="24"/>
                <w:szCs w:val="24"/>
              </w:rPr>
              <w:t>Frequency</w:t>
            </w:r>
          </w:p>
        </w:tc>
        <w:tc>
          <w:tcPr>
            <w:tcW w:w="2290" w:type="dxa"/>
            <w:tcBorders>
              <w:top w:val="single" w:sz="4" w:space="0" w:color="auto"/>
              <w:left w:val="nil"/>
              <w:bottom w:val="single" w:sz="4" w:space="0" w:color="auto"/>
              <w:right w:val="nil"/>
            </w:tcBorders>
          </w:tcPr>
          <w:p w14:paraId="5C73B8BD" w14:textId="08AFA6A4" w:rsidR="00C23484" w:rsidRPr="00C23484" w:rsidRDefault="00C23484" w:rsidP="00E069F0">
            <w:pPr>
              <w:spacing w:before="240" w:line="360" w:lineRule="auto"/>
              <w:jc w:val="center"/>
              <w:rPr>
                <w:rFonts w:ascii="Times New Roman" w:hAnsi="Times New Roman" w:cs="Times New Roman"/>
                <w:b/>
                <w:bCs/>
                <w:sz w:val="24"/>
                <w:szCs w:val="24"/>
              </w:rPr>
            </w:pPr>
            <w:r w:rsidRPr="00C23484">
              <w:rPr>
                <w:rFonts w:ascii="Times New Roman" w:hAnsi="Times New Roman" w:cs="Times New Roman"/>
                <w:b/>
                <w:bCs/>
                <w:sz w:val="24"/>
                <w:szCs w:val="24"/>
              </w:rPr>
              <w:t>Percentage</w:t>
            </w:r>
          </w:p>
        </w:tc>
      </w:tr>
      <w:tr w:rsidR="00C23484" w:rsidRPr="00C23484" w14:paraId="53BC4D93" w14:textId="77777777" w:rsidTr="004369E9">
        <w:tc>
          <w:tcPr>
            <w:tcW w:w="2292" w:type="dxa"/>
            <w:tcBorders>
              <w:top w:val="single" w:sz="4" w:space="0" w:color="auto"/>
              <w:left w:val="nil"/>
              <w:bottom w:val="nil"/>
              <w:right w:val="nil"/>
            </w:tcBorders>
          </w:tcPr>
          <w:p w14:paraId="643C2991" w14:textId="156C3F38" w:rsidR="00C23484" w:rsidRPr="001140F2" w:rsidRDefault="00C23484" w:rsidP="00E069F0">
            <w:pPr>
              <w:spacing w:before="240" w:line="360" w:lineRule="auto"/>
              <w:jc w:val="center"/>
              <w:rPr>
                <w:rFonts w:ascii="Times New Roman" w:hAnsi="Times New Roman" w:cs="Times New Roman"/>
                <w:bCs/>
                <w:sz w:val="24"/>
                <w:szCs w:val="24"/>
              </w:rPr>
            </w:pPr>
            <w:r w:rsidRPr="001140F2">
              <w:rPr>
                <w:rFonts w:ascii="Times New Roman" w:hAnsi="Times New Roman" w:cs="Times New Roman"/>
                <w:bCs/>
                <w:sz w:val="24"/>
                <w:szCs w:val="24"/>
              </w:rPr>
              <w:t>Severely stunted</w:t>
            </w:r>
          </w:p>
        </w:tc>
        <w:tc>
          <w:tcPr>
            <w:tcW w:w="2260" w:type="dxa"/>
            <w:tcBorders>
              <w:top w:val="single" w:sz="4" w:space="0" w:color="auto"/>
              <w:left w:val="nil"/>
              <w:bottom w:val="nil"/>
              <w:right w:val="nil"/>
            </w:tcBorders>
          </w:tcPr>
          <w:p w14:paraId="73138068" w14:textId="54036ECD" w:rsidR="00C23484" w:rsidRPr="006A7A44" w:rsidRDefault="006A7A44" w:rsidP="00E069F0">
            <w:pPr>
              <w:spacing w:before="240" w:line="360" w:lineRule="auto"/>
              <w:jc w:val="center"/>
              <w:rPr>
                <w:rFonts w:ascii="Times New Roman" w:hAnsi="Times New Roman" w:cs="Times New Roman"/>
                <w:sz w:val="24"/>
                <w:szCs w:val="24"/>
              </w:rPr>
            </w:pPr>
            <w:r w:rsidRPr="006A7A44">
              <w:rPr>
                <w:rFonts w:ascii="Times New Roman" w:hAnsi="Times New Roman" w:cs="Times New Roman"/>
                <w:sz w:val="24"/>
                <w:szCs w:val="24"/>
              </w:rPr>
              <w:t>&lt; -3</w:t>
            </w:r>
          </w:p>
        </w:tc>
        <w:tc>
          <w:tcPr>
            <w:tcW w:w="2288" w:type="dxa"/>
            <w:tcBorders>
              <w:top w:val="single" w:sz="4" w:space="0" w:color="auto"/>
              <w:left w:val="nil"/>
              <w:bottom w:val="nil"/>
              <w:right w:val="nil"/>
            </w:tcBorders>
          </w:tcPr>
          <w:p w14:paraId="4E3202BA" w14:textId="5ADACBF7" w:rsidR="00C23484" w:rsidRPr="00967086" w:rsidRDefault="007F4882" w:rsidP="00E069F0">
            <w:pPr>
              <w:spacing w:before="240" w:line="360" w:lineRule="auto"/>
              <w:jc w:val="center"/>
              <w:rPr>
                <w:rFonts w:ascii="Times New Roman" w:hAnsi="Times New Roman" w:cs="Times New Roman"/>
                <w:sz w:val="24"/>
                <w:szCs w:val="24"/>
              </w:rPr>
            </w:pPr>
            <w:r w:rsidRPr="00967086">
              <w:rPr>
                <w:rFonts w:ascii="Times New Roman" w:hAnsi="Times New Roman" w:cs="Times New Roman"/>
                <w:sz w:val="24"/>
                <w:szCs w:val="24"/>
              </w:rPr>
              <w:t>0</w:t>
            </w:r>
          </w:p>
        </w:tc>
        <w:tc>
          <w:tcPr>
            <w:tcW w:w="2290" w:type="dxa"/>
            <w:tcBorders>
              <w:top w:val="single" w:sz="4" w:space="0" w:color="auto"/>
              <w:left w:val="nil"/>
              <w:bottom w:val="nil"/>
              <w:right w:val="nil"/>
            </w:tcBorders>
          </w:tcPr>
          <w:p w14:paraId="6F9F779A" w14:textId="6D9ADE7B" w:rsidR="00C23484" w:rsidRPr="00967086" w:rsidRDefault="00E069F0"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23484" w:rsidRPr="00C23484" w14:paraId="181028AC" w14:textId="77777777" w:rsidTr="00E069F0">
        <w:tc>
          <w:tcPr>
            <w:tcW w:w="2292" w:type="dxa"/>
            <w:tcBorders>
              <w:top w:val="nil"/>
              <w:left w:val="nil"/>
              <w:bottom w:val="nil"/>
              <w:right w:val="nil"/>
            </w:tcBorders>
          </w:tcPr>
          <w:p w14:paraId="79F8D957" w14:textId="031B55E7" w:rsidR="00C23484" w:rsidRPr="001140F2" w:rsidRDefault="00C23484" w:rsidP="00E069F0">
            <w:pPr>
              <w:spacing w:before="240" w:line="360" w:lineRule="auto"/>
              <w:jc w:val="center"/>
              <w:rPr>
                <w:rFonts w:ascii="Times New Roman" w:hAnsi="Times New Roman" w:cs="Times New Roman"/>
                <w:bCs/>
                <w:sz w:val="24"/>
                <w:szCs w:val="24"/>
              </w:rPr>
            </w:pPr>
            <w:r w:rsidRPr="001140F2">
              <w:rPr>
                <w:rFonts w:ascii="Times New Roman" w:hAnsi="Times New Roman" w:cs="Times New Roman"/>
                <w:bCs/>
                <w:sz w:val="24"/>
                <w:szCs w:val="24"/>
              </w:rPr>
              <w:t>Moderately</w:t>
            </w:r>
            <w:r w:rsidR="00E069F0" w:rsidRPr="001140F2">
              <w:rPr>
                <w:rFonts w:ascii="Times New Roman" w:hAnsi="Times New Roman" w:cs="Times New Roman"/>
                <w:bCs/>
                <w:sz w:val="24"/>
                <w:szCs w:val="24"/>
              </w:rPr>
              <w:t xml:space="preserve"> stunted</w:t>
            </w:r>
          </w:p>
        </w:tc>
        <w:tc>
          <w:tcPr>
            <w:tcW w:w="2260" w:type="dxa"/>
            <w:tcBorders>
              <w:top w:val="nil"/>
              <w:left w:val="nil"/>
              <w:bottom w:val="nil"/>
              <w:right w:val="nil"/>
            </w:tcBorders>
          </w:tcPr>
          <w:p w14:paraId="5AB6CFBF" w14:textId="5D8A77E7" w:rsidR="00C23484" w:rsidRPr="006A7A44" w:rsidRDefault="006A7A44" w:rsidP="00E069F0">
            <w:pPr>
              <w:spacing w:before="240" w:line="360" w:lineRule="auto"/>
              <w:jc w:val="center"/>
              <w:rPr>
                <w:rFonts w:ascii="Times New Roman" w:hAnsi="Times New Roman" w:cs="Times New Roman"/>
                <w:sz w:val="24"/>
                <w:szCs w:val="24"/>
              </w:rPr>
            </w:pPr>
            <w:r w:rsidRPr="006A7A44">
              <w:rPr>
                <w:rFonts w:ascii="Times New Roman" w:hAnsi="Times New Roman" w:cs="Times New Roman"/>
                <w:sz w:val="24"/>
                <w:szCs w:val="24"/>
              </w:rPr>
              <w:t>-3 to - 2</w:t>
            </w:r>
          </w:p>
        </w:tc>
        <w:tc>
          <w:tcPr>
            <w:tcW w:w="2288" w:type="dxa"/>
            <w:tcBorders>
              <w:top w:val="nil"/>
              <w:left w:val="nil"/>
              <w:bottom w:val="nil"/>
              <w:right w:val="nil"/>
            </w:tcBorders>
          </w:tcPr>
          <w:p w14:paraId="324CB704" w14:textId="395F748D" w:rsidR="00C23484" w:rsidRPr="00967086" w:rsidRDefault="007F4882" w:rsidP="00E069F0">
            <w:pPr>
              <w:spacing w:before="240" w:line="360" w:lineRule="auto"/>
              <w:jc w:val="center"/>
              <w:rPr>
                <w:rFonts w:ascii="Times New Roman" w:hAnsi="Times New Roman" w:cs="Times New Roman"/>
                <w:sz w:val="24"/>
                <w:szCs w:val="24"/>
              </w:rPr>
            </w:pPr>
            <w:r w:rsidRPr="00967086">
              <w:rPr>
                <w:rFonts w:ascii="Times New Roman" w:hAnsi="Times New Roman" w:cs="Times New Roman"/>
                <w:sz w:val="24"/>
                <w:szCs w:val="24"/>
              </w:rPr>
              <w:t>17</w:t>
            </w:r>
          </w:p>
        </w:tc>
        <w:tc>
          <w:tcPr>
            <w:tcW w:w="2290" w:type="dxa"/>
            <w:tcBorders>
              <w:top w:val="nil"/>
              <w:left w:val="nil"/>
              <w:bottom w:val="nil"/>
              <w:right w:val="nil"/>
            </w:tcBorders>
          </w:tcPr>
          <w:p w14:paraId="4415EC1F" w14:textId="6B1C27AC" w:rsidR="00C23484" w:rsidRPr="00967086" w:rsidRDefault="00A75931" w:rsidP="00E069F0">
            <w:pPr>
              <w:spacing w:before="240" w:line="360" w:lineRule="auto"/>
              <w:jc w:val="center"/>
              <w:rPr>
                <w:rFonts w:ascii="Times New Roman" w:hAnsi="Times New Roman" w:cs="Times New Roman"/>
                <w:sz w:val="24"/>
                <w:szCs w:val="24"/>
              </w:rPr>
            </w:pPr>
            <w:r w:rsidRPr="00967086">
              <w:rPr>
                <w:rFonts w:ascii="Times New Roman" w:hAnsi="Times New Roman" w:cs="Times New Roman"/>
                <w:sz w:val="24"/>
                <w:szCs w:val="24"/>
              </w:rPr>
              <w:t>12.31%</w:t>
            </w:r>
          </w:p>
        </w:tc>
      </w:tr>
      <w:tr w:rsidR="00C23484" w:rsidRPr="00C23484" w14:paraId="25808EDD" w14:textId="77777777" w:rsidTr="004369E9">
        <w:tc>
          <w:tcPr>
            <w:tcW w:w="2292" w:type="dxa"/>
            <w:tcBorders>
              <w:top w:val="nil"/>
              <w:left w:val="nil"/>
              <w:right w:val="nil"/>
            </w:tcBorders>
          </w:tcPr>
          <w:p w14:paraId="5BFF47C9" w14:textId="6D72AB65" w:rsidR="00C23484" w:rsidRPr="001140F2" w:rsidRDefault="00C23484" w:rsidP="00E069F0">
            <w:pPr>
              <w:spacing w:before="240" w:line="360" w:lineRule="auto"/>
              <w:jc w:val="center"/>
              <w:rPr>
                <w:rFonts w:ascii="Times New Roman" w:hAnsi="Times New Roman" w:cs="Times New Roman"/>
                <w:bCs/>
                <w:sz w:val="24"/>
                <w:szCs w:val="24"/>
              </w:rPr>
            </w:pPr>
            <w:r w:rsidRPr="001140F2">
              <w:rPr>
                <w:rFonts w:ascii="Times New Roman" w:hAnsi="Times New Roman" w:cs="Times New Roman"/>
                <w:bCs/>
                <w:sz w:val="24"/>
                <w:szCs w:val="24"/>
              </w:rPr>
              <w:t>Mildly stunted</w:t>
            </w:r>
          </w:p>
        </w:tc>
        <w:tc>
          <w:tcPr>
            <w:tcW w:w="2260" w:type="dxa"/>
            <w:tcBorders>
              <w:top w:val="nil"/>
              <w:left w:val="nil"/>
              <w:right w:val="nil"/>
            </w:tcBorders>
          </w:tcPr>
          <w:p w14:paraId="6B71E174" w14:textId="6FE1F270" w:rsidR="00C23484" w:rsidRPr="006A7A44" w:rsidRDefault="006A7A44" w:rsidP="00E069F0">
            <w:pPr>
              <w:spacing w:before="240" w:line="360" w:lineRule="auto"/>
              <w:jc w:val="center"/>
              <w:rPr>
                <w:rFonts w:ascii="Times New Roman" w:hAnsi="Times New Roman" w:cs="Times New Roman"/>
                <w:sz w:val="24"/>
                <w:szCs w:val="24"/>
              </w:rPr>
            </w:pPr>
            <w:r w:rsidRPr="006A7A44">
              <w:rPr>
                <w:rFonts w:ascii="Times New Roman" w:hAnsi="Times New Roman" w:cs="Times New Roman"/>
                <w:sz w:val="24"/>
                <w:szCs w:val="24"/>
              </w:rPr>
              <w:t>2 to - 1</w:t>
            </w:r>
          </w:p>
        </w:tc>
        <w:tc>
          <w:tcPr>
            <w:tcW w:w="2288" w:type="dxa"/>
            <w:tcBorders>
              <w:top w:val="nil"/>
              <w:left w:val="nil"/>
              <w:right w:val="nil"/>
            </w:tcBorders>
          </w:tcPr>
          <w:p w14:paraId="0AE30D83" w14:textId="12117C8F" w:rsidR="00C23484" w:rsidRPr="00967086" w:rsidRDefault="007F4882" w:rsidP="00E069F0">
            <w:pPr>
              <w:spacing w:before="240" w:line="360" w:lineRule="auto"/>
              <w:jc w:val="center"/>
              <w:rPr>
                <w:rFonts w:ascii="Times New Roman" w:hAnsi="Times New Roman" w:cs="Times New Roman"/>
                <w:sz w:val="24"/>
                <w:szCs w:val="24"/>
              </w:rPr>
            </w:pPr>
            <w:r w:rsidRPr="00967086">
              <w:rPr>
                <w:rFonts w:ascii="Times New Roman" w:hAnsi="Times New Roman" w:cs="Times New Roman"/>
                <w:sz w:val="24"/>
                <w:szCs w:val="24"/>
              </w:rPr>
              <w:t>45</w:t>
            </w:r>
          </w:p>
        </w:tc>
        <w:tc>
          <w:tcPr>
            <w:tcW w:w="2290" w:type="dxa"/>
            <w:tcBorders>
              <w:top w:val="nil"/>
              <w:left w:val="nil"/>
              <w:right w:val="nil"/>
            </w:tcBorders>
          </w:tcPr>
          <w:p w14:paraId="438A237F" w14:textId="671AAD48" w:rsidR="00C23484" w:rsidRPr="00967086" w:rsidRDefault="007F4882" w:rsidP="00E069F0">
            <w:pPr>
              <w:spacing w:before="240" w:line="360" w:lineRule="auto"/>
              <w:jc w:val="center"/>
              <w:rPr>
                <w:rFonts w:ascii="Times New Roman" w:hAnsi="Times New Roman" w:cs="Times New Roman"/>
                <w:sz w:val="24"/>
                <w:szCs w:val="24"/>
              </w:rPr>
            </w:pPr>
            <w:r w:rsidRPr="00967086">
              <w:rPr>
                <w:rFonts w:ascii="Times New Roman" w:hAnsi="Times New Roman" w:cs="Times New Roman"/>
                <w:sz w:val="24"/>
                <w:szCs w:val="24"/>
              </w:rPr>
              <w:t>32.6%</w:t>
            </w:r>
          </w:p>
        </w:tc>
      </w:tr>
      <w:tr w:rsidR="00C23484" w:rsidRPr="00C23484" w14:paraId="4BBFE414" w14:textId="77777777" w:rsidTr="004369E9">
        <w:tc>
          <w:tcPr>
            <w:tcW w:w="2292" w:type="dxa"/>
            <w:tcBorders>
              <w:top w:val="nil"/>
              <w:left w:val="nil"/>
              <w:bottom w:val="single" w:sz="4" w:space="0" w:color="auto"/>
              <w:right w:val="nil"/>
            </w:tcBorders>
          </w:tcPr>
          <w:p w14:paraId="4FF571F3" w14:textId="6054C0F7" w:rsidR="00C23484" w:rsidRPr="001140F2" w:rsidRDefault="00C23484" w:rsidP="00E069F0">
            <w:pPr>
              <w:spacing w:before="240" w:line="360" w:lineRule="auto"/>
              <w:jc w:val="center"/>
              <w:rPr>
                <w:rFonts w:ascii="Times New Roman" w:hAnsi="Times New Roman" w:cs="Times New Roman"/>
                <w:bCs/>
                <w:sz w:val="24"/>
                <w:szCs w:val="24"/>
              </w:rPr>
            </w:pPr>
            <w:r w:rsidRPr="001140F2">
              <w:rPr>
                <w:rFonts w:ascii="Times New Roman" w:hAnsi="Times New Roman" w:cs="Times New Roman"/>
                <w:bCs/>
                <w:sz w:val="24"/>
                <w:szCs w:val="24"/>
              </w:rPr>
              <w:t>Normal</w:t>
            </w:r>
          </w:p>
        </w:tc>
        <w:tc>
          <w:tcPr>
            <w:tcW w:w="2260" w:type="dxa"/>
            <w:tcBorders>
              <w:top w:val="nil"/>
              <w:left w:val="nil"/>
              <w:bottom w:val="single" w:sz="4" w:space="0" w:color="auto"/>
              <w:right w:val="nil"/>
            </w:tcBorders>
          </w:tcPr>
          <w:p w14:paraId="162163ED" w14:textId="50B55435" w:rsidR="00C23484" w:rsidRPr="006A7A44" w:rsidRDefault="006A7A44" w:rsidP="00E069F0">
            <w:pPr>
              <w:spacing w:before="240" w:line="360" w:lineRule="auto"/>
              <w:jc w:val="center"/>
              <w:rPr>
                <w:rFonts w:ascii="Times New Roman" w:hAnsi="Times New Roman" w:cs="Times New Roman"/>
                <w:sz w:val="24"/>
                <w:szCs w:val="24"/>
              </w:rPr>
            </w:pPr>
            <w:r w:rsidRPr="006A7A44">
              <w:rPr>
                <w:rFonts w:ascii="Times New Roman" w:hAnsi="Times New Roman" w:cs="Times New Roman"/>
                <w:sz w:val="24"/>
                <w:szCs w:val="24"/>
              </w:rPr>
              <w:t>&gt; -1</w:t>
            </w:r>
          </w:p>
        </w:tc>
        <w:tc>
          <w:tcPr>
            <w:tcW w:w="2288" w:type="dxa"/>
            <w:tcBorders>
              <w:top w:val="nil"/>
              <w:left w:val="nil"/>
              <w:bottom w:val="single" w:sz="4" w:space="0" w:color="auto"/>
              <w:right w:val="nil"/>
            </w:tcBorders>
          </w:tcPr>
          <w:p w14:paraId="1A033D1D" w14:textId="220053AC" w:rsidR="00C23484" w:rsidRPr="00967086" w:rsidRDefault="007F4882" w:rsidP="00E069F0">
            <w:pPr>
              <w:spacing w:before="240" w:line="360" w:lineRule="auto"/>
              <w:jc w:val="center"/>
              <w:rPr>
                <w:rFonts w:ascii="Times New Roman" w:hAnsi="Times New Roman" w:cs="Times New Roman"/>
                <w:sz w:val="24"/>
                <w:szCs w:val="24"/>
              </w:rPr>
            </w:pPr>
            <w:r w:rsidRPr="00967086">
              <w:rPr>
                <w:rFonts w:ascii="Times New Roman" w:hAnsi="Times New Roman" w:cs="Times New Roman"/>
                <w:sz w:val="24"/>
                <w:szCs w:val="24"/>
              </w:rPr>
              <w:t>76</w:t>
            </w:r>
          </w:p>
        </w:tc>
        <w:tc>
          <w:tcPr>
            <w:tcW w:w="2290" w:type="dxa"/>
            <w:tcBorders>
              <w:top w:val="nil"/>
              <w:left w:val="nil"/>
              <w:bottom w:val="single" w:sz="4" w:space="0" w:color="auto"/>
              <w:right w:val="nil"/>
            </w:tcBorders>
          </w:tcPr>
          <w:p w14:paraId="094C35FD" w14:textId="47BAC3AC" w:rsidR="00C23484" w:rsidRPr="00967086" w:rsidRDefault="007F4882" w:rsidP="00E069F0">
            <w:pPr>
              <w:spacing w:before="240" w:line="360" w:lineRule="auto"/>
              <w:jc w:val="center"/>
              <w:rPr>
                <w:rFonts w:ascii="Times New Roman" w:hAnsi="Times New Roman" w:cs="Times New Roman"/>
                <w:sz w:val="24"/>
                <w:szCs w:val="24"/>
              </w:rPr>
            </w:pPr>
            <w:r w:rsidRPr="00967086">
              <w:rPr>
                <w:rFonts w:ascii="Times New Roman" w:hAnsi="Times New Roman" w:cs="Times New Roman"/>
                <w:sz w:val="24"/>
                <w:szCs w:val="24"/>
              </w:rPr>
              <w:t>55.09%</w:t>
            </w:r>
          </w:p>
        </w:tc>
      </w:tr>
    </w:tbl>
    <w:p w14:paraId="30977E51" w14:textId="77777777" w:rsidR="00C23484" w:rsidRDefault="00C23484" w:rsidP="00802335">
      <w:pPr>
        <w:ind w:left="60"/>
        <w:rPr>
          <w:rFonts w:ascii="Times New Roman" w:hAnsi="Times New Roman" w:cs="Times New Roman"/>
          <w:b/>
          <w:bCs/>
        </w:rPr>
      </w:pPr>
    </w:p>
    <w:p w14:paraId="0FDBE873" w14:textId="77777777" w:rsidR="00E069F0" w:rsidRDefault="00E069F0">
      <w:pPr>
        <w:rPr>
          <w:rFonts w:ascii="Times New Roman" w:hAnsi="Times New Roman" w:cs="Times New Roman"/>
          <w:b/>
          <w:bCs/>
          <w:sz w:val="24"/>
          <w:szCs w:val="24"/>
        </w:rPr>
      </w:pPr>
      <w:r>
        <w:rPr>
          <w:rFonts w:ascii="Times New Roman" w:hAnsi="Times New Roman" w:cs="Times New Roman"/>
          <w:b/>
          <w:bCs/>
          <w:sz w:val="24"/>
          <w:szCs w:val="24"/>
        </w:rPr>
        <w:br w:type="page"/>
      </w:r>
    </w:p>
    <w:p w14:paraId="2AD523E8" w14:textId="6B18E305" w:rsidR="001D53EE" w:rsidRPr="001D53EE" w:rsidRDefault="00672A49" w:rsidP="00E069F0">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Table 4.18</w:t>
      </w:r>
      <w:r w:rsidR="001D53EE" w:rsidRPr="001D53EE">
        <w:rPr>
          <w:rFonts w:ascii="Times New Roman" w:hAnsi="Times New Roman" w:cs="Times New Roman"/>
          <w:b/>
          <w:bCs/>
          <w:sz w:val="24"/>
          <w:szCs w:val="24"/>
        </w:rPr>
        <w:t xml:space="preserve"> </w:t>
      </w:r>
      <w:r w:rsidR="001D53EE" w:rsidRPr="001D53EE">
        <w:rPr>
          <w:rFonts w:ascii="Times New Roman" w:hAnsi="Times New Roman" w:cs="Times New Roman"/>
          <w:sz w:val="24"/>
          <w:szCs w:val="24"/>
        </w:rPr>
        <w:t>HAZ of female adolescents</w:t>
      </w:r>
    </w:p>
    <w:tbl>
      <w:tblPr>
        <w:tblW w:w="0" w:type="auto"/>
        <w:jc w:val="center"/>
        <w:tblLook w:val="04A0" w:firstRow="1" w:lastRow="0" w:firstColumn="1" w:lastColumn="0" w:noHBand="0" w:noVBand="1"/>
      </w:tblPr>
      <w:tblGrid>
        <w:gridCol w:w="2223"/>
        <w:gridCol w:w="2149"/>
        <w:gridCol w:w="2212"/>
        <w:gridCol w:w="2216"/>
      </w:tblGrid>
      <w:tr w:rsidR="001D53EE" w14:paraId="799FBF0D" w14:textId="77777777" w:rsidTr="004369E9">
        <w:trPr>
          <w:jc w:val="center"/>
        </w:trPr>
        <w:tc>
          <w:tcPr>
            <w:tcW w:w="2293" w:type="dxa"/>
            <w:tcBorders>
              <w:top w:val="single" w:sz="4" w:space="0" w:color="auto"/>
              <w:left w:val="nil"/>
              <w:bottom w:val="single" w:sz="4" w:space="0" w:color="auto"/>
              <w:right w:val="nil"/>
            </w:tcBorders>
          </w:tcPr>
          <w:p w14:paraId="1991D808" w14:textId="136B29EE" w:rsidR="001D53EE" w:rsidRDefault="001D53EE" w:rsidP="00E069F0">
            <w:pPr>
              <w:spacing w:before="240" w:line="360" w:lineRule="auto"/>
              <w:jc w:val="center"/>
              <w:rPr>
                <w:rFonts w:ascii="Times New Roman" w:hAnsi="Times New Roman" w:cs="Times New Roman"/>
                <w:b/>
                <w:bCs/>
              </w:rPr>
            </w:pPr>
            <w:r w:rsidRPr="00C23484">
              <w:rPr>
                <w:rFonts w:ascii="Times New Roman" w:hAnsi="Times New Roman" w:cs="Times New Roman"/>
                <w:b/>
                <w:bCs/>
                <w:sz w:val="24"/>
                <w:szCs w:val="24"/>
              </w:rPr>
              <w:t>Category</w:t>
            </w:r>
          </w:p>
        </w:tc>
        <w:tc>
          <w:tcPr>
            <w:tcW w:w="2260" w:type="dxa"/>
            <w:tcBorders>
              <w:top w:val="single" w:sz="4" w:space="0" w:color="auto"/>
              <w:left w:val="nil"/>
              <w:bottom w:val="single" w:sz="4" w:space="0" w:color="auto"/>
              <w:right w:val="nil"/>
            </w:tcBorders>
          </w:tcPr>
          <w:p w14:paraId="0B195CBD" w14:textId="49442DC9" w:rsidR="001D53EE" w:rsidRDefault="001D53EE" w:rsidP="00E069F0">
            <w:pPr>
              <w:spacing w:before="240" w:line="360" w:lineRule="auto"/>
              <w:jc w:val="center"/>
              <w:rPr>
                <w:rFonts w:ascii="Times New Roman" w:hAnsi="Times New Roman" w:cs="Times New Roman"/>
                <w:b/>
                <w:bCs/>
              </w:rPr>
            </w:pPr>
            <w:r w:rsidRPr="00C23484">
              <w:rPr>
                <w:rFonts w:ascii="Times New Roman" w:hAnsi="Times New Roman" w:cs="Times New Roman"/>
                <w:b/>
                <w:bCs/>
                <w:sz w:val="24"/>
                <w:szCs w:val="24"/>
              </w:rPr>
              <w:t>HAZ</w:t>
            </w:r>
          </w:p>
        </w:tc>
        <w:tc>
          <w:tcPr>
            <w:tcW w:w="2283" w:type="dxa"/>
            <w:tcBorders>
              <w:top w:val="single" w:sz="4" w:space="0" w:color="auto"/>
              <w:left w:val="nil"/>
              <w:bottom w:val="single" w:sz="4" w:space="0" w:color="auto"/>
              <w:right w:val="nil"/>
            </w:tcBorders>
          </w:tcPr>
          <w:p w14:paraId="67076A1E" w14:textId="65FE3370" w:rsidR="001D53EE" w:rsidRDefault="001D53EE" w:rsidP="00E069F0">
            <w:pPr>
              <w:spacing w:before="240" w:line="360" w:lineRule="auto"/>
              <w:jc w:val="center"/>
              <w:rPr>
                <w:rFonts w:ascii="Times New Roman" w:hAnsi="Times New Roman" w:cs="Times New Roman"/>
                <w:b/>
                <w:bCs/>
              </w:rPr>
            </w:pPr>
            <w:r w:rsidRPr="00C23484">
              <w:rPr>
                <w:rFonts w:ascii="Times New Roman" w:hAnsi="Times New Roman" w:cs="Times New Roman"/>
                <w:b/>
                <w:bCs/>
                <w:sz w:val="24"/>
                <w:szCs w:val="24"/>
              </w:rPr>
              <w:t>Frequency</w:t>
            </w:r>
          </w:p>
        </w:tc>
        <w:tc>
          <w:tcPr>
            <w:tcW w:w="2284" w:type="dxa"/>
            <w:tcBorders>
              <w:top w:val="single" w:sz="4" w:space="0" w:color="auto"/>
              <w:left w:val="nil"/>
              <w:bottom w:val="single" w:sz="4" w:space="0" w:color="auto"/>
              <w:right w:val="nil"/>
            </w:tcBorders>
          </w:tcPr>
          <w:p w14:paraId="227EE83A" w14:textId="6CFC851C" w:rsidR="001D53EE" w:rsidRDefault="001D53EE" w:rsidP="00E069F0">
            <w:pPr>
              <w:spacing w:before="240" w:line="360" w:lineRule="auto"/>
              <w:jc w:val="center"/>
              <w:rPr>
                <w:rFonts w:ascii="Times New Roman" w:hAnsi="Times New Roman" w:cs="Times New Roman"/>
                <w:b/>
                <w:bCs/>
              </w:rPr>
            </w:pPr>
            <w:r w:rsidRPr="00C23484">
              <w:rPr>
                <w:rFonts w:ascii="Times New Roman" w:hAnsi="Times New Roman" w:cs="Times New Roman"/>
                <w:b/>
                <w:bCs/>
                <w:sz w:val="24"/>
                <w:szCs w:val="24"/>
              </w:rPr>
              <w:t>Percentage</w:t>
            </w:r>
          </w:p>
        </w:tc>
      </w:tr>
      <w:tr w:rsidR="001D53EE" w14:paraId="6BBD9CF7" w14:textId="77777777" w:rsidTr="004369E9">
        <w:trPr>
          <w:jc w:val="center"/>
        </w:trPr>
        <w:tc>
          <w:tcPr>
            <w:tcW w:w="2293" w:type="dxa"/>
            <w:tcBorders>
              <w:top w:val="single" w:sz="4" w:space="0" w:color="auto"/>
              <w:left w:val="nil"/>
              <w:bottom w:val="nil"/>
              <w:right w:val="nil"/>
            </w:tcBorders>
          </w:tcPr>
          <w:p w14:paraId="00714898" w14:textId="3CD758D2" w:rsidR="001D53EE" w:rsidRPr="001140F2" w:rsidRDefault="001D53EE" w:rsidP="00E069F0">
            <w:pPr>
              <w:spacing w:before="240" w:line="360" w:lineRule="auto"/>
              <w:jc w:val="center"/>
              <w:rPr>
                <w:rFonts w:ascii="Times New Roman" w:hAnsi="Times New Roman" w:cs="Times New Roman"/>
                <w:bCs/>
              </w:rPr>
            </w:pPr>
            <w:r w:rsidRPr="001140F2">
              <w:rPr>
                <w:rFonts w:ascii="Times New Roman" w:hAnsi="Times New Roman" w:cs="Times New Roman"/>
                <w:bCs/>
                <w:sz w:val="24"/>
                <w:szCs w:val="24"/>
              </w:rPr>
              <w:t>Severely stunted</w:t>
            </w:r>
          </w:p>
        </w:tc>
        <w:tc>
          <w:tcPr>
            <w:tcW w:w="2260" w:type="dxa"/>
            <w:tcBorders>
              <w:top w:val="single" w:sz="4" w:space="0" w:color="auto"/>
              <w:left w:val="nil"/>
              <w:bottom w:val="nil"/>
              <w:right w:val="nil"/>
            </w:tcBorders>
          </w:tcPr>
          <w:p w14:paraId="14FA8DDE" w14:textId="6E0FE960" w:rsidR="001D53EE" w:rsidRDefault="001D53EE" w:rsidP="00E069F0">
            <w:pPr>
              <w:spacing w:before="240" w:line="360" w:lineRule="auto"/>
              <w:jc w:val="center"/>
              <w:rPr>
                <w:rFonts w:ascii="Times New Roman" w:hAnsi="Times New Roman" w:cs="Times New Roman"/>
                <w:b/>
                <w:bCs/>
              </w:rPr>
            </w:pPr>
            <w:r w:rsidRPr="006A7A44">
              <w:rPr>
                <w:rFonts w:ascii="Times New Roman" w:hAnsi="Times New Roman" w:cs="Times New Roman"/>
                <w:sz w:val="24"/>
                <w:szCs w:val="24"/>
              </w:rPr>
              <w:t>&lt; -3</w:t>
            </w:r>
          </w:p>
        </w:tc>
        <w:tc>
          <w:tcPr>
            <w:tcW w:w="2283" w:type="dxa"/>
            <w:tcBorders>
              <w:top w:val="single" w:sz="4" w:space="0" w:color="auto"/>
              <w:left w:val="nil"/>
              <w:bottom w:val="nil"/>
              <w:right w:val="nil"/>
            </w:tcBorders>
          </w:tcPr>
          <w:p w14:paraId="6B213C4A" w14:textId="30620E7B" w:rsidR="001D53EE" w:rsidRPr="00967086" w:rsidRDefault="00A75931" w:rsidP="00E069F0">
            <w:pPr>
              <w:spacing w:before="240" w:line="360" w:lineRule="auto"/>
              <w:jc w:val="center"/>
              <w:rPr>
                <w:rFonts w:ascii="Times New Roman" w:hAnsi="Times New Roman" w:cs="Times New Roman"/>
              </w:rPr>
            </w:pPr>
            <w:r w:rsidRPr="00967086">
              <w:rPr>
                <w:rFonts w:ascii="Times New Roman" w:hAnsi="Times New Roman" w:cs="Times New Roman"/>
              </w:rPr>
              <w:t>0</w:t>
            </w:r>
          </w:p>
        </w:tc>
        <w:tc>
          <w:tcPr>
            <w:tcW w:w="2284" w:type="dxa"/>
            <w:tcBorders>
              <w:top w:val="single" w:sz="4" w:space="0" w:color="auto"/>
              <w:left w:val="nil"/>
              <w:bottom w:val="nil"/>
              <w:right w:val="nil"/>
            </w:tcBorders>
          </w:tcPr>
          <w:p w14:paraId="7512C287" w14:textId="02714CE9" w:rsidR="001D53EE" w:rsidRPr="00967086" w:rsidRDefault="00E069F0" w:rsidP="00E069F0">
            <w:pPr>
              <w:spacing w:before="240" w:line="360" w:lineRule="auto"/>
              <w:jc w:val="center"/>
              <w:rPr>
                <w:rFonts w:ascii="Times New Roman" w:hAnsi="Times New Roman" w:cs="Times New Roman"/>
              </w:rPr>
            </w:pPr>
            <w:r>
              <w:rPr>
                <w:rFonts w:ascii="Times New Roman" w:hAnsi="Times New Roman" w:cs="Times New Roman"/>
              </w:rPr>
              <w:t>0</w:t>
            </w:r>
          </w:p>
        </w:tc>
      </w:tr>
      <w:tr w:rsidR="001D53EE" w14:paraId="05697E38" w14:textId="77777777" w:rsidTr="00E069F0">
        <w:trPr>
          <w:jc w:val="center"/>
        </w:trPr>
        <w:tc>
          <w:tcPr>
            <w:tcW w:w="2293" w:type="dxa"/>
            <w:tcBorders>
              <w:top w:val="nil"/>
              <w:left w:val="nil"/>
              <w:bottom w:val="nil"/>
              <w:right w:val="nil"/>
            </w:tcBorders>
          </w:tcPr>
          <w:p w14:paraId="643BAD88" w14:textId="1A067EB8" w:rsidR="001D53EE" w:rsidRPr="001140F2" w:rsidRDefault="001D53EE" w:rsidP="00E069F0">
            <w:pPr>
              <w:spacing w:before="240" w:line="360" w:lineRule="auto"/>
              <w:jc w:val="center"/>
              <w:rPr>
                <w:rFonts w:ascii="Times New Roman" w:hAnsi="Times New Roman" w:cs="Times New Roman"/>
                <w:bCs/>
              </w:rPr>
            </w:pPr>
            <w:r w:rsidRPr="001140F2">
              <w:rPr>
                <w:rFonts w:ascii="Times New Roman" w:hAnsi="Times New Roman" w:cs="Times New Roman"/>
                <w:bCs/>
                <w:sz w:val="24"/>
                <w:szCs w:val="24"/>
              </w:rPr>
              <w:t>Moderately</w:t>
            </w:r>
            <w:r w:rsidR="00E069F0" w:rsidRPr="001140F2">
              <w:rPr>
                <w:rFonts w:ascii="Times New Roman" w:hAnsi="Times New Roman" w:cs="Times New Roman"/>
                <w:bCs/>
                <w:sz w:val="24"/>
                <w:szCs w:val="24"/>
              </w:rPr>
              <w:t xml:space="preserve"> stunted</w:t>
            </w:r>
          </w:p>
        </w:tc>
        <w:tc>
          <w:tcPr>
            <w:tcW w:w="2260" w:type="dxa"/>
            <w:tcBorders>
              <w:top w:val="nil"/>
              <w:left w:val="nil"/>
              <w:bottom w:val="nil"/>
              <w:right w:val="nil"/>
            </w:tcBorders>
          </w:tcPr>
          <w:p w14:paraId="607D39B5" w14:textId="59741D30" w:rsidR="001D53EE" w:rsidRDefault="001D53EE" w:rsidP="00E069F0">
            <w:pPr>
              <w:spacing w:before="240" w:line="360" w:lineRule="auto"/>
              <w:jc w:val="center"/>
              <w:rPr>
                <w:rFonts w:ascii="Times New Roman" w:hAnsi="Times New Roman" w:cs="Times New Roman"/>
                <w:b/>
                <w:bCs/>
              </w:rPr>
            </w:pPr>
            <w:r w:rsidRPr="006A7A44">
              <w:rPr>
                <w:rFonts w:ascii="Times New Roman" w:hAnsi="Times New Roman" w:cs="Times New Roman"/>
                <w:sz w:val="24"/>
                <w:szCs w:val="24"/>
              </w:rPr>
              <w:t>-3 to - 2</w:t>
            </w:r>
          </w:p>
        </w:tc>
        <w:tc>
          <w:tcPr>
            <w:tcW w:w="2283" w:type="dxa"/>
            <w:tcBorders>
              <w:top w:val="nil"/>
              <w:left w:val="nil"/>
              <w:bottom w:val="nil"/>
              <w:right w:val="nil"/>
            </w:tcBorders>
          </w:tcPr>
          <w:p w14:paraId="3F1BC5E5" w14:textId="6D72ACFF" w:rsidR="001D53EE" w:rsidRPr="00967086" w:rsidRDefault="00A75931" w:rsidP="00E069F0">
            <w:pPr>
              <w:spacing w:before="240" w:line="360" w:lineRule="auto"/>
              <w:jc w:val="center"/>
              <w:rPr>
                <w:rFonts w:ascii="Times New Roman" w:hAnsi="Times New Roman" w:cs="Times New Roman"/>
              </w:rPr>
            </w:pPr>
            <w:r w:rsidRPr="00967086">
              <w:rPr>
                <w:rFonts w:ascii="Times New Roman" w:hAnsi="Times New Roman" w:cs="Times New Roman"/>
              </w:rPr>
              <w:t>14</w:t>
            </w:r>
          </w:p>
        </w:tc>
        <w:tc>
          <w:tcPr>
            <w:tcW w:w="2284" w:type="dxa"/>
            <w:tcBorders>
              <w:top w:val="nil"/>
              <w:left w:val="nil"/>
              <w:bottom w:val="nil"/>
              <w:right w:val="nil"/>
            </w:tcBorders>
          </w:tcPr>
          <w:p w14:paraId="2783C6AC" w14:textId="31B2F371" w:rsidR="001D53EE" w:rsidRPr="00967086" w:rsidRDefault="00E61468" w:rsidP="00E069F0">
            <w:pPr>
              <w:spacing w:before="240" w:line="360" w:lineRule="auto"/>
              <w:jc w:val="center"/>
              <w:rPr>
                <w:rFonts w:ascii="Times New Roman" w:hAnsi="Times New Roman" w:cs="Times New Roman"/>
              </w:rPr>
            </w:pPr>
            <w:r w:rsidRPr="00967086">
              <w:rPr>
                <w:rFonts w:ascii="Times New Roman" w:hAnsi="Times New Roman" w:cs="Times New Roman"/>
              </w:rPr>
              <w:t>12.5%</w:t>
            </w:r>
          </w:p>
        </w:tc>
      </w:tr>
      <w:tr w:rsidR="001D53EE" w14:paraId="312FB3A3" w14:textId="77777777" w:rsidTr="004369E9">
        <w:trPr>
          <w:jc w:val="center"/>
        </w:trPr>
        <w:tc>
          <w:tcPr>
            <w:tcW w:w="2293" w:type="dxa"/>
            <w:tcBorders>
              <w:top w:val="nil"/>
              <w:left w:val="nil"/>
              <w:right w:val="nil"/>
            </w:tcBorders>
          </w:tcPr>
          <w:p w14:paraId="2D76FD25" w14:textId="4398A1FD" w:rsidR="001D53EE" w:rsidRPr="001140F2" w:rsidRDefault="001D53EE" w:rsidP="00E069F0">
            <w:pPr>
              <w:spacing w:before="240" w:line="360" w:lineRule="auto"/>
              <w:jc w:val="center"/>
              <w:rPr>
                <w:rFonts w:ascii="Times New Roman" w:hAnsi="Times New Roman" w:cs="Times New Roman"/>
                <w:bCs/>
              </w:rPr>
            </w:pPr>
            <w:r w:rsidRPr="001140F2">
              <w:rPr>
                <w:rFonts w:ascii="Times New Roman" w:hAnsi="Times New Roman" w:cs="Times New Roman"/>
                <w:bCs/>
                <w:sz w:val="24"/>
                <w:szCs w:val="24"/>
              </w:rPr>
              <w:t>Mildly stunted</w:t>
            </w:r>
          </w:p>
        </w:tc>
        <w:tc>
          <w:tcPr>
            <w:tcW w:w="2260" w:type="dxa"/>
            <w:tcBorders>
              <w:top w:val="nil"/>
              <w:left w:val="nil"/>
              <w:right w:val="nil"/>
            </w:tcBorders>
          </w:tcPr>
          <w:p w14:paraId="48DA3CBF" w14:textId="2BFF6344" w:rsidR="001D53EE" w:rsidRDefault="001D53EE" w:rsidP="00E069F0">
            <w:pPr>
              <w:spacing w:before="240" w:line="360" w:lineRule="auto"/>
              <w:jc w:val="center"/>
              <w:rPr>
                <w:rFonts w:ascii="Times New Roman" w:hAnsi="Times New Roman" w:cs="Times New Roman"/>
                <w:b/>
                <w:bCs/>
              </w:rPr>
            </w:pPr>
            <w:r w:rsidRPr="006A7A44">
              <w:rPr>
                <w:rFonts w:ascii="Times New Roman" w:hAnsi="Times New Roman" w:cs="Times New Roman"/>
                <w:sz w:val="24"/>
                <w:szCs w:val="24"/>
              </w:rPr>
              <w:t>2 to - 1</w:t>
            </w:r>
          </w:p>
        </w:tc>
        <w:tc>
          <w:tcPr>
            <w:tcW w:w="2283" w:type="dxa"/>
            <w:tcBorders>
              <w:top w:val="nil"/>
              <w:left w:val="nil"/>
              <w:right w:val="nil"/>
            </w:tcBorders>
          </w:tcPr>
          <w:p w14:paraId="77595016" w14:textId="00163335" w:rsidR="001D53EE" w:rsidRPr="00967086" w:rsidRDefault="00A75931" w:rsidP="00E069F0">
            <w:pPr>
              <w:spacing w:before="240" w:line="360" w:lineRule="auto"/>
              <w:jc w:val="center"/>
              <w:rPr>
                <w:rFonts w:ascii="Times New Roman" w:hAnsi="Times New Roman" w:cs="Times New Roman"/>
              </w:rPr>
            </w:pPr>
            <w:r w:rsidRPr="00967086">
              <w:rPr>
                <w:rFonts w:ascii="Times New Roman" w:hAnsi="Times New Roman" w:cs="Times New Roman"/>
              </w:rPr>
              <w:t>39</w:t>
            </w:r>
          </w:p>
        </w:tc>
        <w:tc>
          <w:tcPr>
            <w:tcW w:w="2284" w:type="dxa"/>
            <w:tcBorders>
              <w:top w:val="nil"/>
              <w:left w:val="nil"/>
              <w:right w:val="nil"/>
            </w:tcBorders>
          </w:tcPr>
          <w:p w14:paraId="386260FE" w14:textId="39320E2B" w:rsidR="001D53EE" w:rsidRPr="00967086" w:rsidRDefault="00A75931" w:rsidP="00E069F0">
            <w:pPr>
              <w:spacing w:before="240" w:line="360" w:lineRule="auto"/>
              <w:jc w:val="center"/>
              <w:rPr>
                <w:rFonts w:ascii="Times New Roman" w:hAnsi="Times New Roman" w:cs="Times New Roman"/>
              </w:rPr>
            </w:pPr>
            <w:r w:rsidRPr="00967086">
              <w:rPr>
                <w:rFonts w:ascii="Times New Roman" w:hAnsi="Times New Roman" w:cs="Times New Roman"/>
              </w:rPr>
              <w:t>34.82</w:t>
            </w:r>
            <w:r w:rsidR="00E61468" w:rsidRPr="00967086">
              <w:rPr>
                <w:rFonts w:ascii="Times New Roman" w:hAnsi="Times New Roman" w:cs="Times New Roman"/>
              </w:rPr>
              <w:t>%</w:t>
            </w:r>
          </w:p>
        </w:tc>
      </w:tr>
      <w:tr w:rsidR="001D53EE" w14:paraId="63E6F5EB" w14:textId="77777777" w:rsidTr="004369E9">
        <w:trPr>
          <w:jc w:val="center"/>
        </w:trPr>
        <w:tc>
          <w:tcPr>
            <w:tcW w:w="2293" w:type="dxa"/>
            <w:tcBorders>
              <w:top w:val="nil"/>
              <w:left w:val="nil"/>
              <w:bottom w:val="single" w:sz="4" w:space="0" w:color="auto"/>
              <w:right w:val="nil"/>
            </w:tcBorders>
          </w:tcPr>
          <w:p w14:paraId="0E0B3302" w14:textId="6933C555" w:rsidR="001D53EE" w:rsidRPr="001140F2" w:rsidRDefault="001D53EE" w:rsidP="00E069F0">
            <w:pPr>
              <w:spacing w:before="240" w:line="360" w:lineRule="auto"/>
              <w:jc w:val="center"/>
              <w:rPr>
                <w:rFonts w:ascii="Times New Roman" w:hAnsi="Times New Roman" w:cs="Times New Roman"/>
                <w:bCs/>
              </w:rPr>
            </w:pPr>
            <w:r w:rsidRPr="001140F2">
              <w:rPr>
                <w:rFonts w:ascii="Times New Roman" w:hAnsi="Times New Roman" w:cs="Times New Roman"/>
                <w:bCs/>
                <w:sz w:val="24"/>
                <w:szCs w:val="24"/>
              </w:rPr>
              <w:t>Normal</w:t>
            </w:r>
          </w:p>
        </w:tc>
        <w:tc>
          <w:tcPr>
            <w:tcW w:w="2260" w:type="dxa"/>
            <w:tcBorders>
              <w:top w:val="nil"/>
              <w:left w:val="nil"/>
              <w:bottom w:val="single" w:sz="4" w:space="0" w:color="auto"/>
              <w:right w:val="nil"/>
            </w:tcBorders>
          </w:tcPr>
          <w:p w14:paraId="5EB08F71" w14:textId="4A71E013" w:rsidR="001D53EE" w:rsidRDefault="001D53EE" w:rsidP="00E069F0">
            <w:pPr>
              <w:spacing w:before="240" w:line="360" w:lineRule="auto"/>
              <w:jc w:val="center"/>
              <w:rPr>
                <w:rFonts w:ascii="Times New Roman" w:hAnsi="Times New Roman" w:cs="Times New Roman"/>
                <w:b/>
                <w:bCs/>
              </w:rPr>
            </w:pPr>
            <w:r w:rsidRPr="006A7A44">
              <w:rPr>
                <w:rFonts w:ascii="Times New Roman" w:hAnsi="Times New Roman" w:cs="Times New Roman"/>
                <w:sz w:val="24"/>
                <w:szCs w:val="24"/>
              </w:rPr>
              <w:t>&gt; -1</w:t>
            </w:r>
          </w:p>
        </w:tc>
        <w:tc>
          <w:tcPr>
            <w:tcW w:w="2283" w:type="dxa"/>
            <w:tcBorders>
              <w:top w:val="nil"/>
              <w:left w:val="nil"/>
              <w:bottom w:val="single" w:sz="4" w:space="0" w:color="auto"/>
              <w:right w:val="nil"/>
            </w:tcBorders>
          </w:tcPr>
          <w:p w14:paraId="367BD956" w14:textId="049C9088" w:rsidR="001D53EE" w:rsidRPr="00967086" w:rsidRDefault="00A75931" w:rsidP="00E069F0">
            <w:pPr>
              <w:spacing w:before="240" w:line="360" w:lineRule="auto"/>
              <w:jc w:val="center"/>
              <w:rPr>
                <w:rFonts w:ascii="Times New Roman" w:hAnsi="Times New Roman" w:cs="Times New Roman"/>
              </w:rPr>
            </w:pPr>
            <w:r w:rsidRPr="00967086">
              <w:rPr>
                <w:rFonts w:ascii="Times New Roman" w:hAnsi="Times New Roman" w:cs="Times New Roman"/>
              </w:rPr>
              <w:t>59</w:t>
            </w:r>
          </w:p>
        </w:tc>
        <w:tc>
          <w:tcPr>
            <w:tcW w:w="2284" w:type="dxa"/>
            <w:tcBorders>
              <w:top w:val="nil"/>
              <w:left w:val="nil"/>
              <w:bottom w:val="single" w:sz="4" w:space="0" w:color="auto"/>
              <w:right w:val="nil"/>
            </w:tcBorders>
          </w:tcPr>
          <w:p w14:paraId="484D98AD" w14:textId="50565279" w:rsidR="001D53EE" w:rsidRPr="00967086" w:rsidRDefault="00A75931" w:rsidP="00E069F0">
            <w:pPr>
              <w:spacing w:before="240" w:line="360" w:lineRule="auto"/>
              <w:jc w:val="center"/>
              <w:rPr>
                <w:rFonts w:ascii="Times New Roman" w:hAnsi="Times New Roman" w:cs="Times New Roman"/>
              </w:rPr>
            </w:pPr>
            <w:r w:rsidRPr="00967086">
              <w:rPr>
                <w:rFonts w:ascii="Times New Roman" w:hAnsi="Times New Roman" w:cs="Times New Roman"/>
              </w:rPr>
              <w:t>52.68</w:t>
            </w:r>
            <w:r w:rsidR="00E61468" w:rsidRPr="00967086">
              <w:rPr>
                <w:rFonts w:ascii="Times New Roman" w:hAnsi="Times New Roman" w:cs="Times New Roman"/>
              </w:rPr>
              <w:t>%</w:t>
            </w:r>
          </w:p>
        </w:tc>
      </w:tr>
    </w:tbl>
    <w:p w14:paraId="2EA4FAD0" w14:textId="6CF76DA3" w:rsidR="00537FBD" w:rsidRDefault="00537FBD" w:rsidP="003D6547">
      <w:pPr>
        <w:spacing w:line="360" w:lineRule="auto"/>
        <w:jc w:val="both"/>
        <w:rPr>
          <w:rFonts w:ascii="Times New Roman" w:hAnsi="Times New Roman" w:cs="Times New Roman"/>
          <w:b/>
          <w:bCs/>
        </w:rPr>
      </w:pPr>
    </w:p>
    <w:p w14:paraId="0908FB4F" w14:textId="6B3605BE" w:rsidR="005A5D2B" w:rsidRDefault="00AA6003" w:rsidP="00AA6003">
      <w:pPr>
        <w:spacing w:line="360" w:lineRule="auto"/>
        <w:ind w:left="-540"/>
        <w:rPr>
          <w:rFonts w:ascii="Times New Roman" w:hAnsi="Times New Roman" w:cs="Times New Roman"/>
          <w:b/>
          <w:bCs/>
        </w:rPr>
      </w:pPr>
      <w:r>
        <w:rPr>
          <w:noProof/>
        </w:rPr>
        <w:drawing>
          <wp:anchor distT="0" distB="0" distL="114300" distR="114300" simplePos="0" relativeHeight="251666432" behindDoc="0" locked="0" layoutInCell="1" allowOverlap="1" wp14:anchorId="07704E7A" wp14:editId="5B2717E7">
            <wp:simplePos x="0" y="0"/>
            <wp:positionH relativeFrom="margin">
              <wp:posOffset>609600</wp:posOffset>
            </wp:positionH>
            <wp:positionV relativeFrom="paragraph">
              <wp:posOffset>6350</wp:posOffset>
            </wp:positionV>
            <wp:extent cx="4025900" cy="32702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25900" cy="3270250"/>
                    </a:xfrm>
                    <a:prstGeom prst="rect">
                      <a:avLst/>
                    </a:prstGeom>
                  </pic:spPr>
                </pic:pic>
              </a:graphicData>
            </a:graphic>
          </wp:anchor>
        </w:drawing>
      </w:r>
    </w:p>
    <w:p w14:paraId="27C8F56B" w14:textId="77777777" w:rsidR="005A5D2B" w:rsidRPr="005A5D2B" w:rsidRDefault="005A5D2B" w:rsidP="005A5D2B">
      <w:pPr>
        <w:rPr>
          <w:rFonts w:ascii="Times New Roman" w:hAnsi="Times New Roman" w:cs="Times New Roman"/>
        </w:rPr>
      </w:pPr>
    </w:p>
    <w:p w14:paraId="2265B418" w14:textId="77777777" w:rsidR="005A5D2B" w:rsidRPr="005A5D2B" w:rsidRDefault="005A5D2B" w:rsidP="005A5D2B">
      <w:pPr>
        <w:rPr>
          <w:rFonts w:ascii="Times New Roman" w:hAnsi="Times New Roman" w:cs="Times New Roman"/>
        </w:rPr>
      </w:pPr>
    </w:p>
    <w:p w14:paraId="414805D7" w14:textId="77777777" w:rsidR="005A5D2B" w:rsidRPr="005A5D2B" w:rsidRDefault="005A5D2B" w:rsidP="005A5D2B">
      <w:pPr>
        <w:rPr>
          <w:rFonts w:ascii="Times New Roman" w:hAnsi="Times New Roman" w:cs="Times New Roman"/>
        </w:rPr>
      </w:pPr>
    </w:p>
    <w:p w14:paraId="0DD6F516" w14:textId="0314F229" w:rsidR="005A5D2B" w:rsidRDefault="005A5D2B" w:rsidP="005A5D2B">
      <w:pPr>
        <w:spacing w:line="360" w:lineRule="auto"/>
        <w:jc w:val="center"/>
        <w:rPr>
          <w:rFonts w:ascii="Times New Roman" w:hAnsi="Times New Roman" w:cs="Times New Roman"/>
          <w:b/>
          <w:bCs/>
        </w:rPr>
      </w:pPr>
    </w:p>
    <w:p w14:paraId="559AB555" w14:textId="77777777" w:rsidR="003D6547" w:rsidRDefault="005A5D2B" w:rsidP="005A5D2B">
      <w:pPr>
        <w:spacing w:line="360" w:lineRule="auto"/>
        <w:rPr>
          <w:rFonts w:ascii="Times New Roman" w:hAnsi="Times New Roman" w:cs="Times New Roman"/>
          <w:b/>
          <w:bCs/>
        </w:rPr>
      </w:pPr>
      <w:r>
        <w:rPr>
          <w:rFonts w:ascii="Times New Roman" w:hAnsi="Times New Roman" w:cs="Times New Roman"/>
          <w:b/>
          <w:bCs/>
        </w:rPr>
        <w:br w:type="textWrapping" w:clear="all"/>
      </w:r>
    </w:p>
    <w:p w14:paraId="39561663" w14:textId="77777777" w:rsidR="00AB1792" w:rsidRDefault="003D6547" w:rsidP="003D6547">
      <w:pPr>
        <w:spacing w:line="360" w:lineRule="auto"/>
        <w:jc w:val="center"/>
        <w:rPr>
          <w:rFonts w:ascii="Times New Roman" w:eastAsiaTheme="majorEastAsia" w:hAnsi="Times New Roman" w:cstheme="majorBidi"/>
          <w:sz w:val="24"/>
          <w:szCs w:val="24"/>
        </w:rPr>
      </w:pPr>
      <w:r w:rsidRPr="00AB1792">
        <w:rPr>
          <w:rFonts w:ascii="Times New Roman" w:hAnsi="Times New Roman" w:cs="Times New Roman"/>
          <w:b/>
          <w:bCs/>
          <w:sz w:val="24"/>
        </w:rPr>
        <w:t xml:space="preserve">Fig. 4.2 </w:t>
      </w:r>
      <w:r w:rsidR="00AB1792">
        <w:rPr>
          <w:rFonts w:ascii="Times New Roman" w:eastAsiaTheme="majorEastAsia" w:hAnsi="Times New Roman" w:cstheme="majorBidi"/>
          <w:sz w:val="24"/>
          <w:szCs w:val="24"/>
        </w:rPr>
        <w:t>Distribution of HAZ curve with reference to WHO standard.</w:t>
      </w:r>
    </w:p>
    <w:p w14:paraId="11107A10" w14:textId="2AF735EE" w:rsidR="004F72F6" w:rsidRPr="004F72F6" w:rsidRDefault="00AA6003" w:rsidP="004F72F6">
      <w:pPr>
        <w:spacing w:line="360" w:lineRule="auto"/>
        <w:jc w:val="both"/>
        <w:rPr>
          <w:rFonts w:ascii="Times New Roman" w:eastAsiaTheme="majorEastAsia" w:hAnsi="Times New Roman" w:cs="Times New Roman"/>
          <w:sz w:val="24"/>
          <w:szCs w:val="24"/>
        </w:rPr>
      </w:pPr>
      <w:r>
        <w:rPr>
          <w:rFonts w:ascii="Times New Roman" w:hAnsi="Times New Roman" w:cs="Times New Roman"/>
          <w:sz w:val="24"/>
          <w:szCs w:val="24"/>
        </w:rPr>
        <w:t xml:space="preserve">     </w:t>
      </w:r>
      <w:r w:rsidR="004F72F6" w:rsidRPr="004F72F6">
        <w:rPr>
          <w:rFonts w:ascii="Times New Roman" w:hAnsi="Times New Roman" w:cs="Times New Roman"/>
          <w:sz w:val="24"/>
          <w:szCs w:val="24"/>
        </w:rPr>
        <w:t xml:space="preserve">The figure compares the Z-score distribution of a sample of 250 children (red line) with the WHO child growth standards (green line). The green curve follows a normal distribution centered </w:t>
      </w:r>
      <w:r w:rsidRPr="004F72F6">
        <w:rPr>
          <w:rFonts w:ascii="Times New Roman" w:hAnsi="Times New Roman" w:cs="Times New Roman"/>
          <w:sz w:val="24"/>
          <w:szCs w:val="24"/>
        </w:rPr>
        <w:t>on</w:t>
      </w:r>
      <w:r w:rsidR="004F72F6" w:rsidRPr="004F72F6">
        <w:rPr>
          <w:rFonts w:ascii="Times New Roman" w:hAnsi="Times New Roman" w:cs="Times New Roman"/>
          <w:sz w:val="24"/>
          <w:szCs w:val="24"/>
        </w:rPr>
        <w:t xml:space="preserve"> a Z-score of 0, representing the expected growth pattern in healthy children. In contrast, the red curve is noticeably shifted to the left, with its peak around -1.0 Z-score. This </w:t>
      </w:r>
      <w:r w:rsidR="004F72F6" w:rsidRPr="004F72F6">
        <w:rPr>
          <w:rFonts w:ascii="Times New Roman" w:hAnsi="Times New Roman" w:cs="Times New Roman"/>
          <w:sz w:val="24"/>
          <w:szCs w:val="24"/>
        </w:rPr>
        <w:lastRenderedPageBreak/>
        <w:t>leftward shift indicates that a large number of children in the sample fall below the WHO standard, suggesting that many are experiencing growth issues such as stunting or under</w:t>
      </w:r>
      <w:r w:rsidR="004F72F6">
        <w:rPr>
          <w:rFonts w:ascii="Times New Roman" w:hAnsi="Times New Roman" w:cs="Times New Roman"/>
          <w:sz w:val="24"/>
          <w:szCs w:val="24"/>
        </w:rPr>
        <w:t>-</w:t>
      </w:r>
      <w:r w:rsidR="004F72F6" w:rsidRPr="004F72F6">
        <w:rPr>
          <w:rFonts w:ascii="Times New Roman" w:hAnsi="Times New Roman" w:cs="Times New Roman"/>
          <w:sz w:val="24"/>
          <w:szCs w:val="24"/>
        </w:rPr>
        <w:t>nutrition. Additionally, a greater proportion of children in the sample have Z-scores below -2, which is typically used to define moderate to severe malnutrition. The divergence between the two curves highlights a significant nutritional gap in the study population and suggests the need for public health interventions focused on improving child nutrition and overall well-being.</w:t>
      </w:r>
    </w:p>
    <w:p w14:paraId="02F416B1" w14:textId="12D79A2C" w:rsidR="003D6547" w:rsidRDefault="00AB1792" w:rsidP="003D6547">
      <w:pPr>
        <w:spacing w:line="360" w:lineRule="auto"/>
        <w:jc w:val="center"/>
        <w:rPr>
          <w:rFonts w:ascii="Times New Roman" w:eastAsiaTheme="majorEastAsia" w:hAnsi="Times New Roman" w:cstheme="majorBidi"/>
          <w:b/>
          <w:sz w:val="24"/>
          <w:szCs w:val="24"/>
        </w:rPr>
      </w:pPr>
      <w:r>
        <w:rPr>
          <w:noProof/>
        </w:rPr>
        <w:drawing>
          <wp:inline distT="0" distB="0" distL="0" distR="0" wp14:anchorId="74423E5B" wp14:editId="42149C0D">
            <wp:extent cx="4074160" cy="248920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7828" cy="2497551"/>
                    </a:xfrm>
                    <a:prstGeom prst="rect">
                      <a:avLst/>
                    </a:prstGeom>
                  </pic:spPr>
                </pic:pic>
              </a:graphicData>
            </a:graphic>
          </wp:inline>
        </w:drawing>
      </w:r>
      <w:r w:rsidR="003D6547" w:rsidRPr="00AB1792">
        <w:rPr>
          <w:rFonts w:ascii="Times New Roman" w:eastAsiaTheme="majorEastAsia" w:hAnsi="Times New Roman" w:cstheme="majorBidi"/>
          <w:b/>
          <w:sz w:val="24"/>
          <w:szCs w:val="24"/>
        </w:rPr>
        <w:t xml:space="preserve"> </w:t>
      </w:r>
    </w:p>
    <w:p w14:paraId="2BB37A5D" w14:textId="7F4CD179" w:rsidR="00AB1792" w:rsidRDefault="00AB1792" w:rsidP="003D6547">
      <w:pPr>
        <w:spacing w:line="360" w:lineRule="auto"/>
        <w:jc w:val="center"/>
        <w:rPr>
          <w:rFonts w:ascii="Times New Roman" w:eastAsiaTheme="majorEastAsia" w:hAnsi="Times New Roman" w:cstheme="majorBidi"/>
          <w:sz w:val="24"/>
          <w:szCs w:val="24"/>
        </w:rPr>
      </w:pPr>
      <w:r>
        <w:rPr>
          <w:rFonts w:ascii="Times New Roman" w:eastAsiaTheme="majorEastAsia" w:hAnsi="Times New Roman" w:cstheme="majorBidi"/>
          <w:b/>
          <w:sz w:val="24"/>
          <w:szCs w:val="24"/>
        </w:rPr>
        <w:t xml:space="preserve">Fig. 4.3 </w:t>
      </w:r>
      <w:r>
        <w:rPr>
          <w:rFonts w:ascii="Times New Roman" w:eastAsiaTheme="majorEastAsia" w:hAnsi="Times New Roman" w:cstheme="majorBidi"/>
          <w:sz w:val="24"/>
          <w:szCs w:val="24"/>
        </w:rPr>
        <w:t>Gender wise distribution of HAZ</w:t>
      </w:r>
    </w:p>
    <w:p w14:paraId="45312B66" w14:textId="3989E9E6" w:rsidR="004F72F6" w:rsidRPr="000A46E6" w:rsidRDefault="001140F2" w:rsidP="000A46E6">
      <w:pPr>
        <w:pStyle w:val="NormalWeb"/>
        <w:spacing w:line="360" w:lineRule="auto"/>
        <w:jc w:val="both"/>
      </w:pPr>
      <w:r>
        <w:t xml:space="preserve">     </w:t>
      </w:r>
      <w:r w:rsidR="004F72F6">
        <w:t>The figure presents a comparison of Z-score distributions among male and female children in relation to WHO child growth standards. The green line represents the WHO growth standard, showing a symmetrical, bell-shaped distribution centered at a Z-score of 0, indicating normal growth in healthy children. The pink curve represents female children (n=112), and the blue curve represents male children (n=138). Both male and female distributions are shifted to the left of the WHO standard, indicating that many of the children in the study fall below expected growth levels. The leftward shift is more pronounced among females, whose curve peaks closer to a Z-score of around -1.5, suggesting higher levels of under-nutrition or stunting in girls compared to boys. The male distribution is also left-shifted but to a lesser extent, peaking closer to -1.0. This visual comparison highlights a gender disparity in growth patterns, with females showing a greater deviation from the WHO standard. It indicates that female children in the sample may be more vulnerable to under-</w:t>
      </w:r>
      <w:r w:rsidR="004F72F6">
        <w:lastRenderedPageBreak/>
        <w:t>nutrition or related health issues, underscoring the need for targeted nutritional and health interventions</w:t>
      </w:r>
      <w:r w:rsidR="000A46E6">
        <w:t xml:space="preserve"> to address these inequalities.</w:t>
      </w:r>
    </w:p>
    <w:p w14:paraId="7A558D2A" w14:textId="36618F57" w:rsidR="00537FBD" w:rsidRPr="00537FBD" w:rsidRDefault="00E069F0" w:rsidP="00E069F0">
      <w:pPr>
        <w:pStyle w:val="Heading3"/>
        <w:spacing w:after="240"/>
      </w:pPr>
      <w:bookmarkStart w:id="181" w:name="_Toc204025915"/>
      <w:bookmarkStart w:id="182" w:name="_Toc208326356"/>
      <w:r>
        <w:t>4.11.2</w:t>
      </w:r>
      <w:r w:rsidR="00537FBD" w:rsidRPr="00537FBD">
        <w:t xml:space="preserve"> Thinness (BMI for age)</w:t>
      </w:r>
      <w:bookmarkEnd w:id="181"/>
      <w:bookmarkEnd w:id="182"/>
    </w:p>
    <w:p w14:paraId="4B7544C4" w14:textId="3EE21CC9" w:rsidR="00537FBD" w:rsidRDefault="00672A49" w:rsidP="001D53EE">
      <w:pPr>
        <w:spacing w:line="360" w:lineRule="auto"/>
        <w:ind w:left="60"/>
        <w:jc w:val="both"/>
        <w:rPr>
          <w:rFonts w:ascii="Times New Roman" w:hAnsi="Times New Roman" w:cs="Times New Roman"/>
          <w:sz w:val="24"/>
          <w:szCs w:val="24"/>
        </w:rPr>
      </w:pPr>
      <w:r>
        <w:rPr>
          <w:rFonts w:ascii="Times New Roman" w:hAnsi="Times New Roman" w:cs="Times New Roman"/>
          <w:b/>
          <w:bCs/>
          <w:sz w:val="24"/>
          <w:szCs w:val="24"/>
        </w:rPr>
        <w:t>Table 4.19</w:t>
      </w:r>
      <w:r w:rsidR="00537FBD" w:rsidRPr="00537FBD">
        <w:rPr>
          <w:rFonts w:ascii="Times New Roman" w:hAnsi="Times New Roman" w:cs="Times New Roman"/>
          <w:b/>
          <w:bCs/>
          <w:sz w:val="24"/>
          <w:szCs w:val="24"/>
        </w:rPr>
        <w:t xml:space="preserve"> </w:t>
      </w:r>
      <w:r w:rsidR="00537FBD" w:rsidRPr="00537FBD">
        <w:rPr>
          <w:rFonts w:ascii="Times New Roman" w:hAnsi="Times New Roman" w:cs="Times New Roman"/>
          <w:sz w:val="24"/>
          <w:szCs w:val="24"/>
        </w:rPr>
        <w:t>Z score value for BMI for age (BAZ) of studied population</w:t>
      </w:r>
    </w:p>
    <w:tbl>
      <w:tblPr>
        <w:tblW w:w="0" w:type="auto"/>
        <w:jc w:val="center"/>
        <w:tblLook w:val="04A0" w:firstRow="1" w:lastRow="0" w:firstColumn="1" w:lastColumn="0" w:noHBand="0" w:noVBand="1"/>
      </w:tblPr>
      <w:tblGrid>
        <w:gridCol w:w="2218"/>
        <w:gridCol w:w="2145"/>
        <w:gridCol w:w="2216"/>
        <w:gridCol w:w="2221"/>
      </w:tblGrid>
      <w:tr w:rsidR="00537FBD" w14:paraId="7B454951" w14:textId="77777777" w:rsidTr="004369E9">
        <w:trPr>
          <w:jc w:val="center"/>
        </w:trPr>
        <w:tc>
          <w:tcPr>
            <w:tcW w:w="2337" w:type="dxa"/>
            <w:tcBorders>
              <w:top w:val="single" w:sz="4" w:space="0" w:color="auto"/>
              <w:left w:val="nil"/>
              <w:bottom w:val="single" w:sz="4" w:space="0" w:color="auto"/>
              <w:right w:val="nil"/>
            </w:tcBorders>
          </w:tcPr>
          <w:p w14:paraId="24E89A5C" w14:textId="1BBE4777" w:rsidR="00537FBD" w:rsidRPr="00E069F0" w:rsidRDefault="00537FBD" w:rsidP="00E069F0">
            <w:pPr>
              <w:spacing w:before="240" w:line="360" w:lineRule="auto"/>
              <w:jc w:val="center"/>
              <w:rPr>
                <w:rFonts w:ascii="Times New Roman" w:hAnsi="Times New Roman" w:cs="Times New Roman"/>
                <w:b/>
                <w:bCs/>
                <w:sz w:val="24"/>
                <w:szCs w:val="24"/>
              </w:rPr>
            </w:pPr>
            <w:r w:rsidRPr="00E069F0">
              <w:rPr>
                <w:rFonts w:ascii="Times New Roman" w:hAnsi="Times New Roman" w:cs="Times New Roman"/>
                <w:b/>
                <w:bCs/>
                <w:sz w:val="24"/>
                <w:szCs w:val="24"/>
              </w:rPr>
              <w:t>Category</w:t>
            </w:r>
          </w:p>
        </w:tc>
        <w:tc>
          <w:tcPr>
            <w:tcW w:w="2337" w:type="dxa"/>
            <w:tcBorders>
              <w:top w:val="single" w:sz="4" w:space="0" w:color="auto"/>
              <w:left w:val="nil"/>
              <w:bottom w:val="single" w:sz="4" w:space="0" w:color="auto"/>
              <w:right w:val="nil"/>
            </w:tcBorders>
          </w:tcPr>
          <w:p w14:paraId="0A767BDD" w14:textId="5F2E2C60" w:rsidR="00537FBD" w:rsidRPr="00537FBD" w:rsidRDefault="00537FBD" w:rsidP="00E069F0">
            <w:pPr>
              <w:spacing w:before="240" w:line="360" w:lineRule="auto"/>
              <w:jc w:val="center"/>
              <w:rPr>
                <w:rFonts w:ascii="Times New Roman" w:hAnsi="Times New Roman" w:cs="Times New Roman"/>
                <w:b/>
                <w:bCs/>
                <w:sz w:val="24"/>
                <w:szCs w:val="24"/>
              </w:rPr>
            </w:pPr>
            <w:r w:rsidRPr="00537FBD">
              <w:rPr>
                <w:rFonts w:ascii="Times New Roman" w:hAnsi="Times New Roman" w:cs="Times New Roman"/>
                <w:b/>
                <w:bCs/>
                <w:sz w:val="24"/>
                <w:szCs w:val="24"/>
              </w:rPr>
              <w:t>BAZ</w:t>
            </w:r>
          </w:p>
        </w:tc>
        <w:tc>
          <w:tcPr>
            <w:tcW w:w="2338" w:type="dxa"/>
            <w:tcBorders>
              <w:top w:val="single" w:sz="4" w:space="0" w:color="auto"/>
              <w:left w:val="nil"/>
              <w:bottom w:val="single" w:sz="4" w:space="0" w:color="auto"/>
              <w:right w:val="nil"/>
            </w:tcBorders>
          </w:tcPr>
          <w:p w14:paraId="7E7A88DA" w14:textId="65E67B87" w:rsidR="00537FBD" w:rsidRPr="00537FBD" w:rsidRDefault="00537FBD" w:rsidP="00E069F0">
            <w:pPr>
              <w:spacing w:before="240" w:line="360" w:lineRule="auto"/>
              <w:jc w:val="center"/>
              <w:rPr>
                <w:rFonts w:ascii="Times New Roman" w:hAnsi="Times New Roman" w:cs="Times New Roman"/>
                <w:b/>
                <w:bCs/>
                <w:sz w:val="24"/>
                <w:szCs w:val="24"/>
              </w:rPr>
            </w:pPr>
            <w:r w:rsidRPr="00537FBD">
              <w:rPr>
                <w:rFonts w:ascii="Times New Roman" w:hAnsi="Times New Roman" w:cs="Times New Roman"/>
                <w:b/>
                <w:bCs/>
                <w:sz w:val="24"/>
                <w:szCs w:val="24"/>
              </w:rPr>
              <w:t>Frequency</w:t>
            </w:r>
          </w:p>
        </w:tc>
        <w:tc>
          <w:tcPr>
            <w:tcW w:w="2338" w:type="dxa"/>
            <w:tcBorders>
              <w:top w:val="single" w:sz="4" w:space="0" w:color="auto"/>
              <w:left w:val="nil"/>
              <w:bottom w:val="single" w:sz="4" w:space="0" w:color="auto"/>
              <w:right w:val="nil"/>
            </w:tcBorders>
          </w:tcPr>
          <w:p w14:paraId="3DE0FC8C" w14:textId="09C68A03" w:rsidR="00537FBD" w:rsidRPr="00537FBD" w:rsidRDefault="00537FBD" w:rsidP="00E069F0">
            <w:pPr>
              <w:spacing w:before="240" w:line="360" w:lineRule="auto"/>
              <w:jc w:val="center"/>
              <w:rPr>
                <w:rFonts w:ascii="Times New Roman" w:hAnsi="Times New Roman" w:cs="Times New Roman"/>
                <w:b/>
                <w:bCs/>
                <w:sz w:val="24"/>
                <w:szCs w:val="24"/>
              </w:rPr>
            </w:pPr>
            <w:r w:rsidRPr="00537FBD">
              <w:rPr>
                <w:rFonts w:ascii="Times New Roman" w:hAnsi="Times New Roman" w:cs="Times New Roman"/>
                <w:b/>
                <w:bCs/>
                <w:sz w:val="24"/>
                <w:szCs w:val="24"/>
              </w:rPr>
              <w:t>Percentage</w:t>
            </w:r>
          </w:p>
        </w:tc>
      </w:tr>
      <w:tr w:rsidR="00537FBD" w14:paraId="663B0450" w14:textId="77777777" w:rsidTr="004369E9">
        <w:trPr>
          <w:jc w:val="center"/>
        </w:trPr>
        <w:tc>
          <w:tcPr>
            <w:tcW w:w="2337" w:type="dxa"/>
            <w:tcBorders>
              <w:top w:val="single" w:sz="4" w:space="0" w:color="auto"/>
              <w:left w:val="nil"/>
              <w:bottom w:val="nil"/>
              <w:right w:val="nil"/>
            </w:tcBorders>
          </w:tcPr>
          <w:p w14:paraId="2C1AAD0D" w14:textId="315CA1AA" w:rsidR="00537FBD" w:rsidRPr="001140F2" w:rsidRDefault="00537FBD" w:rsidP="00E069F0">
            <w:pPr>
              <w:spacing w:before="240" w:line="360" w:lineRule="auto"/>
              <w:jc w:val="center"/>
              <w:rPr>
                <w:rFonts w:ascii="Times New Roman" w:hAnsi="Times New Roman" w:cs="Times New Roman"/>
                <w:sz w:val="24"/>
                <w:szCs w:val="24"/>
              </w:rPr>
            </w:pPr>
            <w:r w:rsidRPr="001140F2">
              <w:rPr>
                <w:rFonts w:ascii="Times New Roman" w:hAnsi="Times New Roman" w:cs="Times New Roman"/>
                <w:sz w:val="24"/>
                <w:szCs w:val="24"/>
              </w:rPr>
              <w:t xml:space="preserve">Severely </w:t>
            </w:r>
            <w:r w:rsidR="00457DF9" w:rsidRPr="001140F2">
              <w:rPr>
                <w:rFonts w:ascii="Times New Roman" w:hAnsi="Times New Roman" w:cs="Times New Roman"/>
                <w:sz w:val="24"/>
                <w:szCs w:val="24"/>
              </w:rPr>
              <w:t>thin</w:t>
            </w:r>
          </w:p>
        </w:tc>
        <w:tc>
          <w:tcPr>
            <w:tcW w:w="2337" w:type="dxa"/>
            <w:tcBorders>
              <w:top w:val="single" w:sz="4" w:space="0" w:color="auto"/>
              <w:left w:val="nil"/>
              <w:bottom w:val="nil"/>
              <w:right w:val="nil"/>
            </w:tcBorders>
          </w:tcPr>
          <w:p w14:paraId="166D92AF" w14:textId="6F76431E" w:rsidR="00537FBD" w:rsidRDefault="00537FBD" w:rsidP="00E069F0">
            <w:pPr>
              <w:spacing w:before="240" w:line="360" w:lineRule="auto"/>
              <w:jc w:val="center"/>
              <w:rPr>
                <w:rFonts w:ascii="Times New Roman" w:hAnsi="Times New Roman" w:cs="Times New Roman"/>
                <w:sz w:val="24"/>
                <w:szCs w:val="24"/>
              </w:rPr>
            </w:pPr>
            <w:r w:rsidRPr="00537FBD">
              <w:rPr>
                <w:rFonts w:ascii="Times New Roman" w:hAnsi="Times New Roman" w:cs="Times New Roman"/>
                <w:sz w:val="24"/>
                <w:szCs w:val="24"/>
              </w:rPr>
              <w:t>&lt; -3</w:t>
            </w:r>
          </w:p>
        </w:tc>
        <w:tc>
          <w:tcPr>
            <w:tcW w:w="2338" w:type="dxa"/>
            <w:tcBorders>
              <w:top w:val="single" w:sz="4" w:space="0" w:color="auto"/>
              <w:left w:val="nil"/>
              <w:bottom w:val="nil"/>
              <w:right w:val="nil"/>
            </w:tcBorders>
          </w:tcPr>
          <w:p w14:paraId="04A0F794" w14:textId="15DA7D78" w:rsidR="00537FBD" w:rsidRDefault="00275135"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338" w:type="dxa"/>
            <w:tcBorders>
              <w:top w:val="single" w:sz="4" w:space="0" w:color="auto"/>
              <w:left w:val="nil"/>
              <w:bottom w:val="nil"/>
              <w:right w:val="nil"/>
            </w:tcBorders>
          </w:tcPr>
          <w:p w14:paraId="2E469E7E" w14:textId="17362EE3" w:rsidR="00537FBD" w:rsidRDefault="00483382"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4.4</w:t>
            </w:r>
            <w:r w:rsidR="00E069F0">
              <w:rPr>
                <w:rFonts w:ascii="Times New Roman" w:hAnsi="Times New Roman" w:cs="Times New Roman"/>
                <w:sz w:val="24"/>
                <w:szCs w:val="24"/>
              </w:rPr>
              <w:t>%</w:t>
            </w:r>
          </w:p>
        </w:tc>
      </w:tr>
      <w:tr w:rsidR="00537FBD" w14:paraId="120CBAE4" w14:textId="77777777" w:rsidTr="00E069F0">
        <w:trPr>
          <w:jc w:val="center"/>
        </w:trPr>
        <w:tc>
          <w:tcPr>
            <w:tcW w:w="2337" w:type="dxa"/>
            <w:tcBorders>
              <w:top w:val="nil"/>
              <w:left w:val="nil"/>
              <w:bottom w:val="nil"/>
              <w:right w:val="nil"/>
            </w:tcBorders>
          </w:tcPr>
          <w:p w14:paraId="01216847" w14:textId="55C5A019" w:rsidR="00537FBD" w:rsidRPr="001140F2" w:rsidRDefault="00537FBD" w:rsidP="00E069F0">
            <w:pPr>
              <w:spacing w:before="240" w:line="360" w:lineRule="auto"/>
              <w:jc w:val="center"/>
              <w:rPr>
                <w:rFonts w:ascii="Times New Roman" w:hAnsi="Times New Roman" w:cs="Times New Roman"/>
                <w:sz w:val="24"/>
                <w:szCs w:val="24"/>
              </w:rPr>
            </w:pPr>
            <w:r w:rsidRPr="001140F2">
              <w:rPr>
                <w:rFonts w:ascii="Times New Roman" w:hAnsi="Times New Roman" w:cs="Times New Roman"/>
                <w:sz w:val="24"/>
                <w:szCs w:val="24"/>
              </w:rPr>
              <w:t xml:space="preserve">Moderately </w:t>
            </w:r>
            <w:r w:rsidR="004C233C" w:rsidRPr="001140F2">
              <w:rPr>
                <w:rFonts w:ascii="Times New Roman" w:hAnsi="Times New Roman" w:cs="Times New Roman"/>
                <w:sz w:val="24"/>
                <w:szCs w:val="24"/>
              </w:rPr>
              <w:t>thin</w:t>
            </w:r>
          </w:p>
        </w:tc>
        <w:tc>
          <w:tcPr>
            <w:tcW w:w="2337" w:type="dxa"/>
            <w:tcBorders>
              <w:top w:val="nil"/>
              <w:left w:val="nil"/>
              <w:bottom w:val="nil"/>
              <w:right w:val="nil"/>
            </w:tcBorders>
          </w:tcPr>
          <w:p w14:paraId="79AA1EE4" w14:textId="79EFF559" w:rsidR="00537FBD" w:rsidRDefault="00537FBD" w:rsidP="00E069F0">
            <w:pPr>
              <w:spacing w:before="240" w:line="360" w:lineRule="auto"/>
              <w:jc w:val="center"/>
              <w:rPr>
                <w:rFonts w:ascii="Times New Roman" w:hAnsi="Times New Roman" w:cs="Times New Roman"/>
                <w:sz w:val="24"/>
                <w:szCs w:val="24"/>
              </w:rPr>
            </w:pPr>
            <w:r w:rsidRPr="00537FBD">
              <w:rPr>
                <w:rFonts w:ascii="Times New Roman" w:hAnsi="Times New Roman" w:cs="Times New Roman"/>
                <w:sz w:val="24"/>
                <w:szCs w:val="24"/>
              </w:rPr>
              <w:t>-3 to - 2</w:t>
            </w:r>
          </w:p>
        </w:tc>
        <w:tc>
          <w:tcPr>
            <w:tcW w:w="2338" w:type="dxa"/>
            <w:tcBorders>
              <w:top w:val="nil"/>
              <w:left w:val="nil"/>
              <w:bottom w:val="nil"/>
              <w:right w:val="nil"/>
            </w:tcBorders>
          </w:tcPr>
          <w:p w14:paraId="0E700C64" w14:textId="3D043C36" w:rsidR="00537FBD" w:rsidRDefault="00275135"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338" w:type="dxa"/>
            <w:tcBorders>
              <w:top w:val="nil"/>
              <w:left w:val="nil"/>
              <w:bottom w:val="nil"/>
              <w:right w:val="nil"/>
            </w:tcBorders>
          </w:tcPr>
          <w:p w14:paraId="7B980535" w14:textId="14B18206" w:rsidR="00537FBD" w:rsidRDefault="00483382"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7.2</w:t>
            </w:r>
            <w:r w:rsidR="00E069F0">
              <w:rPr>
                <w:rFonts w:ascii="Times New Roman" w:hAnsi="Times New Roman" w:cs="Times New Roman"/>
                <w:sz w:val="24"/>
                <w:szCs w:val="24"/>
              </w:rPr>
              <w:t>%</w:t>
            </w:r>
          </w:p>
        </w:tc>
      </w:tr>
      <w:tr w:rsidR="00537FBD" w14:paraId="4F693082" w14:textId="77777777" w:rsidTr="00E069F0">
        <w:trPr>
          <w:jc w:val="center"/>
        </w:trPr>
        <w:tc>
          <w:tcPr>
            <w:tcW w:w="2337" w:type="dxa"/>
            <w:tcBorders>
              <w:top w:val="nil"/>
              <w:left w:val="nil"/>
              <w:bottom w:val="nil"/>
              <w:right w:val="nil"/>
            </w:tcBorders>
          </w:tcPr>
          <w:p w14:paraId="0D6A8164" w14:textId="12206324" w:rsidR="00537FBD" w:rsidRPr="001140F2" w:rsidRDefault="004C233C" w:rsidP="00E069F0">
            <w:pPr>
              <w:spacing w:before="240" w:line="360" w:lineRule="auto"/>
              <w:jc w:val="center"/>
              <w:rPr>
                <w:rFonts w:ascii="Times New Roman" w:hAnsi="Times New Roman" w:cs="Times New Roman"/>
                <w:sz w:val="24"/>
                <w:szCs w:val="24"/>
              </w:rPr>
            </w:pPr>
            <w:r w:rsidRPr="001140F2">
              <w:rPr>
                <w:rFonts w:ascii="Times New Roman" w:hAnsi="Times New Roman" w:cs="Times New Roman"/>
                <w:sz w:val="24"/>
                <w:szCs w:val="24"/>
              </w:rPr>
              <w:t>Normal</w:t>
            </w:r>
          </w:p>
        </w:tc>
        <w:tc>
          <w:tcPr>
            <w:tcW w:w="2337" w:type="dxa"/>
            <w:tcBorders>
              <w:top w:val="nil"/>
              <w:left w:val="nil"/>
              <w:bottom w:val="nil"/>
              <w:right w:val="nil"/>
            </w:tcBorders>
          </w:tcPr>
          <w:p w14:paraId="49F29485" w14:textId="2F504998" w:rsidR="00537FBD" w:rsidRDefault="00537FBD" w:rsidP="00E069F0">
            <w:pPr>
              <w:spacing w:before="240" w:line="360" w:lineRule="auto"/>
              <w:jc w:val="center"/>
              <w:rPr>
                <w:rFonts w:ascii="Times New Roman" w:hAnsi="Times New Roman" w:cs="Times New Roman"/>
                <w:sz w:val="24"/>
                <w:szCs w:val="24"/>
              </w:rPr>
            </w:pPr>
            <w:r w:rsidRPr="00537FBD">
              <w:rPr>
                <w:rFonts w:ascii="Times New Roman" w:hAnsi="Times New Roman" w:cs="Times New Roman"/>
                <w:sz w:val="24"/>
                <w:szCs w:val="24"/>
              </w:rPr>
              <w:t xml:space="preserve">-2 to </w:t>
            </w:r>
            <w:r w:rsidR="00046E0F">
              <w:rPr>
                <w:rFonts w:ascii="Times New Roman" w:hAnsi="Times New Roman" w:cs="Times New Roman"/>
                <w:sz w:val="24"/>
                <w:szCs w:val="24"/>
              </w:rPr>
              <w:t>+1</w:t>
            </w:r>
          </w:p>
        </w:tc>
        <w:tc>
          <w:tcPr>
            <w:tcW w:w="2338" w:type="dxa"/>
            <w:tcBorders>
              <w:top w:val="nil"/>
              <w:left w:val="nil"/>
              <w:bottom w:val="nil"/>
              <w:right w:val="nil"/>
            </w:tcBorders>
          </w:tcPr>
          <w:p w14:paraId="7A389F2F" w14:textId="77A40390" w:rsidR="00537FBD" w:rsidRDefault="001A58C4"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139</w:t>
            </w:r>
          </w:p>
        </w:tc>
        <w:tc>
          <w:tcPr>
            <w:tcW w:w="2338" w:type="dxa"/>
            <w:tcBorders>
              <w:top w:val="nil"/>
              <w:left w:val="nil"/>
              <w:bottom w:val="nil"/>
              <w:right w:val="nil"/>
            </w:tcBorders>
          </w:tcPr>
          <w:p w14:paraId="693FCB5A" w14:textId="78D5E58F" w:rsidR="00537FBD" w:rsidRDefault="00483382"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55.6</w:t>
            </w:r>
            <w:r w:rsidR="00E069F0">
              <w:rPr>
                <w:rFonts w:ascii="Times New Roman" w:hAnsi="Times New Roman" w:cs="Times New Roman"/>
                <w:sz w:val="24"/>
                <w:szCs w:val="24"/>
              </w:rPr>
              <w:t>%</w:t>
            </w:r>
          </w:p>
        </w:tc>
      </w:tr>
      <w:tr w:rsidR="00537FBD" w14:paraId="49619728" w14:textId="77777777" w:rsidTr="00E069F0">
        <w:trPr>
          <w:jc w:val="center"/>
        </w:trPr>
        <w:tc>
          <w:tcPr>
            <w:tcW w:w="2337" w:type="dxa"/>
            <w:tcBorders>
              <w:top w:val="nil"/>
              <w:left w:val="nil"/>
              <w:bottom w:val="nil"/>
              <w:right w:val="nil"/>
            </w:tcBorders>
          </w:tcPr>
          <w:p w14:paraId="1176CBE3" w14:textId="649D2C78" w:rsidR="00537FBD" w:rsidRPr="001140F2" w:rsidRDefault="00046E0F" w:rsidP="00E069F0">
            <w:pPr>
              <w:spacing w:before="240" w:line="360" w:lineRule="auto"/>
              <w:jc w:val="center"/>
              <w:rPr>
                <w:rFonts w:ascii="Times New Roman" w:hAnsi="Times New Roman" w:cs="Times New Roman"/>
                <w:sz w:val="24"/>
                <w:szCs w:val="24"/>
              </w:rPr>
            </w:pPr>
            <w:r w:rsidRPr="001140F2">
              <w:rPr>
                <w:rFonts w:ascii="Times New Roman" w:hAnsi="Times New Roman" w:cs="Times New Roman"/>
                <w:sz w:val="24"/>
                <w:szCs w:val="24"/>
              </w:rPr>
              <w:t>Over weight</w:t>
            </w:r>
          </w:p>
        </w:tc>
        <w:tc>
          <w:tcPr>
            <w:tcW w:w="2337" w:type="dxa"/>
            <w:tcBorders>
              <w:top w:val="nil"/>
              <w:left w:val="nil"/>
              <w:bottom w:val="nil"/>
              <w:right w:val="nil"/>
            </w:tcBorders>
          </w:tcPr>
          <w:p w14:paraId="15788315" w14:textId="52212050" w:rsidR="00537FBD" w:rsidRDefault="00046E0F"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 xml:space="preserve">+1 to </w:t>
            </w:r>
            <w:r w:rsidR="004218A9">
              <w:rPr>
                <w:rFonts w:ascii="Times New Roman" w:hAnsi="Times New Roman" w:cs="Times New Roman"/>
                <w:sz w:val="24"/>
                <w:szCs w:val="24"/>
              </w:rPr>
              <w:t>+2</w:t>
            </w:r>
          </w:p>
        </w:tc>
        <w:tc>
          <w:tcPr>
            <w:tcW w:w="2338" w:type="dxa"/>
            <w:tcBorders>
              <w:top w:val="nil"/>
              <w:left w:val="nil"/>
              <w:bottom w:val="nil"/>
              <w:right w:val="nil"/>
            </w:tcBorders>
          </w:tcPr>
          <w:p w14:paraId="4B497845" w14:textId="5BCB16F1" w:rsidR="00537FBD" w:rsidRDefault="001A58C4"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338" w:type="dxa"/>
            <w:tcBorders>
              <w:top w:val="nil"/>
              <w:left w:val="nil"/>
              <w:bottom w:val="nil"/>
              <w:right w:val="nil"/>
            </w:tcBorders>
          </w:tcPr>
          <w:p w14:paraId="5C97DF62" w14:textId="40D4A6CB" w:rsidR="00537FBD" w:rsidRDefault="00483382"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13.6</w:t>
            </w:r>
            <w:r w:rsidR="00E069F0">
              <w:rPr>
                <w:rFonts w:ascii="Times New Roman" w:hAnsi="Times New Roman" w:cs="Times New Roman"/>
                <w:sz w:val="24"/>
                <w:szCs w:val="24"/>
              </w:rPr>
              <w:t>%</w:t>
            </w:r>
          </w:p>
        </w:tc>
      </w:tr>
      <w:tr w:rsidR="00537FBD" w14:paraId="06BB553E" w14:textId="77777777" w:rsidTr="004369E9">
        <w:trPr>
          <w:jc w:val="center"/>
        </w:trPr>
        <w:tc>
          <w:tcPr>
            <w:tcW w:w="2337" w:type="dxa"/>
            <w:tcBorders>
              <w:top w:val="nil"/>
              <w:left w:val="nil"/>
              <w:right w:val="nil"/>
            </w:tcBorders>
          </w:tcPr>
          <w:p w14:paraId="3FF0AA3B" w14:textId="3FBED2BE" w:rsidR="00537FBD" w:rsidRPr="001140F2" w:rsidRDefault="00537FBD" w:rsidP="00E069F0">
            <w:pPr>
              <w:spacing w:before="240" w:line="360" w:lineRule="auto"/>
              <w:jc w:val="center"/>
              <w:rPr>
                <w:rFonts w:ascii="Times New Roman" w:hAnsi="Times New Roman" w:cs="Times New Roman"/>
                <w:sz w:val="24"/>
                <w:szCs w:val="24"/>
              </w:rPr>
            </w:pPr>
            <w:r w:rsidRPr="001140F2">
              <w:rPr>
                <w:rFonts w:ascii="Times New Roman" w:hAnsi="Times New Roman" w:cs="Times New Roman"/>
                <w:sz w:val="24"/>
                <w:szCs w:val="24"/>
              </w:rPr>
              <w:t>O</w:t>
            </w:r>
            <w:r w:rsidR="00046E0F" w:rsidRPr="001140F2">
              <w:rPr>
                <w:rFonts w:ascii="Times New Roman" w:hAnsi="Times New Roman" w:cs="Times New Roman"/>
                <w:sz w:val="24"/>
                <w:szCs w:val="24"/>
              </w:rPr>
              <w:t>bese</w:t>
            </w:r>
          </w:p>
        </w:tc>
        <w:tc>
          <w:tcPr>
            <w:tcW w:w="2337" w:type="dxa"/>
            <w:tcBorders>
              <w:top w:val="nil"/>
              <w:left w:val="nil"/>
              <w:right w:val="nil"/>
            </w:tcBorders>
          </w:tcPr>
          <w:p w14:paraId="0EBF64F7" w14:textId="65D7D781" w:rsidR="00537FBD" w:rsidRDefault="004218A9"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 to +3</w:t>
            </w:r>
          </w:p>
        </w:tc>
        <w:tc>
          <w:tcPr>
            <w:tcW w:w="2338" w:type="dxa"/>
            <w:tcBorders>
              <w:top w:val="nil"/>
              <w:left w:val="nil"/>
              <w:right w:val="nil"/>
            </w:tcBorders>
          </w:tcPr>
          <w:p w14:paraId="5F910ECD" w14:textId="44D1EFDA" w:rsidR="00537FBD" w:rsidRDefault="00483382"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338" w:type="dxa"/>
            <w:tcBorders>
              <w:top w:val="nil"/>
              <w:left w:val="nil"/>
              <w:right w:val="nil"/>
            </w:tcBorders>
          </w:tcPr>
          <w:p w14:paraId="5AF1BBB7" w14:textId="390F9FB9" w:rsidR="00537FBD" w:rsidRDefault="00483382"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7.6</w:t>
            </w:r>
            <w:r w:rsidR="00E069F0">
              <w:rPr>
                <w:rFonts w:ascii="Times New Roman" w:hAnsi="Times New Roman" w:cs="Times New Roman"/>
                <w:sz w:val="24"/>
                <w:szCs w:val="24"/>
              </w:rPr>
              <w:t>%</w:t>
            </w:r>
          </w:p>
        </w:tc>
      </w:tr>
      <w:tr w:rsidR="00046E0F" w14:paraId="270678D1" w14:textId="77777777" w:rsidTr="004369E9">
        <w:trPr>
          <w:jc w:val="center"/>
        </w:trPr>
        <w:tc>
          <w:tcPr>
            <w:tcW w:w="2337" w:type="dxa"/>
            <w:tcBorders>
              <w:top w:val="nil"/>
              <w:left w:val="nil"/>
              <w:bottom w:val="single" w:sz="4" w:space="0" w:color="auto"/>
              <w:right w:val="nil"/>
            </w:tcBorders>
          </w:tcPr>
          <w:p w14:paraId="3335B013" w14:textId="07E33085" w:rsidR="00046E0F" w:rsidRPr="001140F2" w:rsidRDefault="00046E0F" w:rsidP="00E069F0">
            <w:pPr>
              <w:spacing w:before="240" w:line="360" w:lineRule="auto"/>
              <w:jc w:val="center"/>
              <w:rPr>
                <w:rFonts w:ascii="Times New Roman" w:hAnsi="Times New Roman" w:cs="Times New Roman"/>
                <w:sz w:val="24"/>
                <w:szCs w:val="24"/>
              </w:rPr>
            </w:pPr>
            <w:r w:rsidRPr="001140F2">
              <w:rPr>
                <w:rFonts w:ascii="Times New Roman" w:hAnsi="Times New Roman" w:cs="Times New Roman"/>
                <w:sz w:val="24"/>
                <w:szCs w:val="24"/>
              </w:rPr>
              <w:t>Severely obese</w:t>
            </w:r>
          </w:p>
        </w:tc>
        <w:tc>
          <w:tcPr>
            <w:tcW w:w="2337" w:type="dxa"/>
            <w:tcBorders>
              <w:top w:val="nil"/>
              <w:left w:val="nil"/>
              <w:bottom w:val="single" w:sz="4" w:space="0" w:color="auto"/>
              <w:right w:val="nil"/>
            </w:tcBorders>
          </w:tcPr>
          <w:p w14:paraId="2DB084FF" w14:textId="3EF7C98E" w:rsidR="00046E0F" w:rsidRPr="004218A9" w:rsidRDefault="001A58C4"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&gt;+3</w:t>
            </w:r>
          </w:p>
        </w:tc>
        <w:tc>
          <w:tcPr>
            <w:tcW w:w="2338" w:type="dxa"/>
            <w:tcBorders>
              <w:top w:val="nil"/>
              <w:left w:val="nil"/>
              <w:bottom w:val="single" w:sz="4" w:space="0" w:color="auto"/>
              <w:right w:val="nil"/>
            </w:tcBorders>
          </w:tcPr>
          <w:p w14:paraId="67EAF809" w14:textId="11F695F5" w:rsidR="00046E0F" w:rsidRDefault="00483382"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338" w:type="dxa"/>
            <w:tcBorders>
              <w:top w:val="nil"/>
              <w:left w:val="nil"/>
              <w:bottom w:val="single" w:sz="4" w:space="0" w:color="auto"/>
              <w:right w:val="nil"/>
            </w:tcBorders>
          </w:tcPr>
          <w:p w14:paraId="3C3A6376" w14:textId="276F5E37" w:rsidR="00046E0F" w:rsidRDefault="00483382" w:rsidP="00E069F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11.6</w:t>
            </w:r>
            <w:r w:rsidR="00E069F0">
              <w:rPr>
                <w:rFonts w:ascii="Times New Roman" w:hAnsi="Times New Roman" w:cs="Times New Roman"/>
                <w:sz w:val="24"/>
                <w:szCs w:val="24"/>
              </w:rPr>
              <w:t>%</w:t>
            </w:r>
          </w:p>
        </w:tc>
      </w:tr>
    </w:tbl>
    <w:p w14:paraId="4A128717" w14:textId="77777777" w:rsidR="00E069F0" w:rsidRDefault="00E069F0" w:rsidP="00E069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C8A645D" w14:textId="1BDE5AEA" w:rsidR="009776EC" w:rsidRDefault="00E069F0" w:rsidP="00E069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6EC" w:rsidRPr="009776EC">
        <w:rPr>
          <w:rFonts w:ascii="Times New Roman" w:hAnsi="Times New Roman" w:cs="Times New Roman"/>
          <w:sz w:val="24"/>
          <w:szCs w:val="24"/>
        </w:rPr>
        <w:t>According</w:t>
      </w:r>
      <w:r>
        <w:rPr>
          <w:rFonts w:ascii="Times New Roman" w:hAnsi="Times New Roman" w:cs="Times New Roman"/>
          <w:sz w:val="24"/>
          <w:szCs w:val="24"/>
        </w:rPr>
        <w:t xml:space="preserve"> to similar study conducted at </w:t>
      </w:r>
      <w:proofErr w:type="spellStart"/>
      <w:r>
        <w:rPr>
          <w:rFonts w:ascii="Times New Roman" w:hAnsi="Times New Roman" w:cs="Times New Roman"/>
          <w:sz w:val="24"/>
          <w:szCs w:val="24"/>
        </w:rPr>
        <w:t>M</w:t>
      </w:r>
      <w:r w:rsidR="003D6547">
        <w:rPr>
          <w:rFonts w:ascii="Times New Roman" w:hAnsi="Times New Roman" w:cs="Times New Roman"/>
          <w:sz w:val="24"/>
          <w:szCs w:val="24"/>
        </w:rPr>
        <w:t>alangwa</w:t>
      </w:r>
      <w:proofErr w:type="spellEnd"/>
      <w:r w:rsidR="003D6547">
        <w:rPr>
          <w:rFonts w:ascii="Times New Roman" w:hAnsi="Times New Roman" w:cs="Times New Roman"/>
          <w:sz w:val="24"/>
          <w:szCs w:val="24"/>
        </w:rPr>
        <w:t xml:space="preserve"> municipality, </w:t>
      </w:r>
      <w:proofErr w:type="spellStart"/>
      <w:r w:rsidR="003D6547">
        <w:rPr>
          <w:rFonts w:ascii="Times New Roman" w:hAnsi="Times New Roman" w:cs="Times New Roman"/>
          <w:sz w:val="24"/>
          <w:szCs w:val="24"/>
        </w:rPr>
        <w:t>S</w:t>
      </w:r>
      <w:r w:rsidR="009776EC" w:rsidRPr="009776EC">
        <w:rPr>
          <w:rFonts w:ascii="Times New Roman" w:hAnsi="Times New Roman" w:cs="Times New Roman"/>
          <w:sz w:val="24"/>
          <w:szCs w:val="24"/>
        </w:rPr>
        <w:t>arlahi</w:t>
      </w:r>
      <w:proofErr w:type="spellEnd"/>
      <w:r w:rsidR="009776EC" w:rsidRPr="009776EC">
        <w:rPr>
          <w:rFonts w:ascii="Times New Roman" w:hAnsi="Times New Roman" w:cs="Times New Roman"/>
          <w:sz w:val="24"/>
          <w:szCs w:val="24"/>
        </w:rPr>
        <w:t xml:space="preserve">, the prevalence of underweight and obesity was found to be 37.6% and 2.5% (Dhobi and </w:t>
      </w:r>
      <w:proofErr w:type="spellStart"/>
      <w:r w:rsidR="009776EC" w:rsidRPr="009776EC">
        <w:rPr>
          <w:rFonts w:ascii="Times New Roman" w:hAnsi="Times New Roman" w:cs="Times New Roman"/>
          <w:sz w:val="24"/>
          <w:szCs w:val="24"/>
        </w:rPr>
        <w:t>Giri</w:t>
      </w:r>
      <w:proofErr w:type="spellEnd"/>
      <w:r w:rsidR="009776EC" w:rsidRPr="009776EC">
        <w:rPr>
          <w:rFonts w:ascii="Times New Roman" w:hAnsi="Times New Roman" w:cs="Times New Roman"/>
          <w:sz w:val="24"/>
          <w:szCs w:val="24"/>
        </w:rPr>
        <w:t>, 2022).</w:t>
      </w:r>
      <w:r>
        <w:rPr>
          <w:rFonts w:ascii="Times New Roman" w:hAnsi="Times New Roman" w:cs="Times New Roman"/>
          <w:sz w:val="24"/>
          <w:szCs w:val="24"/>
        </w:rPr>
        <w:t xml:space="preserve"> </w:t>
      </w:r>
      <w:r w:rsidR="002731C8" w:rsidRPr="002731C8">
        <w:rPr>
          <w:rFonts w:ascii="Times New Roman" w:hAnsi="Times New Roman" w:cs="Times New Roman"/>
          <w:sz w:val="24"/>
          <w:szCs w:val="24"/>
        </w:rPr>
        <w:t xml:space="preserve">According to </w:t>
      </w:r>
      <w:r w:rsidR="003D6547">
        <w:rPr>
          <w:rFonts w:ascii="Times New Roman" w:hAnsi="Times New Roman" w:cs="Times New Roman"/>
          <w:sz w:val="24"/>
          <w:szCs w:val="24"/>
        </w:rPr>
        <w:t xml:space="preserve">similar study conducted at </w:t>
      </w:r>
      <w:proofErr w:type="spellStart"/>
      <w:r w:rsidR="003D6547">
        <w:rPr>
          <w:rFonts w:ascii="Times New Roman" w:hAnsi="Times New Roman" w:cs="Times New Roman"/>
          <w:sz w:val="24"/>
          <w:szCs w:val="24"/>
        </w:rPr>
        <w:t>S</w:t>
      </w:r>
      <w:r w:rsidR="002731C8" w:rsidRPr="002731C8">
        <w:rPr>
          <w:rFonts w:ascii="Times New Roman" w:hAnsi="Times New Roman" w:cs="Times New Roman"/>
          <w:sz w:val="24"/>
          <w:szCs w:val="24"/>
        </w:rPr>
        <w:t>olukhumbu</w:t>
      </w:r>
      <w:proofErr w:type="spellEnd"/>
      <w:r w:rsidR="002731C8" w:rsidRPr="002731C8">
        <w:rPr>
          <w:rFonts w:ascii="Times New Roman" w:hAnsi="Times New Roman" w:cs="Times New Roman"/>
          <w:sz w:val="24"/>
          <w:szCs w:val="24"/>
        </w:rPr>
        <w:t>, the rate of underweight and overweight was found t</w:t>
      </w:r>
      <w:r w:rsidR="003D6547">
        <w:rPr>
          <w:rFonts w:ascii="Times New Roman" w:hAnsi="Times New Roman" w:cs="Times New Roman"/>
          <w:sz w:val="24"/>
          <w:szCs w:val="24"/>
        </w:rPr>
        <w:t xml:space="preserve">o be 27.6 % and 7.3 % (Sherpa </w:t>
      </w:r>
      <w:r w:rsidR="00B0329D" w:rsidRPr="00B0329D">
        <w:rPr>
          <w:rFonts w:ascii="Times New Roman" w:hAnsi="Times New Roman" w:cs="Times New Roman"/>
          <w:i/>
          <w:sz w:val="24"/>
          <w:szCs w:val="24"/>
        </w:rPr>
        <w:t>et al</w:t>
      </w:r>
      <w:r w:rsidR="002731C8" w:rsidRPr="002731C8">
        <w:rPr>
          <w:rFonts w:ascii="Times New Roman" w:hAnsi="Times New Roman" w:cs="Times New Roman"/>
          <w:sz w:val="24"/>
          <w:szCs w:val="24"/>
        </w:rPr>
        <w:t>., 2019).</w:t>
      </w:r>
    </w:p>
    <w:p w14:paraId="7959B54B" w14:textId="77777777" w:rsidR="004369E9" w:rsidRDefault="004369E9">
      <w:pPr>
        <w:rPr>
          <w:rFonts w:ascii="Times New Roman" w:hAnsi="Times New Roman" w:cs="Times New Roman"/>
          <w:b/>
          <w:bCs/>
          <w:sz w:val="24"/>
          <w:szCs w:val="24"/>
        </w:rPr>
      </w:pPr>
      <w:r>
        <w:rPr>
          <w:rFonts w:ascii="Times New Roman" w:hAnsi="Times New Roman" w:cs="Times New Roman"/>
          <w:b/>
          <w:bCs/>
          <w:sz w:val="24"/>
          <w:szCs w:val="24"/>
        </w:rPr>
        <w:br w:type="page"/>
      </w:r>
    </w:p>
    <w:p w14:paraId="14F51E57" w14:textId="4AA6BAD1" w:rsidR="00BE2314" w:rsidRDefault="00672A49" w:rsidP="003D6547">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Table 4.20</w:t>
      </w:r>
      <w:r w:rsidR="003D6547">
        <w:rPr>
          <w:rFonts w:ascii="Times New Roman" w:hAnsi="Times New Roman" w:cs="Times New Roman"/>
          <w:sz w:val="24"/>
          <w:szCs w:val="24"/>
        </w:rPr>
        <w:t xml:space="preserve"> BAZ of male adolescents</w:t>
      </w:r>
    </w:p>
    <w:tbl>
      <w:tblPr>
        <w:tblW w:w="0" w:type="auto"/>
        <w:jc w:val="center"/>
        <w:tblLook w:val="04A0" w:firstRow="1" w:lastRow="0" w:firstColumn="1" w:lastColumn="0" w:noHBand="0" w:noVBand="1"/>
      </w:tblPr>
      <w:tblGrid>
        <w:gridCol w:w="2218"/>
        <w:gridCol w:w="2145"/>
        <w:gridCol w:w="2216"/>
        <w:gridCol w:w="2221"/>
      </w:tblGrid>
      <w:tr w:rsidR="00483382" w14:paraId="54ACC3E7" w14:textId="77777777" w:rsidTr="004369E9">
        <w:trPr>
          <w:jc w:val="center"/>
        </w:trPr>
        <w:tc>
          <w:tcPr>
            <w:tcW w:w="2337" w:type="dxa"/>
            <w:tcBorders>
              <w:top w:val="single" w:sz="4" w:space="0" w:color="auto"/>
              <w:left w:val="nil"/>
              <w:bottom w:val="single" w:sz="4" w:space="0" w:color="auto"/>
              <w:right w:val="nil"/>
            </w:tcBorders>
          </w:tcPr>
          <w:p w14:paraId="1F86B3A5" w14:textId="77777777" w:rsidR="00483382" w:rsidRPr="003D6547" w:rsidRDefault="00483382" w:rsidP="003D6547">
            <w:pPr>
              <w:spacing w:before="240" w:line="360" w:lineRule="auto"/>
              <w:jc w:val="center"/>
              <w:rPr>
                <w:rFonts w:ascii="Times New Roman" w:hAnsi="Times New Roman" w:cs="Times New Roman"/>
                <w:b/>
                <w:bCs/>
                <w:sz w:val="24"/>
                <w:szCs w:val="24"/>
              </w:rPr>
            </w:pPr>
            <w:r w:rsidRPr="003D6547">
              <w:rPr>
                <w:rFonts w:ascii="Times New Roman" w:hAnsi="Times New Roman" w:cs="Times New Roman"/>
                <w:b/>
                <w:bCs/>
                <w:sz w:val="24"/>
                <w:szCs w:val="24"/>
              </w:rPr>
              <w:t>Category</w:t>
            </w:r>
          </w:p>
        </w:tc>
        <w:tc>
          <w:tcPr>
            <w:tcW w:w="2337" w:type="dxa"/>
            <w:tcBorders>
              <w:top w:val="single" w:sz="4" w:space="0" w:color="auto"/>
              <w:left w:val="nil"/>
              <w:bottom w:val="single" w:sz="4" w:space="0" w:color="auto"/>
              <w:right w:val="nil"/>
            </w:tcBorders>
          </w:tcPr>
          <w:p w14:paraId="0DA68FD8" w14:textId="77777777" w:rsidR="00483382" w:rsidRPr="00537FBD" w:rsidRDefault="00483382" w:rsidP="003D6547">
            <w:pPr>
              <w:spacing w:before="240" w:line="360" w:lineRule="auto"/>
              <w:jc w:val="center"/>
              <w:rPr>
                <w:rFonts w:ascii="Times New Roman" w:hAnsi="Times New Roman" w:cs="Times New Roman"/>
                <w:b/>
                <w:bCs/>
                <w:sz w:val="24"/>
                <w:szCs w:val="24"/>
              </w:rPr>
            </w:pPr>
            <w:r w:rsidRPr="00537FBD">
              <w:rPr>
                <w:rFonts w:ascii="Times New Roman" w:hAnsi="Times New Roman" w:cs="Times New Roman"/>
                <w:b/>
                <w:bCs/>
                <w:sz w:val="24"/>
                <w:szCs w:val="24"/>
              </w:rPr>
              <w:t>BAZ</w:t>
            </w:r>
          </w:p>
        </w:tc>
        <w:tc>
          <w:tcPr>
            <w:tcW w:w="2338" w:type="dxa"/>
            <w:tcBorders>
              <w:top w:val="single" w:sz="4" w:space="0" w:color="auto"/>
              <w:left w:val="nil"/>
              <w:bottom w:val="single" w:sz="4" w:space="0" w:color="auto"/>
              <w:right w:val="nil"/>
            </w:tcBorders>
          </w:tcPr>
          <w:p w14:paraId="49E90F36" w14:textId="77777777" w:rsidR="00483382" w:rsidRPr="00537FBD" w:rsidRDefault="00483382" w:rsidP="003D6547">
            <w:pPr>
              <w:spacing w:before="240" w:line="360" w:lineRule="auto"/>
              <w:jc w:val="center"/>
              <w:rPr>
                <w:rFonts w:ascii="Times New Roman" w:hAnsi="Times New Roman" w:cs="Times New Roman"/>
                <w:b/>
                <w:bCs/>
                <w:sz w:val="24"/>
                <w:szCs w:val="24"/>
              </w:rPr>
            </w:pPr>
            <w:r w:rsidRPr="00537FBD">
              <w:rPr>
                <w:rFonts w:ascii="Times New Roman" w:hAnsi="Times New Roman" w:cs="Times New Roman"/>
                <w:b/>
                <w:bCs/>
                <w:sz w:val="24"/>
                <w:szCs w:val="24"/>
              </w:rPr>
              <w:t>Frequency</w:t>
            </w:r>
          </w:p>
        </w:tc>
        <w:tc>
          <w:tcPr>
            <w:tcW w:w="2338" w:type="dxa"/>
            <w:tcBorders>
              <w:top w:val="single" w:sz="4" w:space="0" w:color="auto"/>
              <w:left w:val="nil"/>
              <w:bottom w:val="single" w:sz="4" w:space="0" w:color="auto"/>
              <w:right w:val="nil"/>
            </w:tcBorders>
          </w:tcPr>
          <w:p w14:paraId="0CF957DF" w14:textId="77777777" w:rsidR="00483382" w:rsidRPr="00537FBD" w:rsidRDefault="00483382" w:rsidP="003D6547">
            <w:pPr>
              <w:spacing w:before="240" w:line="360" w:lineRule="auto"/>
              <w:jc w:val="center"/>
              <w:rPr>
                <w:rFonts w:ascii="Times New Roman" w:hAnsi="Times New Roman" w:cs="Times New Roman"/>
                <w:b/>
                <w:bCs/>
                <w:sz w:val="24"/>
                <w:szCs w:val="24"/>
              </w:rPr>
            </w:pPr>
            <w:r w:rsidRPr="00537FBD">
              <w:rPr>
                <w:rFonts w:ascii="Times New Roman" w:hAnsi="Times New Roman" w:cs="Times New Roman"/>
                <w:b/>
                <w:bCs/>
                <w:sz w:val="24"/>
                <w:szCs w:val="24"/>
              </w:rPr>
              <w:t>Percentage</w:t>
            </w:r>
          </w:p>
        </w:tc>
      </w:tr>
      <w:tr w:rsidR="00483382" w14:paraId="3C69EA15" w14:textId="77777777" w:rsidTr="004369E9">
        <w:trPr>
          <w:jc w:val="center"/>
        </w:trPr>
        <w:tc>
          <w:tcPr>
            <w:tcW w:w="2337" w:type="dxa"/>
            <w:tcBorders>
              <w:top w:val="single" w:sz="4" w:space="0" w:color="auto"/>
              <w:left w:val="nil"/>
              <w:bottom w:val="nil"/>
              <w:right w:val="nil"/>
            </w:tcBorders>
          </w:tcPr>
          <w:p w14:paraId="02E4501C" w14:textId="77777777" w:rsidR="00483382" w:rsidRPr="001140F2" w:rsidRDefault="00483382" w:rsidP="003D6547">
            <w:pPr>
              <w:spacing w:before="240" w:line="360" w:lineRule="auto"/>
              <w:jc w:val="center"/>
              <w:rPr>
                <w:rFonts w:ascii="Times New Roman" w:hAnsi="Times New Roman" w:cs="Times New Roman"/>
                <w:sz w:val="24"/>
                <w:szCs w:val="24"/>
              </w:rPr>
            </w:pPr>
            <w:r w:rsidRPr="001140F2">
              <w:rPr>
                <w:rFonts w:ascii="Times New Roman" w:hAnsi="Times New Roman" w:cs="Times New Roman"/>
                <w:sz w:val="24"/>
                <w:szCs w:val="24"/>
              </w:rPr>
              <w:t>Severely thin</w:t>
            </w:r>
          </w:p>
        </w:tc>
        <w:tc>
          <w:tcPr>
            <w:tcW w:w="2337" w:type="dxa"/>
            <w:tcBorders>
              <w:top w:val="single" w:sz="4" w:space="0" w:color="auto"/>
              <w:left w:val="nil"/>
              <w:bottom w:val="nil"/>
              <w:right w:val="nil"/>
            </w:tcBorders>
          </w:tcPr>
          <w:p w14:paraId="0BE1F7D3" w14:textId="77777777" w:rsidR="00483382" w:rsidRDefault="00483382" w:rsidP="003D6547">
            <w:pPr>
              <w:spacing w:before="240" w:line="360" w:lineRule="auto"/>
              <w:jc w:val="center"/>
              <w:rPr>
                <w:rFonts w:ascii="Times New Roman" w:hAnsi="Times New Roman" w:cs="Times New Roman"/>
                <w:sz w:val="24"/>
                <w:szCs w:val="24"/>
              </w:rPr>
            </w:pPr>
            <w:r w:rsidRPr="00537FBD">
              <w:rPr>
                <w:rFonts w:ascii="Times New Roman" w:hAnsi="Times New Roman" w:cs="Times New Roman"/>
                <w:sz w:val="24"/>
                <w:szCs w:val="24"/>
              </w:rPr>
              <w:t>&lt; -3</w:t>
            </w:r>
          </w:p>
        </w:tc>
        <w:tc>
          <w:tcPr>
            <w:tcW w:w="2338" w:type="dxa"/>
            <w:tcBorders>
              <w:top w:val="single" w:sz="4" w:space="0" w:color="auto"/>
              <w:left w:val="nil"/>
              <w:bottom w:val="nil"/>
              <w:right w:val="nil"/>
            </w:tcBorders>
          </w:tcPr>
          <w:p w14:paraId="76ED0F3A" w14:textId="487E9FCE" w:rsidR="00483382" w:rsidRDefault="00EA6F49"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38" w:type="dxa"/>
            <w:tcBorders>
              <w:top w:val="single" w:sz="4" w:space="0" w:color="auto"/>
              <w:left w:val="nil"/>
              <w:bottom w:val="nil"/>
              <w:right w:val="nil"/>
            </w:tcBorders>
          </w:tcPr>
          <w:p w14:paraId="7F6E1007" w14:textId="3CF17D1E" w:rsidR="00483382" w:rsidRDefault="00EA7CE3"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3.62</w:t>
            </w:r>
            <w:r w:rsidR="003D6547">
              <w:rPr>
                <w:rFonts w:ascii="Times New Roman" w:hAnsi="Times New Roman" w:cs="Times New Roman"/>
                <w:sz w:val="24"/>
                <w:szCs w:val="24"/>
              </w:rPr>
              <w:t>%</w:t>
            </w:r>
          </w:p>
        </w:tc>
      </w:tr>
      <w:tr w:rsidR="00483382" w14:paraId="7006F28B" w14:textId="77777777" w:rsidTr="003D6547">
        <w:trPr>
          <w:jc w:val="center"/>
        </w:trPr>
        <w:tc>
          <w:tcPr>
            <w:tcW w:w="2337" w:type="dxa"/>
            <w:tcBorders>
              <w:top w:val="nil"/>
              <w:left w:val="nil"/>
              <w:bottom w:val="nil"/>
              <w:right w:val="nil"/>
            </w:tcBorders>
          </w:tcPr>
          <w:p w14:paraId="4646061D" w14:textId="77777777" w:rsidR="00483382" w:rsidRPr="001140F2" w:rsidRDefault="00483382" w:rsidP="003D6547">
            <w:pPr>
              <w:spacing w:before="240" w:line="360" w:lineRule="auto"/>
              <w:jc w:val="center"/>
              <w:rPr>
                <w:rFonts w:ascii="Times New Roman" w:hAnsi="Times New Roman" w:cs="Times New Roman"/>
                <w:sz w:val="24"/>
                <w:szCs w:val="24"/>
              </w:rPr>
            </w:pPr>
            <w:r w:rsidRPr="001140F2">
              <w:rPr>
                <w:rFonts w:ascii="Times New Roman" w:hAnsi="Times New Roman" w:cs="Times New Roman"/>
                <w:sz w:val="24"/>
                <w:szCs w:val="24"/>
              </w:rPr>
              <w:t>Moderately thin</w:t>
            </w:r>
          </w:p>
        </w:tc>
        <w:tc>
          <w:tcPr>
            <w:tcW w:w="2337" w:type="dxa"/>
            <w:tcBorders>
              <w:top w:val="nil"/>
              <w:left w:val="nil"/>
              <w:bottom w:val="nil"/>
              <w:right w:val="nil"/>
            </w:tcBorders>
          </w:tcPr>
          <w:p w14:paraId="07656240" w14:textId="77777777" w:rsidR="00483382" w:rsidRDefault="00483382" w:rsidP="003D6547">
            <w:pPr>
              <w:spacing w:before="240" w:line="360" w:lineRule="auto"/>
              <w:jc w:val="center"/>
              <w:rPr>
                <w:rFonts w:ascii="Times New Roman" w:hAnsi="Times New Roman" w:cs="Times New Roman"/>
                <w:sz w:val="24"/>
                <w:szCs w:val="24"/>
              </w:rPr>
            </w:pPr>
            <w:r w:rsidRPr="00537FBD">
              <w:rPr>
                <w:rFonts w:ascii="Times New Roman" w:hAnsi="Times New Roman" w:cs="Times New Roman"/>
                <w:sz w:val="24"/>
                <w:szCs w:val="24"/>
              </w:rPr>
              <w:t>-3 to - 2</w:t>
            </w:r>
          </w:p>
        </w:tc>
        <w:tc>
          <w:tcPr>
            <w:tcW w:w="2338" w:type="dxa"/>
            <w:tcBorders>
              <w:top w:val="nil"/>
              <w:left w:val="nil"/>
              <w:bottom w:val="nil"/>
              <w:right w:val="nil"/>
            </w:tcBorders>
          </w:tcPr>
          <w:p w14:paraId="5776F150" w14:textId="7D421358" w:rsidR="00483382" w:rsidRDefault="00483382"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w:t>
            </w:r>
            <w:r w:rsidR="00EA6F49">
              <w:rPr>
                <w:rFonts w:ascii="Times New Roman" w:hAnsi="Times New Roman" w:cs="Times New Roman"/>
                <w:sz w:val="24"/>
                <w:szCs w:val="24"/>
              </w:rPr>
              <w:t>1</w:t>
            </w:r>
          </w:p>
        </w:tc>
        <w:tc>
          <w:tcPr>
            <w:tcW w:w="2338" w:type="dxa"/>
            <w:tcBorders>
              <w:top w:val="nil"/>
              <w:left w:val="nil"/>
              <w:bottom w:val="nil"/>
              <w:right w:val="nil"/>
            </w:tcBorders>
          </w:tcPr>
          <w:p w14:paraId="09146F85" w14:textId="1759B5C0" w:rsidR="00483382" w:rsidRDefault="00EA7CE3"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7.97</w:t>
            </w:r>
            <w:r w:rsidR="003D6547">
              <w:rPr>
                <w:rFonts w:ascii="Times New Roman" w:hAnsi="Times New Roman" w:cs="Times New Roman"/>
                <w:sz w:val="24"/>
                <w:szCs w:val="24"/>
              </w:rPr>
              <w:t>%</w:t>
            </w:r>
          </w:p>
        </w:tc>
      </w:tr>
      <w:tr w:rsidR="00483382" w14:paraId="208FD1BF" w14:textId="77777777" w:rsidTr="003D6547">
        <w:trPr>
          <w:jc w:val="center"/>
        </w:trPr>
        <w:tc>
          <w:tcPr>
            <w:tcW w:w="2337" w:type="dxa"/>
            <w:tcBorders>
              <w:top w:val="nil"/>
              <w:left w:val="nil"/>
              <w:bottom w:val="nil"/>
              <w:right w:val="nil"/>
            </w:tcBorders>
          </w:tcPr>
          <w:p w14:paraId="5593A54C" w14:textId="77777777" w:rsidR="00483382" w:rsidRPr="001140F2" w:rsidRDefault="00483382" w:rsidP="003D6547">
            <w:pPr>
              <w:spacing w:before="240" w:line="360" w:lineRule="auto"/>
              <w:jc w:val="center"/>
              <w:rPr>
                <w:rFonts w:ascii="Times New Roman" w:hAnsi="Times New Roman" w:cs="Times New Roman"/>
                <w:sz w:val="24"/>
                <w:szCs w:val="24"/>
              </w:rPr>
            </w:pPr>
            <w:r w:rsidRPr="001140F2">
              <w:rPr>
                <w:rFonts w:ascii="Times New Roman" w:hAnsi="Times New Roman" w:cs="Times New Roman"/>
                <w:sz w:val="24"/>
                <w:szCs w:val="24"/>
              </w:rPr>
              <w:t>Normal</w:t>
            </w:r>
          </w:p>
        </w:tc>
        <w:tc>
          <w:tcPr>
            <w:tcW w:w="2337" w:type="dxa"/>
            <w:tcBorders>
              <w:top w:val="nil"/>
              <w:left w:val="nil"/>
              <w:bottom w:val="nil"/>
              <w:right w:val="nil"/>
            </w:tcBorders>
          </w:tcPr>
          <w:p w14:paraId="1C39368B" w14:textId="77777777" w:rsidR="00483382" w:rsidRDefault="00483382" w:rsidP="003D6547">
            <w:pPr>
              <w:spacing w:before="240" w:line="360" w:lineRule="auto"/>
              <w:jc w:val="center"/>
              <w:rPr>
                <w:rFonts w:ascii="Times New Roman" w:hAnsi="Times New Roman" w:cs="Times New Roman"/>
                <w:sz w:val="24"/>
                <w:szCs w:val="24"/>
              </w:rPr>
            </w:pPr>
            <w:r w:rsidRPr="00537FBD">
              <w:rPr>
                <w:rFonts w:ascii="Times New Roman" w:hAnsi="Times New Roman" w:cs="Times New Roman"/>
                <w:sz w:val="24"/>
                <w:szCs w:val="24"/>
              </w:rPr>
              <w:t xml:space="preserve">-2 to </w:t>
            </w:r>
            <w:r>
              <w:rPr>
                <w:rFonts w:ascii="Times New Roman" w:hAnsi="Times New Roman" w:cs="Times New Roman"/>
                <w:sz w:val="24"/>
                <w:szCs w:val="24"/>
              </w:rPr>
              <w:t>+1</w:t>
            </w:r>
          </w:p>
        </w:tc>
        <w:tc>
          <w:tcPr>
            <w:tcW w:w="2338" w:type="dxa"/>
            <w:tcBorders>
              <w:top w:val="nil"/>
              <w:left w:val="nil"/>
              <w:bottom w:val="nil"/>
              <w:right w:val="nil"/>
            </w:tcBorders>
          </w:tcPr>
          <w:p w14:paraId="59EE357B" w14:textId="642913E6" w:rsidR="00483382" w:rsidRDefault="00EA6F49"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2338" w:type="dxa"/>
            <w:tcBorders>
              <w:top w:val="nil"/>
              <w:left w:val="nil"/>
              <w:bottom w:val="nil"/>
              <w:right w:val="nil"/>
            </w:tcBorders>
          </w:tcPr>
          <w:p w14:paraId="2286985C" w14:textId="679E5606" w:rsidR="00483382" w:rsidRDefault="00EA7CE3"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61.59</w:t>
            </w:r>
            <w:r w:rsidR="003D6547">
              <w:rPr>
                <w:rFonts w:ascii="Times New Roman" w:hAnsi="Times New Roman" w:cs="Times New Roman"/>
                <w:sz w:val="24"/>
                <w:szCs w:val="24"/>
              </w:rPr>
              <w:t>%</w:t>
            </w:r>
          </w:p>
        </w:tc>
      </w:tr>
      <w:tr w:rsidR="00483382" w14:paraId="475DF4EA" w14:textId="77777777" w:rsidTr="003D6547">
        <w:trPr>
          <w:jc w:val="center"/>
        </w:trPr>
        <w:tc>
          <w:tcPr>
            <w:tcW w:w="2337" w:type="dxa"/>
            <w:tcBorders>
              <w:top w:val="nil"/>
              <w:left w:val="nil"/>
              <w:bottom w:val="nil"/>
              <w:right w:val="nil"/>
            </w:tcBorders>
          </w:tcPr>
          <w:p w14:paraId="486E5B70" w14:textId="77777777" w:rsidR="00483382" w:rsidRPr="001140F2" w:rsidRDefault="00483382" w:rsidP="003D6547">
            <w:pPr>
              <w:spacing w:before="240" w:line="360" w:lineRule="auto"/>
              <w:jc w:val="center"/>
              <w:rPr>
                <w:rFonts w:ascii="Times New Roman" w:hAnsi="Times New Roman" w:cs="Times New Roman"/>
                <w:sz w:val="24"/>
                <w:szCs w:val="24"/>
              </w:rPr>
            </w:pPr>
            <w:r w:rsidRPr="001140F2">
              <w:rPr>
                <w:rFonts w:ascii="Times New Roman" w:hAnsi="Times New Roman" w:cs="Times New Roman"/>
                <w:sz w:val="24"/>
                <w:szCs w:val="24"/>
              </w:rPr>
              <w:t>Over weight</w:t>
            </w:r>
          </w:p>
        </w:tc>
        <w:tc>
          <w:tcPr>
            <w:tcW w:w="2337" w:type="dxa"/>
            <w:tcBorders>
              <w:top w:val="nil"/>
              <w:left w:val="nil"/>
              <w:bottom w:val="nil"/>
              <w:right w:val="nil"/>
            </w:tcBorders>
          </w:tcPr>
          <w:p w14:paraId="4CB6A35D" w14:textId="77777777" w:rsidR="00483382" w:rsidRDefault="00483382"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 to +2</w:t>
            </w:r>
          </w:p>
        </w:tc>
        <w:tc>
          <w:tcPr>
            <w:tcW w:w="2338" w:type="dxa"/>
            <w:tcBorders>
              <w:top w:val="nil"/>
              <w:left w:val="nil"/>
              <w:bottom w:val="nil"/>
              <w:right w:val="nil"/>
            </w:tcBorders>
          </w:tcPr>
          <w:p w14:paraId="15A61229" w14:textId="161381A2" w:rsidR="00483382" w:rsidRDefault="00EA6F49"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338" w:type="dxa"/>
            <w:tcBorders>
              <w:top w:val="nil"/>
              <w:left w:val="nil"/>
              <w:bottom w:val="nil"/>
              <w:right w:val="nil"/>
            </w:tcBorders>
          </w:tcPr>
          <w:p w14:paraId="1F136D89" w14:textId="405704C3" w:rsidR="00483382" w:rsidRDefault="00EA7CE3"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10.14</w:t>
            </w:r>
            <w:r w:rsidR="003D6547">
              <w:rPr>
                <w:rFonts w:ascii="Times New Roman" w:hAnsi="Times New Roman" w:cs="Times New Roman"/>
                <w:sz w:val="24"/>
                <w:szCs w:val="24"/>
              </w:rPr>
              <w:t>%</w:t>
            </w:r>
          </w:p>
        </w:tc>
      </w:tr>
      <w:tr w:rsidR="00483382" w14:paraId="555A146D" w14:textId="77777777" w:rsidTr="004369E9">
        <w:trPr>
          <w:jc w:val="center"/>
        </w:trPr>
        <w:tc>
          <w:tcPr>
            <w:tcW w:w="2337" w:type="dxa"/>
            <w:tcBorders>
              <w:top w:val="nil"/>
              <w:left w:val="nil"/>
              <w:right w:val="nil"/>
            </w:tcBorders>
          </w:tcPr>
          <w:p w14:paraId="7A898E2B" w14:textId="77777777" w:rsidR="00483382" w:rsidRPr="001140F2" w:rsidRDefault="00483382" w:rsidP="003D6547">
            <w:pPr>
              <w:spacing w:before="240" w:line="360" w:lineRule="auto"/>
              <w:jc w:val="center"/>
              <w:rPr>
                <w:rFonts w:ascii="Times New Roman" w:hAnsi="Times New Roman" w:cs="Times New Roman"/>
                <w:sz w:val="24"/>
                <w:szCs w:val="24"/>
              </w:rPr>
            </w:pPr>
            <w:r w:rsidRPr="001140F2">
              <w:rPr>
                <w:rFonts w:ascii="Times New Roman" w:hAnsi="Times New Roman" w:cs="Times New Roman"/>
                <w:sz w:val="24"/>
                <w:szCs w:val="24"/>
              </w:rPr>
              <w:t>Obese</w:t>
            </w:r>
          </w:p>
        </w:tc>
        <w:tc>
          <w:tcPr>
            <w:tcW w:w="2337" w:type="dxa"/>
            <w:tcBorders>
              <w:top w:val="nil"/>
              <w:left w:val="nil"/>
              <w:right w:val="nil"/>
            </w:tcBorders>
          </w:tcPr>
          <w:p w14:paraId="0A200DAC" w14:textId="77777777" w:rsidR="00483382" w:rsidRDefault="00483382"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 to +3</w:t>
            </w:r>
          </w:p>
        </w:tc>
        <w:tc>
          <w:tcPr>
            <w:tcW w:w="2338" w:type="dxa"/>
            <w:tcBorders>
              <w:top w:val="nil"/>
              <w:left w:val="nil"/>
              <w:right w:val="nil"/>
            </w:tcBorders>
          </w:tcPr>
          <w:p w14:paraId="0AB93151" w14:textId="0CE79D34" w:rsidR="00483382" w:rsidRDefault="00EA6F49"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38" w:type="dxa"/>
            <w:tcBorders>
              <w:top w:val="nil"/>
              <w:left w:val="nil"/>
              <w:right w:val="nil"/>
            </w:tcBorders>
          </w:tcPr>
          <w:p w14:paraId="7DA59BE1" w14:textId="655E8BD9" w:rsidR="00483382" w:rsidRDefault="00EA7CE3"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4.34</w:t>
            </w:r>
            <w:r w:rsidR="003D6547">
              <w:rPr>
                <w:rFonts w:ascii="Times New Roman" w:hAnsi="Times New Roman" w:cs="Times New Roman"/>
                <w:sz w:val="24"/>
                <w:szCs w:val="24"/>
              </w:rPr>
              <w:t>%</w:t>
            </w:r>
          </w:p>
        </w:tc>
      </w:tr>
      <w:tr w:rsidR="00483382" w14:paraId="32B0146E" w14:textId="77777777" w:rsidTr="004369E9">
        <w:trPr>
          <w:jc w:val="center"/>
        </w:trPr>
        <w:tc>
          <w:tcPr>
            <w:tcW w:w="2337" w:type="dxa"/>
            <w:tcBorders>
              <w:top w:val="nil"/>
              <w:left w:val="nil"/>
              <w:bottom w:val="single" w:sz="4" w:space="0" w:color="auto"/>
              <w:right w:val="nil"/>
            </w:tcBorders>
          </w:tcPr>
          <w:p w14:paraId="7BCE8604" w14:textId="77777777" w:rsidR="00483382" w:rsidRPr="001140F2" w:rsidRDefault="00483382" w:rsidP="003D6547">
            <w:pPr>
              <w:spacing w:before="240" w:line="360" w:lineRule="auto"/>
              <w:jc w:val="center"/>
              <w:rPr>
                <w:rFonts w:ascii="Times New Roman" w:hAnsi="Times New Roman" w:cs="Times New Roman"/>
                <w:sz w:val="24"/>
                <w:szCs w:val="24"/>
              </w:rPr>
            </w:pPr>
            <w:r w:rsidRPr="001140F2">
              <w:rPr>
                <w:rFonts w:ascii="Times New Roman" w:hAnsi="Times New Roman" w:cs="Times New Roman"/>
                <w:sz w:val="24"/>
                <w:szCs w:val="24"/>
              </w:rPr>
              <w:t>Severely obese</w:t>
            </w:r>
          </w:p>
        </w:tc>
        <w:tc>
          <w:tcPr>
            <w:tcW w:w="2337" w:type="dxa"/>
            <w:tcBorders>
              <w:top w:val="nil"/>
              <w:left w:val="nil"/>
              <w:bottom w:val="single" w:sz="4" w:space="0" w:color="auto"/>
              <w:right w:val="nil"/>
            </w:tcBorders>
          </w:tcPr>
          <w:p w14:paraId="3CF84149" w14:textId="48109382" w:rsidR="00483382" w:rsidRPr="004218A9" w:rsidRDefault="00483382"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&gt;+3</w:t>
            </w:r>
          </w:p>
        </w:tc>
        <w:tc>
          <w:tcPr>
            <w:tcW w:w="2338" w:type="dxa"/>
            <w:tcBorders>
              <w:top w:val="nil"/>
              <w:left w:val="nil"/>
              <w:bottom w:val="single" w:sz="4" w:space="0" w:color="auto"/>
              <w:right w:val="nil"/>
            </w:tcBorders>
          </w:tcPr>
          <w:p w14:paraId="1AED74D9" w14:textId="32BE8F97" w:rsidR="00483382" w:rsidRDefault="00EA6F49"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338" w:type="dxa"/>
            <w:tcBorders>
              <w:top w:val="nil"/>
              <w:left w:val="nil"/>
              <w:bottom w:val="single" w:sz="4" w:space="0" w:color="auto"/>
              <w:right w:val="nil"/>
            </w:tcBorders>
          </w:tcPr>
          <w:p w14:paraId="22A86ED1" w14:textId="7727E9F5" w:rsidR="00483382" w:rsidRDefault="00EA7CE3"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12.31</w:t>
            </w:r>
            <w:r w:rsidR="003D6547">
              <w:rPr>
                <w:rFonts w:ascii="Times New Roman" w:hAnsi="Times New Roman" w:cs="Times New Roman"/>
                <w:sz w:val="24"/>
                <w:szCs w:val="24"/>
              </w:rPr>
              <w:t>%</w:t>
            </w:r>
          </w:p>
        </w:tc>
      </w:tr>
    </w:tbl>
    <w:p w14:paraId="3CFADA9A" w14:textId="15477EF4" w:rsidR="004B427B" w:rsidRDefault="00672A49" w:rsidP="003D6547">
      <w:pPr>
        <w:spacing w:before="240" w:line="360" w:lineRule="auto"/>
        <w:jc w:val="both"/>
        <w:rPr>
          <w:rFonts w:ascii="Times New Roman" w:hAnsi="Times New Roman" w:cs="Times New Roman"/>
          <w:sz w:val="24"/>
          <w:szCs w:val="24"/>
        </w:rPr>
      </w:pPr>
      <w:r>
        <w:rPr>
          <w:rFonts w:ascii="Times New Roman" w:hAnsi="Times New Roman" w:cs="Times New Roman"/>
          <w:b/>
          <w:bCs/>
          <w:sz w:val="24"/>
          <w:szCs w:val="24"/>
        </w:rPr>
        <w:t>Table 4.21</w:t>
      </w:r>
      <w:r w:rsidR="003D6547">
        <w:rPr>
          <w:rFonts w:ascii="Times New Roman" w:hAnsi="Times New Roman" w:cs="Times New Roman"/>
          <w:sz w:val="24"/>
          <w:szCs w:val="24"/>
        </w:rPr>
        <w:t xml:space="preserve"> BAZ of female adolescents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145"/>
        <w:gridCol w:w="2216"/>
        <w:gridCol w:w="2221"/>
      </w:tblGrid>
      <w:tr w:rsidR="00001E7D" w14:paraId="3D8C40B6" w14:textId="77777777" w:rsidTr="003D6547">
        <w:trPr>
          <w:jc w:val="center"/>
        </w:trPr>
        <w:tc>
          <w:tcPr>
            <w:tcW w:w="2337" w:type="dxa"/>
            <w:tcBorders>
              <w:right w:val="nil"/>
            </w:tcBorders>
          </w:tcPr>
          <w:p w14:paraId="73610EA5" w14:textId="77777777" w:rsidR="00001E7D" w:rsidRPr="003D6547" w:rsidRDefault="00001E7D" w:rsidP="003D6547">
            <w:pPr>
              <w:spacing w:before="240" w:line="360" w:lineRule="auto"/>
              <w:jc w:val="center"/>
              <w:rPr>
                <w:rFonts w:ascii="Times New Roman" w:hAnsi="Times New Roman" w:cs="Times New Roman"/>
                <w:b/>
                <w:bCs/>
                <w:sz w:val="24"/>
                <w:szCs w:val="24"/>
              </w:rPr>
            </w:pPr>
            <w:r w:rsidRPr="003D6547">
              <w:rPr>
                <w:rFonts w:ascii="Times New Roman" w:hAnsi="Times New Roman" w:cs="Times New Roman"/>
                <w:b/>
                <w:bCs/>
                <w:sz w:val="24"/>
                <w:szCs w:val="24"/>
              </w:rPr>
              <w:t>Category</w:t>
            </w:r>
          </w:p>
        </w:tc>
        <w:tc>
          <w:tcPr>
            <w:tcW w:w="2337" w:type="dxa"/>
            <w:tcBorders>
              <w:left w:val="nil"/>
              <w:right w:val="nil"/>
            </w:tcBorders>
          </w:tcPr>
          <w:p w14:paraId="6D7BC307" w14:textId="77777777" w:rsidR="00001E7D" w:rsidRPr="00537FBD" w:rsidRDefault="00001E7D" w:rsidP="003D6547">
            <w:pPr>
              <w:spacing w:before="240" w:line="360" w:lineRule="auto"/>
              <w:jc w:val="center"/>
              <w:rPr>
                <w:rFonts w:ascii="Times New Roman" w:hAnsi="Times New Roman" w:cs="Times New Roman"/>
                <w:b/>
                <w:bCs/>
                <w:sz w:val="24"/>
                <w:szCs w:val="24"/>
              </w:rPr>
            </w:pPr>
            <w:r w:rsidRPr="00537FBD">
              <w:rPr>
                <w:rFonts w:ascii="Times New Roman" w:hAnsi="Times New Roman" w:cs="Times New Roman"/>
                <w:b/>
                <w:bCs/>
                <w:sz w:val="24"/>
                <w:szCs w:val="24"/>
              </w:rPr>
              <w:t>BAZ</w:t>
            </w:r>
          </w:p>
        </w:tc>
        <w:tc>
          <w:tcPr>
            <w:tcW w:w="2338" w:type="dxa"/>
            <w:tcBorders>
              <w:left w:val="nil"/>
              <w:right w:val="nil"/>
            </w:tcBorders>
          </w:tcPr>
          <w:p w14:paraId="3FF5E3BF" w14:textId="77777777" w:rsidR="00001E7D" w:rsidRPr="00537FBD" w:rsidRDefault="00001E7D" w:rsidP="003D6547">
            <w:pPr>
              <w:spacing w:before="240" w:line="360" w:lineRule="auto"/>
              <w:jc w:val="center"/>
              <w:rPr>
                <w:rFonts w:ascii="Times New Roman" w:hAnsi="Times New Roman" w:cs="Times New Roman"/>
                <w:b/>
                <w:bCs/>
                <w:sz w:val="24"/>
                <w:szCs w:val="24"/>
              </w:rPr>
            </w:pPr>
            <w:r w:rsidRPr="00537FBD">
              <w:rPr>
                <w:rFonts w:ascii="Times New Roman" w:hAnsi="Times New Roman" w:cs="Times New Roman"/>
                <w:b/>
                <w:bCs/>
                <w:sz w:val="24"/>
                <w:szCs w:val="24"/>
              </w:rPr>
              <w:t>Frequency</w:t>
            </w:r>
          </w:p>
        </w:tc>
        <w:tc>
          <w:tcPr>
            <w:tcW w:w="2338" w:type="dxa"/>
            <w:tcBorders>
              <w:left w:val="nil"/>
              <w:right w:val="nil"/>
            </w:tcBorders>
          </w:tcPr>
          <w:p w14:paraId="572EE822" w14:textId="77777777" w:rsidR="00001E7D" w:rsidRPr="00537FBD" w:rsidRDefault="00001E7D" w:rsidP="003D6547">
            <w:pPr>
              <w:spacing w:before="240" w:line="360" w:lineRule="auto"/>
              <w:jc w:val="center"/>
              <w:rPr>
                <w:rFonts w:ascii="Times New Roman" w:hAnsi="Times New Roman" w:cs="Times New Roman"/>
                <w:b/>
                <w:bCs/>
                <w:sz w:val="24"/>
                <w:szCs w:val="24"/>
              </w:rPr>
            </w:pPr>
            <w:r w:rsidRPr="00537FBD">
              <w:rPr>
                <w:rFonts w:ascii="Times New Roman" w:hAnsi="Times New Roman" w:cs="Times New Roman"/>
                <w:b/>
                <w:bCs/>
                <w:sz w:val="24"/>
                <w:szCs w:val="24"/>
              </w:rPr>
              <w:t>Percentage</w:t>
            </w:r>
          </w:p>
        </w:tc>
      </w:tr>
      <w:tr w:rsidR="00001E7D" w14:paraId="6BF88D60" w14:textId="77777777" w:rsidTr="003D6547">
        <w:trPr>
          <w:jc w:val="center"/>
        </w:trPr>
        <w:tc>
          <w:tcPr>
            <w:tcW w:w="2337" w:type="dxa"/>
            <w:tcBorders>
              <w:bottom w:val="nil"/>
              <w:right w:val="nil"/>
            </w:tcBorders>
          </w:tcPr>
          <w:p w14:paraId="489B5039" w14:textId="77777777" w:rsidR="00001E7D" w:rsidRPr="001140F2" w:rsidRDefault="00001E7D" w:rsidP="003D6547">
            <w:pPr>
              <w:spacing w:before="240" w:line="360" w:lineRule="auto"/>
              <w:jc w:val="center"/>
              <w:rPr>
                <w:rFonts w:ascii="Times New Roman" w:hAnsi="Times New Roman" w:cs="Times New Roman"/>
                <w:sz w:val="24"/>
                <w:szCs w:val="24"/>
              </w:rPr>
            </w:pPr>
            <w:r w:rsidRPr="001140F2">
              <w:rPr>
                <w:rFonts w:ascii="Times New Roman" w:hAnsi="Times New Roman" w:cs="Times New Roman"/>
                <w:sz w:val="24"/>
                <w:szCs w:val="24"/>
              </w:rPr>
              <w:t>Severely thin</w:t>
            </w:r>
          </w:p>
        </w:tc>
        <w:tc>
          <w:tcPr>
            <w:tcW w:w="2337" w:type="dxa"/>
            <w:tcBorders>
              <w:left w:val="nil"/>
              <w:bottom w:val="nil"/>
              <w:right w:val="nil"/>
            </w:tcBorders>
          </w:tcPr>
          <w:p w14:paraId="096166D6" w14:textId="77777777" w:rsidR="00001E7D" w:rsidRDefault="00001E7D" w:rsidP="003D6547">
            <w:pPr>
              <w:spacing w:before="240" w:line="360" w:lineRule="auto"/>
              <w:jc w:val="center"/>
              <w:rPr>
                <w:rFonts w:ascii="Times New Roman" w:hAnsi="Times New Roman" w:cs="Times New Roman"/>
                <w:sz w:val="24"/>
                <w:szCs w:val="24"/>
              </w:rPr>
            </w:pPr>
            <w:r w:rsidRPr="00537FBD">
              <w:rPr>
                <w:rFonts w:ascii="Times New Roman" w:hAnsi="Times New Roman" w:cs="Times New Roman"/>
                <w:sz w:val="24"/>
                <w:szCs w:val="24"/>
              </w:rPr>
              <w:t>&lt; -3</w:t>
            </w:r>
          </w:p>
        </w:tc>
        <w:tc>
          <w:tcPr>
            <w:tcW w:w="2338" w:type="dxa"/>
            <w:tcBorders>
              <w:left w:val="nil"/>
              <w:bottom w:val="nil"/>
              <w:right w:val="nil"/>
            </w:tcBorders>
          </w:tcPr>
          <w:p w14:paraId="78B2E832" w14:textId="1FD8DDC6" w:rsidR="00001E7D" w:rsidRDefault="00001E7D"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38" w:type="dxa"/>
            <w:tcBorders>
              <w:left w:val="nil"/>
              <w:bottom w:val="nil"/>
              <w:right w:val="nil"/>
            </w:tcBorders>
          </w:tcPr>
          <w:p w14:paraId="0282B8CF" w14:textId="768F4CC5" w:rsidR="00001E7D" w:rsidRDefault="00ED61CB"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5.35</w:t>
            </w:r>
          </w:p>
        </w:tc>
      </w:tr>
      <w:tr w:rsidR="00001E7D" w14:paraId="258BEFCF" w14:textId="77777777" w:rsidTr="003D6547">
        <w:trPr>
          <w:jc w:val="center"/>
        </w:trPr>
        <w:tc>
          <w:tcPr>
            <w:tcW w:w="2337" w:type="dxa"/>
            <w:tcBorders>
              <w:top w:val="nil"/>
              <w:bottom w:val="nil"/>
              <w:right w:val="nil"/>
            </w:tcBorders>
          </w:tcPr>
          <w:p w14:paraId="39549437" w14:textId="77777777" w:rsidR="00001E7D" w:rsidRPr="001140F2" w:rsidRDefault="00001E7D" w:rsidP="003D6547">
            <w:pPr>
              <w:spacing w:before="240" w:line="360" w:lineRule="auto"/>
              <w:jc w:val="center"/>
              <w:rPr>
                <w:rFonts w:ascii="Times New Roman" w:hAnsi="Times New Roman" w:cs="Times New Roman"/>
                <w:sz w:val="24"/>
                <w:szCs w:val="24"/>
              </w:rPr>
            </w:pPr>
            <w:r w:rsidRPr="001140F2">
              <w:rPr>
                <w:rFonts w:ascii="Times New Roman" w:hAnsi="Times New Roman" w:cs="Times New Roman"/>
                <w:sz w:val="24"/>
                <w:szCs w:val="24"/>
              </w:rPr>
              <w:t>Moderately thin</w:t>
            </w:r>
          </w:p>
        </w:tc>
        <w:tc>
          <w:tcPr>
            <w:tcW w:w="2337" w:type="dxa"/>
            <w:tcBorders>
              <w:top w:val="nil"/>
              <w:left w:val="nil"/>
              <w:bottom w:val="nil"/>
              <w:right w:val="nil"/>
            </w:tcBorders>
          </w:tcPr>
          <w:p w14:paraId="7CC6C197" w14:textId="77777777" w:rsidR="00001E7D" w:rsidRDefault="00001E7D" w:rsidP="003D6547">
            <w:pPr>
              <w:spacing w:before="240" w:line="360" w:lineRule="auto"/>
              <w:jc w:val="center"/>
              <w:rPr>
                <w:rFonts w:ascii="Times New Roman" w:hAnsi="Times New Roman" w:cs="Times New Roman"/>
                <w:sz w:val="24"/>
                <w:szCs w:val="24"/>
              </w:rPr>
            </w:pPr>
            <w:r w:rsidRPr="00537FBD">
              <w:rPr>
                <w:rFonts w:ascii="Times New Roman" w:hAnsi="Times New Roman" w:cs="Times New Roman"/>
                <w:sz w:val="24"/>
                <w:szCs w:val="24"/>
              </w:rPr>
              <w:t>-3 to - 2</w:t>
            </w:r>
          </w:p>
        </w:tc>
        <w:tc>
          <w:tcPr>
            <w:tcW w:w="2338" w:type="dxa"/>
            <w:tcBorders>
              <w:top w:val="nil"/>
              <w:left w:val="nil"/>
              <w:bottom w:val="nil"/>
              <w:right w:val="nil"/>
            </w:tcBorders>
          </w:tcPr>
          <w:p w14:paraId="6FFDC639" w14:textId="49CF83FE" w:rsidR="00001E7D" w:rsidRDefault="00001E7D"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338" w:type="dxa"/>
            <w:tcBorders>
              <w:top w:val="nil"/>
              <w:left w:val="nil"/>
              <w:bottom w:val="nil"/>
              <w:right w:val="nil"/>
            </w:tcBorders>
          </w:tcPr>
          <w:p w14:paraId="75AA6906" w14:textId="6DF4D26B" w:rsidR="00001E7D" w:rsidRDefault="00ED61CB"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6.25</w:t>
            </w:r>
          </w:p>
        </w:tc>
      </w:tr>
      <w:tr w:rsidR="00001E7D" w14:paraId="0A9B2089" w14:textId="77777777" w:rsidTr="003D6547">
        <w:trPr>
          <w:jc w:val="center"/>
        </w:trPr>
        <w:tc>
          <w:tcPr>
            <w:tcW w:w="2337" w:type="dxa"/>
            <w:tcBorders>
              <w:top w:val="nil"/>
              <w:bottom w:val="nil"/>
              <w:right w:val="nil"/>
            </w:tcBorders>
          </w:tcPr>
          <w:p w14:paraId="047BAFF2" w14:textId="77777777" w:rsidR="00001E7D" w:rsidRPr="001140F2" w:rsidRDefault="00001E7D" w:rsidP="003D6547">
            <w:pPr>
              <w:spacing w:before="240" w:line="360" w:lineRule="auto"/>
              <w:jc w:val="center"/>
              <w:rPr>
                <w:rFonts w:ascii="Times New Roman" w:hAnsi="Times New Roman" w:cs="Times New Roman"/>
                <w:sz w:val="24"/>
                <w:szCs w:val="24"/>
              </w:rPr>
            </w:pPr>
            <w:r w:rsidRPr="001140F2">
              <w:rPr>
                <w:rFonts w:ascii="Times New Roman" w:hAnsi="Times New Roman" w:cs="Times New Roman"/>
                <w:sz w:val="24"/>
                <w:szCs w:val="24"/>
              </w:rPr>
              <w:t>Normal</w:t>
            </w:r>
          </w:p>
        </w:tc>
        <w:tc>
          <w:tcPr>
            <w:tcW w:w="2337" w:type="dxa"/>
            <w:tcBorders>
              <w:top w:val="nil"/>
              <w:left w:val="nil"/>
              <w:bottom w:val="nil"/>
              <w:right w:val="nil"/>
            </w:tcBorders>
          </w:tcPr>
          <w:p w14:paraId="18197EEE" w14:textId="77777777" w:rsidR="00001E7D" w:rsidRDefault="00001E7D" w:rsidP="003D6547">
            <w:pPr>
              <w:spacing w:before="240" w:line="360" w:lineRule="auto"/>
              <w:jc w:val="center"/>
              <w:rPr>
                <w:rFonts w:ascii="Times New Roman" w:hAnsi="Times New Roman" w:cs="Times New Roman"/>
                <w:sz w:val="24"/>
                <w:szCs w:val="24"/>
              </w:rPr>
            </w:pPr>
            <w:r w:rsidRPr="00537FBD">
              <w:rPr>
                <w:rFonts w:ascii="Times New Roman" w:hAnsi="Times New Roman" w:cs="Times New Roman"/>
                <w:sz w:val="24"/>
                <w:szCs w:val="24"/>
              </w:rPr>
              <w:t xml:space="preserve">-2 to </w:t>
            </w:r>
            <w:r>
              <w:rPr>
                <w:rFonts w:ascii="Times New Roman" w:hAnsi="Times New Roman" w:cs="Times New Roman"/>
                <w:sz w:val="24"/>
                <w:szCs w:val="24"/>
              </w:rPr>
              <w:t>+1</w:t>
            </w:r>
          </w:p>
        </w:tc>
        <w:tc>
          <w:tcPr>
            <w:tcW w:w="2338" w:type="dxa"/>
            <w:tcBorders>
              <w:top w:val="nil"/>
              <w:left w:val="nil"/>
              <w:bottom w:val="nil"/>
              <w:right w:val="nil"/>
            </w:tcBorders>
          </w:tcPr>
          <w:p w14:paraId="252723CA" w14:textId="5B7120F4" w:rsidR="00001E7D" w:rsidRDefault="00001E7D"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2338" w:type="dxa"/>
            <w:tcBorders>
              <w:top w:val="nil"/>
              <w:left w:val="nil"/>
              <w:bottom w:val="nil"/>
              <w:right w:val="nil"/>
            </w:tcBorders>
          </w:tcPr>
          <w:p w14:paraId="6994C01E" w14:textId="2113CBF3" w:rsidR="00001E7D" w:rsidRDefault="00ED61CB"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48.21</w:t>
            </w:r>
          </w:p>
        </w:tc>
      </w:tr>
      <w:tr w:rsidR="00001E7D" w14:paraId="3A644023" w14:textId="77777777" w:rsidTr="003D6547">
        <w:trPr>
          <w:jc w:val="center"/>
        </w:trPr>
        <w:tc>
          <w:tcPr>
            <w:tcW w:w="2337" w:type="dxa"/>
            <w:tcBorders>
              <w:top w:val="nil"/>
              <w:bottom w:val="nil"/>
              <w:right w:val="nil"/>
            </w:tcBorders>
          </w:tcPr>
          <w:p w14:paraId="7C3BCEE1" w14:textId="77777777" w:rsidR="00001E7D" w:rsidRPr="001140F2" w:rsidRDefault="00001E7D" w:rsidP="003D6547">
            <w:pPr>
              <w:spacing w:before="240" w:line="360" w:lineRule="auto"/>
              <w:jc w:val="center"/>
              <w:rPr>
                <w:rFonts w:ascii="Times New Roman" w:hAnsi="Times New Roman" w:cs="Times New Roman"/>
                <w:sz w:val="24"/>
                <w:szCs w:val="24"/>
              </w:rPr>
            </w:pPr>
            <w:r w:rsidRPr="001140F2">
              <w:rPr>
                <w:rFonts w:ascii="Times New Roman" w:hAnsi="Times New Roman" w:cs="Times New Roman"/>
                <w:sz w:val="24"/>
                <w:szCs w:val="24"/>
              </w:rPr>
              <w:t>Over weight</w:t>
            </w:r>
          </w:p>
        </w:tc>
        <w:tc>
          <w:tcPr>
            <w:tcW w:w="2337" w:type="dxa"/>
            <w:tcBorders>
              <w:top w:val="nil"/>
              <w:left w:val="nil"/>
              <w:bottom w:val="nil"/>
              <w:right w:val="nil"/>
            </w:tcBorders>
          </w:tcPr>
          <w:p w14:paraId="1D7C86E6" w14:textId="77777777" w:rsidR="00001E7D" w:rsidRDefault="00001E7D"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 to +2</w:t>
            </w:r>
          </w:p>
        </w:tc>
        <w:tc>
          <w:tcPr>
            <w:tcW w:w="2338" w:type="dxa"/>
            <w:tcBorders>
              <w:top w:val="nil"/>
              <w:left w:val="nil"/>
              <w:bottom w:val="nil"/>
              <w:right w:val="nil"/>
            </w:tcBorders>
          </w:tcPr>
          <w:p w14:paraId="4D4FF474" w14:textId="73B3FBE4" w:rsidR="00001E7D" w:rsidRDefault="00001E7D"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338" w:type="dxa"/>
            <w:tcBorders>
              <w:top w:val="nil"/>
              <w:left w:val="nil"/>
              <w:bottom w:val="nil"/>
              <w:right w:val="nil"/>
            </w:tcBorders>
          </w:tcPr>
          <w:p w14:paraId="0F61EA40" w14:textId="02071DC6" w:rsidR="00001E7D" w:rsidRDefault="00ED61CB"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17.85</w:t>
            </w:r>
          </w:p>
        </w:tc>
      </w:tr>
      <w:tr w:rsidR="00001E7D" w14:paraId="71DFACEA" w14:textId="77777777" w:rsidTr="003D6547">
        <w:trPr>
          <w:jc w:val="center"/>
        </w:trPr>
        <w:tc>
          <w:tcPr>
            <w:tcW w:w="2337" w:type="dxa"/>
            <w:tcBorders>
              <w:top w:val="nil"/>
              <w:bottom w:val="nil"/>
              <w:right w:val="nil"/>
            </w:tcBorders>
          </w:tcPr>
          <w:p w14:paraId="32FD62F8" w14:textId="77777777" w:rsidR="00001E7D" w:rsidRPr="001140F2" w:rsidRDefault="00001E7D" w:rsidP="003D6547">
            <w:pPr>
              <w:spacing w:before="240" w:line="360" w:lineRule="auto"/>
              <w:jc w:val="center"/>
              <w:rPr>
                <w:rFonts w:ascii="Times New Roman" w:hAnsi="Times New Roman" w:cs="Times New Roman"/>
                <w:sz w:val="24"/>
                <w:szCs w:val="24"/>
              </w:rPr>
            </w:pPr>
            <w:r w:rsidRPr="001140F2">
              <w:rPr>
                <w:rFonts w:ascii="Times New Roman" w:hAnsi="Times New Roman" w:cs="Times New Roman"/>
                <w:sz w:val="24"/>
                <w:szCs w:val="24"/>
              </w:rPr>
              <w:t>Obese</w:t>
            </w:r>
          </w:p>
        </w:tc>
        <w:tc>
          <w:tcPr>
            <w:tcW w:w="2337" w:type="dxa"/>
            <w:tcBorders>
              <w:top w:val="nil"/>
              <w:left w:val="nil"/>
              <w:bottom w:val="nil"/>
              <w:right w:val="nil"/>
            </w:tcBorders>
          </w:tcPr>
          <w:p w14:paraId="3DCA9F48" w14:textId="77777777" w:rsidR="00001E7D" w:rsidRDefault="00001E7D"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 to +3</w:t>
            </w:r>
          </w:p>
        </w:tc>
        <w:tc>
          <w:tcPr>
            <w:tcW w:w="2338" w:type="dxa"/>
            <w:tcBorders>
              <w:top w:val="nil"/>
              <w:left w:val="nil"/>
              <w:bottom w:val="nil"/>
              <w:right w:val="nil"/>
            </w:tcBorders>
          </w:tcPr>
          <w:p w14:paraId="214D692C" w14:textId="5291D998" w:rsidR="00001E7D" w:rsidRDefault="00001E7D"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338" w:type="dxa"/>
            <w:tcBorders>
              <w:top w:val="nil"/>
              <w:left w:val="nil"/>
              <w:bottom w:val="nil"/>
              <w:right w:val="nil"/>
            </w:tcBorders>
          </w:tcPr>
          <w:p w14:paraId="31C8728F" w14:textId="5625ECFE" w:rsidR="00001E7D" w:rsidRDefault="00ED61CB"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11.60</w:t>
            </w:r>
          </w:p>
        </w:tc>
      </w:tr>
      <w:tr w:rsidR="00001E7D" w14:paraId="52A5385F" w14:textId="77777777" w:rsidTr="003D6547">
        <w:trPr>
          <w:jc w:val="center"/>
        </w:trPr>
        <w:tc>
          <w:tcPr>
            <w:tcW w:w="2337" w:type="dxa"/>
            <w:tcBorders>
              <w:top w:val="nil"/>
              <w:right w:val="nil"/>
            </w:tcBorders>
          </w:tcPr>
          <w:p w14:paraId="2CF98C76" w14:textId="77777777" w:rsidR="00001E7D" w:rsidRPr="001140F2" w:rsidRDefault="00001E7D" w:rsidP="003D6547">
            <w:pPr>
              <w:spacing w:before="240" w:line="360" w:lineRule="auto"/>
              <w:jc w:val="center"/>
              <w:rPr>
                <w:rFonts w:ascii="Times New Roman" w:hAnsi="Times New Roman" w:cs="Times New Roman"/>
                <w:sz w:val="24"/>
                <w:szCs w:val="24"/>
              </w:rPr>
            </w:pPr>
            <w:r w:rsidRPr="001140F2">
              <w:rPr>
                <w:rFonts w:ascii="Times New Roman" w:hAnsi="Times New Roman" w:cs="Times New Roman"/>
                <w:sz w:val="24"/>
                <w:szCs w:val="24"/>
              </w:rPr>
              <w:t>Severely obese</w:t>
            </w:r>
          </w:p>
        </w:tc>
        <w:tc>
          <w:tcPr>
            <w:tcW w:w="2337" w:type="dxa"/>
            <w:tcBorders>
              <w:top w:val="nil"/>
              <w:left w:val="nil"/>
              <w:right w:val="nil"/>
            </w:tcBorders>
          </w:tcPr>
          <w:p w14:paraId="7C8E63A7" w14:textId="77777777" w:rsidR="00001E7D" w:rsidRPr="004218A9" w:rsidRDefault="00001E7D"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&gt;+3</w:t>
            </w:r>
          </w:p>
        </w:tc>
        <w:tc>
          <w:tcPr>
            <w:tcW w:w="2338" w:type="dxa"/>
            <w:tcBorders>
              <w:top w:val="nil"/>
              <w:left w:val="nil"/>
              <w:right w:val="nil"/>
            </w:tcBorders>
          </w:tcPr>
          <w:p w14:paraId="7D92073C" w14:textId="237A113E" w:rsidR="00001E7D" w:rsidRDefault="00ED61CB"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338" w:type="dxa"/>
            <w:tcBorders>
              <w:top w:val="nil"/>
              <w:left w:val="nil"/>
              <w:right w:val="nil"/>
            </w:tcBorders>
          </w:tcPr>
          <w:p w14:paraId="662C7584" w14:textId="3AB0395D" w:rsidR="00ED61CB" w:rsidRDefault="00ED61CB" w:rsidP="003D654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10.71</w:t>
            </w:r>
          </w:p>
        </w:tc>
      </w:tr>
    </w:tbl>
    <w:p w14:paraId="083E5E83" w14:textId="77777777" w:rsidR="004B427B" w:rsidRDefault="004B427B" w:rsidP="001D53EE">
      <w:pPr>
        <w:spacing w:line="360" w:lineRule="auto"/>
        <w:ind w:left="60"/>
        <w:jc w:val="both"/>
        <w:rPr>
          <w:rFonts w:ascii="Times New Roman" w:hAnsi="Times New Roman" w:cs="Times New Roman"/>
          <w:sz w:val="24"/>
          <w:szCs w:val="24"/>
        </w:rPr>
      </w:pPr>
    </w:p>
    <w:p w14:paraId="410CFCE1" w14:textId="29B96C48" w:rsidR="00AB1792" w:rsidRDefault="00AB1792" w:rsidP="00AB1792">
      <w:pPr>
        <w:spacing w:line="360" w:lineRule="auto"/>
        <w:ind w:left="60"/>
        <w:jc w:val="center"/>
        <w:rPr>
          <w:rFonts w:ascii="Times New Roman" w:hAnsi="Times New Roman" w:cs="Times New Roman"/>
          <w:sz w:val="24"/>
          <w:szCs w:val="24"/>
        </w:rPr>
      </w:pPr>
      <w:r>
        <w:rPr>
          <w:noProof/>
        </w:rPr>
        <w:lastRenderedPageBreak/>
        <w:drawing>
          <wp:inline distT="0" distB="0" distL="0" distR="0" wp14:anchorId="497BCFBC" wp14:editId="5DE29812">
            <wp:extent cx="3619500" cy="319158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45000" cy="3214073"/>
                    </a:xfrm>
                    <a:prstGeom prst="rect">
                      <a:avLst/>
                    </a:prstGeom>
                  </pic:spPr>
                </pic:pic>
              </a:graphicData>
            </a:graphic>
          </wp:inline>
        </w:drawing>
      </w:r>
    </w:p>
    <w:p w14:paraId="00143131" w14:textId="4F396A7F" w:rsidR="00AB1792" w:rsidRDefault="00AB1792" w:rsidP="00AB1792">
      <w:pPr>
        <w:spacing w:line="360" w:lineRule="auto"/>
        <w:ind w:left="60"/>
        <w:jc w:val="center"/>
        <w:rPr>
          <w:rFonts w:ascii="Times New Roman" w:hAnsi="Times New Roman" w:cs="Times New Roman"/>
          <w:sz w:val="24"/>
          <w:szCs w:val="24"/>
        </w:rPr>
      </w:pPr>
      <w:r>
        <w:rPr>
          <w:rFonts w:ascii="Times New Roman" w:hAnsi="Times New Roman" w:cs="Times New Roman"/>
          <w:b/>
          <w:sz w:val="24"/>
          <w:szCs w:val="24"/>
        </w:rPr>
        <w:t xml:space="preserve">Fig. 4.4 </w:t>
      </w:r>
      <w:r>
        <w:rPr>
          <w:rFonts w:ascii="Times New Roman" w:hAnsi="Times New Roman" w:cs="Times New Roman"/>
          <w:sz w:val="24"/>
          <w:szCs w:val="24"/>
        </w:rPr>
        <w:t xml:space="preserve">Distribution of BAZ curve with reference to WHO standard </w:t>
      </w:r>
    </w:p>
    <w:p w14:paraId="2ACA4F7E" w14:textId="5B44222F" w:rsidR="00AB1792" w:rsidRDefault="00D7453B" w:rsidP="004F72F6">
      <w:pPr>
        <w:pStyle w:val="NormalWeb"/>
        <w:spacing w:line="360" w:lineRule="auto"/>
        <w:jc w:val="both"/>
      </w:pPr>
      <w:r>
        <w:t xml:space="preserve">     </w:t>
      </w:r>
      <w:r w:rsidR="004F72F6">
        <w:t xml:space="preserve">The figure compares the Z-score distribution of a sample group of children (red line, </w:t>
      </w:r>
      <w:r w:rsidR="004F72F6">
        <w:rPr>
          <w:rStyle w:val="Emphasis"/>
        </w:rPr>
        <w:t>n</w:t>
      </w:r>
      <w:r w:rsidR="004F72F6">
        <w:t xml:space="preserve"> = 250) with the WHO child growth standards (green line). The green curve represents the expected normal distribution of children's growth according to WHO standards, which peaks at a Z-score of 0, meaning most children are within a healthy weight and height range for their age. In contrast, the red curve representing the study sample shows a noticeable shift to the left and is flatter compared to the WHO standard. This shift indicates that a significant portion of the children in the sample fall below the expected growth norms, with many having lower Z-scores. This suggests a higher prevalence of under-nutrition, obesity, or thinness among the sampled children. Additionally, the broader and flatter shape of the red curve implies more variability and potential disparities in nutritional status compared to the healthy population represented by the WHO curve. Overall, the figure highlights that the nutritional and growth status of the children in the sample does not align with global health standards, pointing toward potential issues of under-nutrition or growth retardation in the population studied.</w:t>
      </w:r>
    </w:p>
    <w:p w14:paraId="606909A2" w14:textId="57175C6A" w:rsidR="00AB1792" w:rsidRDefault="00AB1792" w:rsidP="00AB1792">
      <w:pPr>
        <w:spacing w:line="360" w:lineRule="auto"/>
        <w:ind w:left="60"/>
        <w:jc w:val="center"/>
        <w:rPr>
          <w:rFonts w:ascii="Times New Roman" w:hAnsi="Times New Roman" w:cs="Times New Roman"/>
          <w:sz w:val="24"/>
          <w:szCs w:val="24"/>
        </w:rPr>
      </w:pPr>
      <w:r>
        <w:rPr>
          <w:noProof/>
        </w:rPr>
        <w:lastRenderedPageBreak/>
        <w:drawing>
          <wp:inline distT="0" distB="0" distL="0" distR="0" wp14:anchorId="3641231A" wp14:editId="2CED6862">
            <wp:extent cx="4096385" cy="292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6385" cy="2921000"/>
                    </a:xfrm>
                    <a:prstGeom prst="rect">
                      <a:avLst/>
                    </a:prstGeom>
                  </pic:spPr>
                </pic:pic>
              </a:graphicData>
            </a:graphic>
          </wp:inline>
        </w:drawing>
      </w:r>
    </w:p>
    <w:p w14:paraId="2E587116" w14:textId="08098D39" w:rsidR="00AB1792" w:rsidRDefault="00AB1792" w:rsidP="00AB1792">
      <w:pPr>
        <w:spacing w:line="360" w:lineRule="auto"/>
        <w:ind w:left="60"/>
        <w:jc w:val="center"/>
        <w:rPr>
          <w:rFonts w:ascii="Times New Roman" w:hAnsi="Times New Roman" w:cs="Times New Roman"/>
          <w:sz w:val="24"/>
          <w:szCs w:val="24"/>
        </w:rPr>
      </w:pPr>
      <w:r>
        <w:rPr>
          <w:rFonts w:ascii="Times New Roman" w:hAnsi="Times New Roman" w:cs="Times New Roman"/>
          <w:b/>
          <w:sz w:val="24"/>
          <w:szCs w:val="24"/>
        </w:rPr>
        <w:t xml:space="preserve">Fig. 4.5 </w:t>
      </w:r>
      <w:r>
        <w:rPr>
          <w:rFonts w:ascii="Times New Roman" w:hAnsi="Times New Roman" w:cs="Times New Roman"/>
          <w:sz w:val="24"/>
          <w:szCs w:val="24"/>
        </w:rPr>
        <w:t xml:space="preserve">Gender wise distribution of BAZ </w:t>
      </w:r>
    </w:p>
    <w:p w14:paraId="6A31D362" w14:textId="29C136DB" w:rsidR="004F72F6" w:rsidRPr="00955650" w:rsidRDefault="00B0329D" w:rsidP="00955650">
      <w:pPr>
        <w:spacing w:line="360" w:lineRule="auto"/>
        <w:ind w:left="60"/>
        <w:jc w:val="both"/>
        <w:rPr>
          <w:rFonts w:ascii="Times New Roman" w:hAnsi="Times New Roman" w:cs="Times New Roman"/>
          <w:szCs w:val="24"/>
        </w:rPr>
      </w:pPr>
      <w:r>
        <w:rPr>
          <w:rFonts w:ascii="Times New Roman" w:hAnsi="Times New Roman" w:cs="Times New Roman"/>
          <w:color w:val="000000"/>
          <w:sz w:val="24"/>
          <w:szCs w:val="27"/>
          <w:shd w:val="clear" w:color="auto" w:fill="FFFFFF"/>
        </w:rPr>
        <w:t xml:space="preserve">     </w:t>
      </w:r>
      <w:r w:rsidRPr="00B0329D">
        <w:rPr>
          <w:rFonts w:ascii="Times New Roman" w:hAnsi="Times New Roman" w:cs="Times New Roman"/>
          <w:color w:val="000000"/>
          <w:sz w:val="24"/>
          <w:szCs w:val="27"/>
          <w:shd w:val="clear" w:color="auto" w:fill="FFFFFF"/>
        </w:rPr>
        <w:t>This graph compares the growth of children (measured by z-scores) to the WHO child growth standards. The green line represents the WHO standard, while the pink and blue lines show the growth patterns of 112 females and 138 males, respectively. The WHO curve is tall and narrow, indicating that most healthy children fall near the average. In contrast, the pink and blue curves are wider and shorter, suggesting that the children's growth in this group is more varied and does not perfectly match the WHO standard. Overall, females appear slightly closer to the WHO pattern than males.</w:t>
      </w:r>
    </w:p>
    <w:p w14:paraId="75883B4B" w14:textId="300BC667" w:rsidR="008732F7" w:rsidRPr="00F0614B" w:rsidRDefault="00E3319F" w:rsidP="00F0614B">
      <w:pPr>
        <w:pStyle w:val="Heading2"/>
      </w:pPr>
      <w:bookmarkStart w:id="183" w:name="_Toc204025916"/>
      <w:bookmarkStart w:id="184" w:name="_Toc208326357"/>
      <w:r>
        <w:t xml:space="preserve">4.12 </w:t>
      </w:r>
      <w:r w:rsidR="004305C6" w:rsidRPr="004305C6">
        <w:t>Factors associated with malnutrition</w:t>
      </w:r>
      <w:bookmarkStart w:id="185" w:name="_Toc204025917"/>
      <w:bookmarkEnd w:id="183"/>
      <w:bookmarkEnd w:id="184"/>
    </w:p>
    <w:p w14:paraId="02452CAB" w14:textId="10FDE4BA" w:rsidR="00C77C30" w:rsidRPr="00C77C30" w:rsidRDefault="00C77C30" w:rsidP="00C77C30">
      <w:pPr>
        <w:pStyle w:val="Heading3"/>
        <w:spacing w:after="240"/>
      </w:pPr>
      <w:bookmarkStart w:id="186" w:name="_Toc208326358"/>
      <w:r>
        <w:rPr>
          <w:rFonts w:cs="Times New Roman"/>
          <w:bCs/>
        </w:rPr>
        <w:t>4.12.1</w:t>
      </w:r>
      <w:r w:rsidR="004305C6" w:rsidRPr="00AB1792">
        <w:rPr>
          <w:rFonts w:cs="Times New Roman"/>
          <w:bCs/>
        </w:rPr>
        <w:t xml:space="preserve"> </w:t>
      </w:r>
      <w:r w:rsidR="00DC3A41">
        <w:rPr>
          <w:rStyle w:val="Heading3Char"/>
          <w:b/>
        </w:rPr>
        <w:t>Socio-</w:t>
      </w:r>
      <w:r w:rsidR="000B01DE">
        <w:rPr>
          <w:rStyle w:val="Heading3Char"/>
          <w:b/>
        </w:rPr>
        <w:t>econo</w:t>
      </w:r>
      <w:r w:rsidR="003D0CE9">
        <w:rPr>
          <w:rStyle w:val="Heading3Char"/>
          <w:b/>
        </w:rPr>
        <w:t>mic and demographic factor</w:t>
      </w:r>
      <w:r w:rsidR="004305C6" w:rsidRPr="00C77C30">
        <w:rPr>
          <w:rStyle w:val="Heading3Char"/>
          <w:b/>
        </w:rPr>
        <w:t xml:space="preserve"> associated with stunting</w:t>
      </w:r>
      <w:bookmarkEnd w:id="185"/>
      <w:bookmarkEnd w:id="186"/>
    </w:p>
    <w:p w14:paraId="28A98164" w14:textId="7F1B2D51" w:rsidR="003D0CE9" w:rsidRPr="003D0CE9" w:rsidRDefault="00672A49" w:rsidP="003D0CE9">
      <w:pPr>
        <w:spacing w:line="360" w:lineRule="auto"/>
        <w:jc w:val="both"/>
        <w:rPr>
          <w:rFonts w:ascii="Times New Roman" w:hAnsi="Times New Roman" w:cs="Times New Roman"/>
          <w:sz w:val="24"/>
          <w:szCs w:val="24"/>
        </w:rPr>
      </w:pPr>
      <w:r>
        <w:rPr>
          <w:rFonts w:ascii="Times New Roman" w:hAnsi="Times New Roman" w:cs="Times New Roman"/>
          <w:b/>
          <w:sz w:val="24"/>
          <w:szCs w:val="24"/>
        </w:rPr>
        <w:t>Table 4.22</w:t>
      </w:r>
      <w:r w:rsidR="004F72F6">
        <w:rPr>
          <w:rFonts w:ascii="Times New Roman" w:hAnsi="Times New Roman" w:cs="Times New Roman"/>
          <w:b/>
          <w:sz w:val="24"/>
          <w:szCs w:val="24"/>
        </w:rPr>
        <w:t xml:space="preserve"> </w:t>
      </w:r>
      <w:r w:rsidR="003D0CE9" w:rsidRPr="003D0CE9">
        <w:rPr>
          <w:rFonts w:ascii="Times New Roman" w:hAnsi="Times New Roman" w:cs="Times New Roman"/>
          <w:sz w:val="24"/>
          <w:szCs w:val="24"/>
        </w:rPr>
        <w:t>Socio-economic and demographic factors associated with stunning</w:t>
      </w:r>
    </w:p>
    <w:tbl>
      <w:tblPr>
        <w:tblW w:w="0" w:type="auto"/>
        <w:jc w:val="center"/>
        <w:tblLook w:val="04A0" w:firstRow="1" w:lastRow="0" w:firstColumn="1" w:lastColumn="0" w:noHBand="0" w:noVBand="1"/>
      </w:tblPr>
      <w:tblGrid>
        <w:gridCol w:w="1925"/>
        <w:gridCol w:w="1315"/>
        <w:gridCol w:w="1356"/>
        <w:gridCol w:w="1481"/>
        <w:gridCol w:w="1441"/>
        <w:gridCol w:w="1272"/>
      </w:tblGrid>
      <w:tr w:rsidR="003D0CE9" w:rsidRPr="003D0CE9" w14:paraId="56422644" w14:textId="5366B920" w:rsidTr="004369E9">
        <w:trPr>
          <w:jc w:val="center"/>
        </w:trPr>
        <w:tc>
          <w:tcPr>
            <w:tcW w:w="1925" w:type="dxa"/>
            <w:tcBorders>
              <w:top w:val="single" w:sz="4" w:space="0" w:color="auto"/>
              <w:left w:val="nil"/>
              <w:bottom w:val="single" w:sz="4" w:space="0" w:color="auto"/>
              <w:right w:val="nil"/>
            </w:tcBorders>
          </w:tcPr>
          <w:p w14:paraId="52921F38" w14:textId="6FC9216E" w:rsidR="003D0CE9" w:rsidRPr="003D0CE9" w:rsidRDefault="003D0CE9" w:rsidP="003D0CE9">
            <w:pPr>
              <w:spacing w:before="240"/>
              <w:jc w:val="both"/>
              <w:rPr>
                <w:rFonts w:ascii="Times New Roman" w:hAnsi="Times New Roman" w:cs="Times New Roman"/>
                <w:b/>
                <w:sz w:val="24"/>
              </w:rPr>
            </w:pPr>
            <w:r w:rsidRPr="003D0CE9">
              <w:rPr>
                <w:rFonts w:ascii="Times New Roman" w:hAnsi="Times New Roman" w:cs="Times New Roman"/>
                <w:b/>
                <w:sz w:val="24"/>
              </w:rPr>
              <w:t>Factor</w:t>
            </w:r>
          </w:p>
        </w:tc>
        <w:tc>
          <w:tcPr>
            <w:tcW w:w="1315" w:type="dxa"/>
            <w:tcBorders>
              <w:top w:val="single" w:sz="4" w:space="0" w:color="auto"/>
              <w:left w:val="nil"/>
              <w:bottom w:val="single" w:sz="4" w:space="0" w:color="auto"/>
              <w:right w:val="nil"/>
            </w:tcBorders>
          </w:tcPr>
          <w:p w14:paraId="4AC48CA5" w14:textId="33030E09" w:rsidR="003D0CE9" w:rsidRPr="003D0CE9" w:rsidRDefault="003D0CE9" w:rsidP="003D0CE9">
            <w:pPr>
              <w:spacing w:before="240"/>
              <w:jc w:val="both"/>
              <w:rPr>
                <w:rFonts w:ascii="Times New Roman" w:hAnsi="Times New Roman" w:cs="Times New Roman"/>
                <w:b/>
                <w:sz w:val="24"/>
              </w:rPr>
            </w:pPr>
            <w:r w:rsidRPr="003D0CE9">
              <w:rPr>
                <w:rFonts w:ascii="Times New Roman" w:hAnsi="Times New Roman" w:cs="Times New Roman"/>
                <w:b/>
                <w:sz w:val="24"/>
              </w:rPr>
              <w:t>Stunted</w:t>
            </w:r>
          </w:p>
        </w:tc>
        <w:tc>
          <w:tcPr>
            <w:tcW w:w="1356" w:type="dxa"/>
            <w:tcBorders>
              <w:top w:val="single" w:sz="4" w:space="0" w:color="auto"/>
              <w:left w:val="nil"/>
              <w:bottom w:val="single" w:sz="4" w:space="0" w:color="auto"/>
              <w:right w:val="nil"/>
            </w:tcBorders>
          </w:tcPr>
          <w:p w14:paraId="715485F5" w14:textId="054E28FB" w:rsidR="003D0CE9" w:rsidRPr="003D0CE9" w:rsidRDefault="003D0CE9" w:rsidP="003D0CE9">
            <w:pPr>
              <w:spacing w:before="240"/>
              <w:jc w:val="both"/>
              <w:rPr>
                <w:rFonts w:ascii="Times New Roman" w:hAnsi="Times New Roman" w:cs="Times New Roman"/>
                <w:b/>
                <w:sz w:val="24"/>
              </w:rPr>
            </w:pPr>
            <w:r w:rsidRPr="003D0CE9">
              <w:rPr>
                <w:rFonts w:ascii="Times New Roman" w:hAnsi="Times New Roman" w:cs="Times New Roman"/>
                <w:b/>
                <w:sz w:val="24"/>
              </w:rPr>
              <w:t>Normal</w:t>
            </w:r>
          </w:p>
        </w:tc>
        <w:tc>
          <w:tcPr>
            <w:tcW w:w="1481" w:type="dxa"/>
            <w:tcBorders>
              <w:top w:val="single" w:sz="4" w:space="0" w:color="auto"/>
              <w:left w:val="nil"/>
              <w:bottom w:val="single" w:sz="4" w:space="0" w:color="auto"/>
              <w:right w:val="nil"/>
            </w:tcBorders>
          </w:tcPr>
          <w:p w14:paraId="52A3F70C" w14:textId="62D68CAA" w:rsidR="003D0CE9" w:rsidRPr="00DC3A41" w:rsidRDefault="00DC3A41" w:rsidP="003D0CE9">
            <w:pPr>
              <w:spacing w:before="240"/>
              <w:jc w:val="both"/>
              <w:rPr>
                <w:rFonts w:ascii="Times New Roman" w:hAnsi="Times New Roman" w:cs="Times New Roman"/>
                <w:b/>
                <w:sz w:val="24"/>
                <w:szCs w:val="24"/>
              </w:rPr>
            </w:pPr>
            <w:r w:rsidRPr="00DC3A41">
              <w:rPr>
                <w:rFonts w:ascii="Times New Roman" w:hAnsi="Times New Roman" w:cs="Times New Roman"/>
                <w:b/>
                <w:sz w:val="24"/>
                <w:szCs w:val="24"/>
              </w:rPr>
              <w:t>χ2– square</w:t>
            </w:r>
          </w:p>
        </w:tc>
        <w:tc>
          <w:tcPr>
            <w:tcW w:w="1441" w:type="dxa"/>
            <w:tcBorders>
              <w:top w:val="single" w:sz="4" w:space="0" w:color="auto"/>
              <w:left w:val="nil"/>
              <w:bottom w:val="single" w:sz="4" w:space="0" w:color="auto"/>
              <w:right w:val="nil"/>
            </w:tcBorders>
          </w:tcPr>
          <w:p w14:paraId="774968B0" w14:textId="74CF11A2" w:rsidR="003D0CE9" w:rsidRPr="003D0CE9" w:rsidRDefault="003D0CE9" w:rsidP="003D0CE9">
            <w:pPr>
              <w:spacing w:before="240"/>
              <w:jc w:val="both"/>
              <w:rPr>
                <w:rFonts w:ascii="Times New Roman" w:hAnsi="Times New Roman" w:cs="Times New Roman"/>
                <w:b/>
                <w:sz w:val="24"/>
              </w:rPr>
            </w:pPr>
            <w:r w:rsidRPr="003D0CE9">
              <w:rPr>
                <w:rFonts w:ascii="Times New Roman" w:hAnsi="Times New Roman" w:cs="Times New Roman"/>
                <w:b/>
                <w:sz w:val="24"/>
              </w:rPr>
              <w:t>P-value</w:t>
            </w:r>
          </w:p>
        </w:tc>
        <w:tc>
          <w:tcPr>
            <w:tcW w:w="1272" w:type="dxa"/>
            <w:tcBorders>
              <w:top w:val="single" w:sz="4" w:space="0" w:color="auto"/>
              <w:left w:val="nil"/>
              <w:bottom w:val="single" w:sz="4" w:space="0" w:color="auto"/>
              <w:right w:val="nil"/>
            </w:tcBorders>
          </w:tcPr>
          <w:p w14:paraId="26D8E901" w14:textId="1F854DD7" w:rsidR="003D0CE9" w:rsidRPr="003D0CE9" w:rsidRDefault="003D0CE9" w:rsidP="003D0CE9">
            <w:pPr>
              <w:spacing w:before="240"/>
              <w:jc w:val="both"/>
              <w:rPr>
                <w:rFonts w:ascii="Times New Roman" w:hAnsi="Times New Roman" w:cs="Times New Roman"/>
                <w:b/>
                <w:sz w:val="24"/>
              </w:rPr>
            </w:pPr>
            <w:proofErr w:type="spellStart"/>
            <w:r w:rsidRPr="003D0CE9">
              <w:rPr>
                <w:rFonts w:ascii="Times New Roman" w:hAnsi="Times New Roman" w:cs="Times New Roman"/>
                <w:b/>
                <w:sz w:val="24"/>
              </w:rPr>
              <w:t>df</w:t>
            </w:r>
            <w:proofErr w:type="spellEnd"/>
          </w:p>
        </w:tc>
      </w:tr>
      <w:tr w:rsidR="003D0CE9" w:rsidRPr="003D0CE9" w14:paraId="6F5FF5B6" w14:textId="6A6F7FD0" w:rsidTr="004369E9">
        <w:trPr>
          <w:jc w:val="center"/>
        </w:trPr>
        <w:tc>
          <w:tcPr>
            <w:tcW w:w="8790" w:type="dxa"/>
            <w:gridSpan w:val="6"/>
            <w:tcBorders>
              <w:top w:val="single" w:sz="4" w:space="0" w:color="auto"/>
              <w:left w:val="nil"/>
              <w:bottom w:val="nil"/>
              <w:right w:val="nil"/>
            </w:tcBorders>
          </w:tcPr>
          <w:p w14:paraId="52872E18" w14:textId="758EBBCE" w:rsidR="003D0CE9" w:rsidRPr="003D0CE9" w:rsidRDefault="003D0CE9" w:rsidP="003D0CE9">
            <w:pPr>
              <w:spacing w:before="240"/>
              <w:jc w:val="both"/>
              <w:rPr>
                <w:rFonts w:ascii="Times New Roman" w:hAnsi="Times New Roman" w:cs="Times New Roman"/>
                <w:b/>
                <w:sz w:val="24"/>
              </w:rPr>
            </w:pPr>
            <w:r w:rsidRPr="003D0CE9">
              <w:rPr>
                <w:rFonts w:ascii="Times New Roman" w:hAnsi="Times New Roman" w:cs="Times New Roman"/>
                <w:b/>
                <w:sz w:val="24"/>
              </w:rPr>
              <w:t>Father Education</w:t>
            </w:r>
          </w:p>
        </w:tc>
      </w:tr>
      <w:tr w:rsidR="003D0CE9" w:rsidRPr="003D0CE9" w14:paraId="223EA555" w14:textId="27003F43" w:rsidTr="007E475D">
        <w:trPr>
          <w:jc w:val="center"/>
        </w:trPr>
        <w:tc>
          <w:tcPr>
            <w:tcW w:w="1925" w:type="dxa"/>
            <w:tcBorders>
              <w:top w:val="nil"/>
              <w:left w:val="nil"/>
              <w:bottom w:val="nil"/>
              <w:right w:val="nil"/>
            </w:tcBorders>
          </w:tcPr>
          <w:p w14:paraId="4F624898" w14:textId="65919253" w:rsidR="003D0CE9" w:rsidRPr="00050366" w:rsidRDefault="003D0CE9" w:rsidP="003D0CE9">
            <w:pPr>
              <w:spacing w:before="240"/>
              <w:jc w:val="both"/>
              <w:rPr>
                <w:rFonts w:ascii="Times New Roman" w:hAnsi="Times New Roman" w:cs="Times New Roman"/>
                <w:sz w:val="24"/>
              </w:rPr>
            </w:pPr>
            <w:r w:rsidRPr="00050366">
              <w:rPr>
                <w:rFonts w:ascii="Times New Roman" w:hAnsi="Times New Roman" w:cs="Times New Roman"/>
                <w:sz w:val="24"/>
              </w:rPr>
              <w:t>Primary/ Secondary</w:t>
            </w:r>
          </w:p>
        </w:tc>
        <w:tc>
          <w:tcPr>
            <w:tcW w:w="1315" w:type="dxa"/>
            <w:tcBorders>
              <w:top w:val="nil"/>
              <w:left w:val="nil"/>
              <w:bottom w:val="nil"/>
              <w:right w:val="nil"/>
            </w:tcBorders>
          </w:tcPr>
          <w:p w14:paraId="0887C444" w14:textId="6D3246AF" w:rsidR="003D0CE9" w:rsidRPr="003D0CE9" w:rsidRDefault="003D0CE9" w:rsidP="003D0CE9">
            <w:pPr>
              <w:spacing w:before="240"/>
              <w:jc w:val="both"/>
              <w:rPr>
                <w:rFonts w:ascii="Times New Roman" w:hAnsi="Times New Roman" w:cs="Times New Roman"/>
                <w:sz w:val="24"/>
              </w:rPr>
            </w:pPr>
            <w:r>
              <w:rPr>
                <w:rFonts w:ascii="Times New Roman" w:hAnsi="Times New Roman" w:cs="Times New Roman"/>
                <w:sz w:val="24"/>
              </w:rPr>
              <w:t>48 (19.2</w:t>
            </w:r>
            <w:r w:rsidR="00713A5E">
              <w:rPr>
                <w:rFonts w:ascii="Times New Roman" w:hAnsi="Times New Roman" w:cs="Times New Roman"/>
                <w:sz w:val="24"/>
              </w:rPr>
              <w:t>%</w:t>
            </w:r>
            <w:r>
              <w:rPr>
                <w:rFonts w:ascii="Times New Roman" w:hAnsi="Times New Roman" w:cs="Times New Roman"/>
                <w:sz w:val="24"/>
              </w:rPr>
              <w:t>)</w:t>
            </w:r>
          </w:p>
        </w:tc>
        <w:tc>
          <w:tcPr>
            <w:tcW w:w="1356" w:type="dxa"/>
            <w:tcBorders>
              <w:top w:val="nil"/>
              <w:left w:val="nil"/>
              <w:bottom w:val="nil"/>
              <w:right w:val="nil"/>
            </w:tcBorders>
          </w:tcPr>
          <w:p w14:paraId="5B811E66" w14:textId="73A2D41E" w:rsidR="003D0CE9" w:rsidRPr="003D0CE9" w:rsidRDefault="003D0CE9" w:rsidP="003D0CE9">
            <w:pPr>
              <w:spacing w:before="240"/>
              <w:jc w:val="both"/>
              <w:rPr>
                <w:rFonts w:ascii="Times New Roman" w:hAnsi="Times New Roman" w:cs="Times New Roman"/>
                <w:sz w:val="24"/>
              </w:rPr>
            </w:pPr>
            <w:r>
              <w:rPr>
                <w:rFonts w:ascii="Times New Roman" w:hAnsi="Times New Roman" w:cs="Times New Roman"/>
                <w:sz w:val="24"/>
              </w:rPr>
              <w:t>61 (24.</w:t>
            </w:r>
            <w:r w:rsidR="00713A5E">
              <w:rPr>
                <w:rFonts w:ascii="Times New Roman" w:hAnsi="Times New Roman" w:cs="Times New Roman"/>
                <w:sz w:val="24"/>
              </w:rPr>
              <w:t>4%</w:t>
            </w:r>
            <w:r>
              <w:rPr>
                <w:rFonts w:ascii="Times New Roman" w:hAnsi="Times New Roman" w:cs="Times New Roman"/>
                <w:sz w:val="24"/>
              </w:rPr>
              <w:t>)</w:t>
            </w:r>
          </w:p>
        </w:tc>
        <w:tc>
          <w:tcPr>
            <w:tcW w:w="1481" w:type="dxa"/>
            <w:vMerge w:val="restart"/>
            <w:tcBorders>
              <w:top w:val="nil"/>
              <w:left w:val="nil"/>
              <w:right w:val="nil"/>
            </w:tcBorders>
          </w:tcPr>
          <w:p w14:paraId="19638836" w14:textId="77777777" w:rsidR="003D0CE9" w:rsidRDefault="003D0CE9" w:rsidP="003D0CE9">
            <w:pPr>
              <w:spacing w:before="240"/>
              <w:jc w:val="both"/>
              <w:rPr>
                <w:rFonts w:ascii="Times New Roman" w:hAnsi="Times New Roman" w:cs="Times New Roman"/>
                <w:sz w:val="24"/>
              </w:rPr>
            </w:pPr>
          </w:p>
          <w:p w14:paraId="037803A7" w14:textId="1647F578" w:rsidR="003D0CE9" w:rsidRPr="003D0CE9" w:rsidRDefault="003D0CE9" w:rsidP="003D0CE9">
            <w:pPr>
              <w:spacing w:before="240"/>
              <w:jc w:val="both"/>
              <w:rPr>
                <w:rFonts w:ascii="Times New Roman" w:hAnsi="Times New Roman" w:cs="Times New Roman"/>
                <w:sz w:val="24"/>
              </w:rPr>
            </w:pPr>
            <w:r>
              <w:rPr>
                <w:rFonts w:ascii="Times New Roman" w:hAnsi="Times New Roman" w:cs="Times New Roman"/>
                <w:sz w:val="24"/>
              </w:rPr>
              <w:lastRenderedPageBreak/>
              <w:t>1.175</w:t>
            </w:r>
          </w:p>
        </w:tc>
        <w:tc>
          <w:tcPr>
            <w:tcW w:w="1441" w:type="dxa"/>
            <w:vMerge w:val="restart"/>
            <w:tcBorders>
              <w:top w:val="nil"/>
              <w:left w:val="nil"/>
              <w:right w:val="nil"/>
            </w:tcBorders>
          </w:tcPr>
          <w:p w14:paraId="57E61813" w14:textId="77777777" w:rsidR="003D0CE9" w:rsidRDefault="003D0CE9" w:rsidP="003D0CE9">
            <w:pPr>
              <w:spacing w:before="240"/>
              <w:jc w:val="both"/>
              <w:rPr>
                <w:rFonts w:ascii="Times New Roman" w:hAnsi="Times New Roman" w:cs="Times New Roman"/>
                <w:sz w:val="24"/>
              </w:rPr>
            </w:pPr>
          </w:p>
          <w:p w14:paraId="2E30D3EB" w14:textId="44E7F65E" w:rsidR="003D0CE9" w:rsidRPr="003D0CE9" w:rsidRDefault="003D0CE9" w:rsidP="003D0CE9">
            <w:pPr>
              <w:spacing w:before="240"/>
              <w:jc w:val="both"/>
              <w:rPr>
                <w:rFonts w:ascii="Times New Roman" w:hAnsi="Times New Roman" w:cs="Times New Roman"/>
                <w:sz w:val="24"/>
              </w:rPr>
            </w:pPr>
            <w:r>
              <w:rPr>
                <w:rFonts w:ascii="Times New Roman" w:hAnsi="Times New Roman" w:cs="Times New Roman"/>
                <w:sz w:val="24"/>
              </w:rPr>
              <w:lastRenderedPageBreak/>
              <w:t>0.556</w:t>
            </w:r>
          </w:p>
        </w:tc>
        <w:tc>
          <w:tcPr>
            <w:tcW w:w="1272" w:type="dxa"/>
            <w:vMerge w:val="restart"/>
            <w:tcBorders>
              <w:top w:val="nil"/>
              <w:left w:val="nil"/>
              <w:right w:val="nil"/>
            </w:tcBorders>
          </w:tcPr>
          <w:p w14:paraId="06A03304" w14:textId="77777777" w:rsidR="003D0CE9" w:rsidRDefault="003D0CE9" w:rsidP="003D0CE9">
            <w:pPr>
              <w:spacing w:before="240"/>
              <w:jc w:val="both"/>
              <w:rPr>
                <w:rFonts w:ascii="Times New Roman" w:hAnsi="Times New Roman" w:cs="Times New Roman"/>
                <w:sz w:val="24"/>
              </w:rPr>
            </w:pPr>
          </w:p>
          <w:p w14:paraId="4F87C06F" w14:textId="143E55C3" w:rsidR="003D0CE9" w:rsidRDefault="003D0CE9" w:rsidP="003D0CE9">
            <w:pPr>
              <w:spacing w:before="240"/>
              <w:jc w:val="both"/>
              <w:rPr>
                <w:rFonts w:ascii="Times New Roman" w:hAnsi="Times New Roman" w:cs="Times New Roman"/>
                <w:sz w:val="24"/>
              </w:rPr>
            </w:pPr>
            <w:r>
              <w:rPr>
                <w:rFonts w:ascii="Times New Roman" w:hAnsi="Times New Roman" w:cs="Times New Roman"/>
                <w:sz w:val="24"/>
              </w:rPr>
              <w:lastRenderedPageBreak/>
              <w:t>2</w:t>
            </w:r>
          </w:p>
        </w:tc>
      </w:tr>
      <w:tr w:rsidR="003D0CE9" w:rsidRPr="003D0CE9" w14:paraId="0D3FBEC0" w14:textId="25EE4D06" w:rsidTr="004369E9">
        <w:trPr>
          <w:jc w:val="center"/>
        </w:trPr>
        <w:tc>
          <w:tcPr>
            <w:tcW w:w="1925" w:type="dxa"/>
            <w:tcBorders>
              <w:top w:val="nil"/>
              <w:left w:val="nil"/>
              <w:right w:val="nil"/>
            </w:tcBorders>
          </w:tcPr>
          <w:p w14:paraId="585961E1" w14:textId="60A3D0D7" w:rsidR="003D0CE9" w:rsidRPr="00050366" w:rsidRDefault="003D0CE9" w:rsidP="003D0CE9">
            <w:pPr>
              <w:spacing w:before="240"/>
              <w:jc w:val="both"/>
              <w:rPr>
                <w:rFonts w:ascii="Times New Roman" w:hAnsi="Times New Roman" w:cs="Times New Roman"/>
                <w:sz w:val="24"/>
              </w:rPr>
            </w:pPr>
            <w:r w:rsidRPr="00050366">
              <w:rPr>
                <w:rFonts w:ascii="Times New Roman" w:hAnsi="Times New Roman" w:cs="Times New Roman"/>
                <w:sz w:val="24"/>
              </w:rPr>
              <w:lastRenderedPageBreak/>
              <w:t>Higher Secondary</w:t>
            </w:r>
          </w:p>
        </w:tc>
        <w:tc>
          <w:tcPr>
            <w:tcW w:w="1315" w:type="dxa"/>
            <w:tcBorders>
              <w:top w:val="nil"/>
              <w:left w:val="nil"/>
              <w:right w:val="nil"/>
            </w:tcBorders>
          </w:tcPr>
          <w:p w14:paraId="780CD0D2" w14:textId="3CCE95F2" w:rsidR="003D0CE9" w:rsidRPr="003D0CE9" w:rsidRDefault="003D0CE9" w:rsidP="003D0CE9">
            <w:pPr>
              <w:spacing w:before="240"/>
              <w:jc w:val="both"/>
              <w:rPr>
                <w:rFonts w:ascii="Times New Roman" w:hAnsi="Times New Roman" w:cs="Times New Roman"/>
                <w:sz w:val="24"/>
              </w:rPr>
            </w:pPr>
            <w:r>
              <w:rPr>
                <w:rFonts w:ascii="Times New Roman" w:hAnsi="Times New Roman" w:cs="Times New Roman"/>
                <w:sz w:val="24"/>
              </w:rPr>
              <w:t>39 (15.6</w:t>
            </w:r>
            <w:r w:rsidR="00713A5E">
              <w:rPr>
                <w:rFonts w:ascii="Times New Roman" w:hAnsi="Times New Roman" w:cs="Times New Roman"/>
                <w:sz w:val="24"/>
              </w:rPr>
              <w:t>%</w:t>
            </w:r>
            <w:r>
              <w:rPr>
                <w:rFonts w:ascii="Times New Roman" w:hAnsi="Times New Roman" w:cs="Times New Roman"/>
                <w:sz w:val="24"/>
              </w:rPr>
              <w:t>)</w:t>
            </w:r>
          </w:p>
        </w:tc>
        <w:tc>
          <w:tcPr>
            <w:tcW w:w="1356" w:type="dxa"/>
            <w:tcBorders>
              <w:top w:val="nil"/>
              <w:left w:val="nil"/>
              <w:right w:val="nil"/>
            </w:tcBorders>
          </w:tcPr>
          <w:p w14:paraId="1EB4118F" w14:textId="0D1E3864" w:rsidR="003D0CE9" w:rsidRPr="003D0CE9" w:rsidRDefault="003D0CE9" w:rsidP="003D0CE9">
            <w:pPr>
              <w:spacing w:before="240"/>
              <w:jc w:val="both"/>
              <w:rPr>
                <w:rFonts w:ascii="Times New Roman" w:hAnsi="Times New Roman" w:cs="Times New Roman"/>
                <w:sz w:val="24"/>
              </w:rPr>
            </w:pPr>
            <w:r>
              <w:rPr>
                <w:rFonts w:ascii="Times New Roman" w:hAnsi="Times New Roman" w:cs="Times New Roman"/>
                <w:sz w:val="24"/>
              </w:rPr>
              <w:t>41 (16.4</w:t>
            </w:r>
            <w:r w:rsidR="00713A5E">
              <w:rPr>
                <w:rFonts w:ascii="Times New Roman" w:hAnsi="Times New Roman" w:cs="Times New Roman"/>
                <w:sz w:val="24"/>
              </w:rPr>
              <w:t>%</w:t>
            </w:r>
            <w:r>
              <w:rPr>
                <w:rFonts w:ascii="Times New Roman" w:hAnsi="Times New Roman" w:cs="Times New Roman"/>
                <w:sz w:val="24"/>
              </w:rPr>
              <w:t>)</w:t>
            </w:r>
          </w:p>
        </w:tc>
        <w:tc>
          <w:tcPr>
            <w:tcW w:w="1481" w:type="dxa"/>
            <w:vMerge/>
            <w:tcBorders>
              <w:left w:val="nil"/>
              <w:right w:val="nil"/>
            </w:tcBorders>
          </w:tcPr>
          <w:p w14:paraId="7D126BCB" w14:textId="1418CB9D" w:rsidR="003D0CE9" w:rsidRPr="003D0CE9" w:rsidRDefault="003D0CE9" w:rsidP="003D0CE9">
            <w:pPr>
              <w:spacing w:before="240"/>
              <w:jc w:val="both"/>
              <w:rPr>
                <w:rFonts w:ascii="Times New Roman" w:hAnsi="Times New Roman" w:cs="Times New Roman"/>
                <w:sz w:val="24"/>
              </w:rPr>
            </w:pPr>
          </w:p>
        </w:tc>
        <w:tc>
          <w:tcPr>
            <w:tcW w:w="1441" w:type="dxa"/>
            <w:vMerge/>
            <w:tcBorders>
              <w:left w:val="nil"/>
              <w:right w:val="nil"/>
            </w:tcBorders>
          </w:tcPr>
          <w:p w14:paraId="46BE4A93" w14:textId="516904BF" w:rsidR="003D0CE9" w:rsidRPr="003D0CE9" w:rsidRDefault="003D0CE9" w:rsidP="003D0CE9">
            <w:pPr>
              <w:spacing w:before="240"/>
              <w:jc w:val="both"/>
              <w:rPr>
                <w:rFonts w:ascii="Times New Roman" w:hAnsi="Times New Roman" w:cs="Times New Roman"/>
                <w:sz w:val="24"/>
              </w:rPr>
            </w:pPr>
          </w:p>
        </w:tc>
        <w:tc>
          <w:tcPr>
            <w:tcW w:w="1272" w:type="dxa"/>
            <w:vMerge/>
            <w:tcBorders>
              <w:left w:val="nil"/>
              <w:right w:val="nil"/>
            </w:tcBorders>
          </w:tcPr>
          <w:p w14:paraId="420DABD5" w14:textId="0F82492F" w:rsidR="003D0CE9" w:rsidRPr="003D0CE9" w:rsidRDefault="003D0CE9" w:rsidP="003D0CE9">
            <w:pPr>
              <w:spacing w:before="240"/>
              <w:jc w:val="both"/>
              <w:rPr>
                <w:rFonts w:ascii="Times New Roman" w:hAnsi="Times New Roman" w:cs="Times New Roman"/>
                <w:sz w:val="24"/>
              </w:rPr>
            </w:pPr>
          </w:p>
        </w:tc>
      </w:tr>
      <w:tr w:rsidR="003D0CE9" w:rsidRPr="003D0CE9" w14:paraId="440B4FE7" w14:textId="2185DD40" w:rsidTr="004369E9">
        <w:trPr>
          <w:jc w:val="center"/>
        </w:trPr>
        <w:tc>
          <w:tcPr>
            <w:tcW w:w="1925" w:type="dxa"/>
            <w:tcBorders>
              <w:top w:val="nil"/>
              <w:left w:val="nil"/>
              <w:bottom w:val="single" w:sz="4" w:space="0" w:color="auto"/>
              <w:right w:val="nil"/>
            </w:tcBorders>
          </w:tcPr>
          <w:p w14:paraId="61857AF4" w14:textId="297E618A" w:rsidR="003D0CE9" w:rsidRPr="00050366" w:rsidRDefault="003D0CE9" w:rsidP="003D0CE9">
            <w:pPr>
              <w:spacing w:before="240"/>
              <w:jc w:val="both"/>
              <w:rPr>
                <w:rFonts w:ascii="Times New Roman" w:hAnsi="Times New Roman" w:cs="Times New Roman"/>
                <w:sz w:val="24"/>
              </w:rPr>
            </w:pPr>
            <w:r w:rsidRPr="00050366">
              <w:rPr>
                <w:rFonts w:ascii="Times New Roman" w:hAnsi="Times New Roman" w:cs="Times New Roman"/>
                <w:sz w:val="24"/>
              </w:rPr>
              <w:lastRenderedPageBreak/>
              <w:t>Informal</w:t>
            </w:r>
          </w:p>
        </w:tc>
        <w:tc>
          <w:tcPr>
            <w:tcW w:w="1315" w:type="dxa"/>
            <w:tcBorders>
              <w:top w:val="nil"/>
              <w:left w:val="nil"/>
              <w:bottom w:val="single" w:sz="4" w:space="0" w:color="auto"/>
              <w:right w:val="nil"/>
            </w:tcBorders>
          </w:tcPr>
          <w:p w14:paraId="58CACD1D" w14:textId="5C5B2DD1" w:rsidR="003D0CE9" w:rsidRPr="003D0CE9" w:rsidRDefault="003D0CE9" w:rsidP="003D0CE9">
            <w:pPr>
              <w:spacing w:before="240"/>
              <w:jc w:val="both"/>
              <w:rPr>
                <w:rFonts w:ascii="Times New Roman" w:hAnsi="Times New Roman" w:cs="Times New Roman"/>
                <w:sz w:val="24"/>
              </w:rPr>
            </w:pPr>
            <w:r>
              <w:rPr>
                <w:rFonts w:ascii="Times New Roman" w:hAnsi="Times New Roman" w:cs="Times New Roman"/>
                <w:sz w:val="24"/>
              </w:rPr>
              <w:t>32 (12.8</w:t>
            </w:r>
            <w:r w:rsidR="00713A5E">
              <w:rPr>
                <w:rFonts w:ascii="Times New Roman" w:hAnsi="Times New Roman" w:cs="Times New Roman"/>
                <w:sz w:val="24"/>
              </w:rPr>
              <w:t>%</w:t>
            </w:r>
            <w:r>
              <w:rPr>
                <w:rFonts w:ascii="Times New Roman" w:hAnsi="Times New Roman" w:cs="Times New Roman"/>
                <w:sz w:val="24"/>
              </w:rPr>
              <w:t>)</w:t>
            </w:r>
          </w:p>
        </w:tc>
        <w:tc>
          <w:tcPr>
            <w:tcW w:w="1356" w:type="dxa"/>
            <w:tcBorders>
              <w:top w:val="nil"/>
              <w:left w:val="nil"/>
              <w:bottom w:val="single" w:sz="4" w:space="0" w:color="auto"/>
              <w:right w:val="nil"/>
            </w:tcBorders>
          </w:tcPr>
          <w:p w14:paraId="772BAFA4" w14:textId="5B661BE2" w:rsidR="003D0CE9" w:rsidRPr="003D0CE9" w:rsidRDefault="003D0CE9" w:rsidP="003D0CE9">
            <w:pPr>
              <w:spacing w:before="240"/>
              <w:jc w:val="both"/>
              <w:rPr>
                <w:rFonts w:ascii="Times New Roman" w:hAnsi="Times New Roman" w:cs="Times New Roman"/>
                <w:sz w:val="24"/>
              </w:rPr>
            </w:pPr>
            <w:r>
              <w:rPr>
                <w:rFonts w:ascii="Times New Roman" w:hAnsi="Times New Roman" w:cs="Times New Roman"/>
                <w:sz w:val="24"/>
              </w:rPr>
              <w:t>29 (11.6</w:t>
            </w:r>
            <w:r w:rsidR="00713A5E">
              <w:rPr>
                <w:rFonts w:ascii="Times New Roman" w:hAnsi="Times New Roman" w:cs="Times New Roman"/>
                <w:sz w:val="24"/>
              </w:rPr>
              <w:t>%</w:t>
            </w:r>
            <w:r>
              <w:rPr>
                <w:rFonts w:ascii="Times New Roman" w:hAnsi="Times New Roman" w:cs="Times New Roman"/>
                <w:sz w:val="24"/>
              </w:rPr>
              <w:t>)</w:t>
            </w:r>
          </w:p>
        </w:tc>
        <w:tc>
          <w:tcPr>
            <w:tcW w:w="1481" w:type="dxa"/>
            <w:vMerge/>
            <w:tcBorders>
              <w:left w:val="nil"/>
              <w:bottom w:val="single" w:sz="4" w:space="0" w:color="auto"/>
              <w:right w:val="nil"/>
            </w:tcBorders>
          </w:tcPr>
          <w:p w14:paraId="61FE2C2C" w14:textId="77777777" w:rsidR="003D0CE9" w:rsidRPr="003D0CE9" w:rsidRDefault="003D0CE9" w:rsidP="003D0CE9">
            <w:pPr>
              <w:spacing w:before="240"/>
              <w:jc w:val="both"/>
              <w:rPr>
                <w:rFonts w:ascii="Times New Roman" w:hAnsi="Times New Roman" w:cs="Times New Roman"/>
                <w:sz w:val="24"/>
              </w:rPr>
            </w:pPr>
          </w:p>
        </w:tc>
        <w:tc>
          <w:tcPr>
            <w:tcW w:w="1441" w:type="dxa"/>
            <w:vMerge/>
            <w:tcBorders>
              <w:left w:val="nil"/>
              <w:bottom w:val="single" w:sz="4" w:space="0" w:color="auto"/>
              <w:right w:val="nil"/>
            </w:tcBorders>
          </w:tcPr>
          <w:p w14:paraId="6EF18F17" w14:textId="77777777" w:rsidR="003D0CE9" w:rsidRPr="003D0CE9" w:rsidRDefault="003D0CE9" w:rsidP="003D0CE9">
            <w:pPr>
              <w:spacing w:before="240"/>
              <w:jc w:val="both"/>
              <w:rPr>
                <w:rFonts w:ascii="Times New Roman" w:hAnsi="Times New Roman" w:cs="Times New Roman"/>
                <w:sz w:val="24"/>
              </w:rPr>
            </w:pPr>
          </w:p>
        </w:tc>
        <w:tc>
          <w:tcPr>
            <w:tcW w:w="1272" w:type="dxa"/>
            <w:vMerge/>
            <w:tcBorders>
              <w:left w:val="nil"/>
              <w:bottom w:val="single" w:sz="4" w:space="0" w:color="auto"/>
              <w:right w:val="nil"/>
            </w:tcBorders>
          </w:tcPr>
          <w:p w14:paraId="2785B60B" w14:textId="77777777" w:rsidR="003D0CE9" w:rsidRPr="003D0CE9" w:rsidRDefault="003D0CE9" w:rsidP="003D0CE9">
            <w:pPr>
              <w:spacing w:before="240"/>
              <w:jc w:val="both"/>
              <w:rPr>
                <w:rFonts w:ascii="Times New Roman" w:hAnsi="Times New Roman" w:cs="Times New Roman"/>
                <w:sz w:val="24"/>
              </w:rPr>
            </w:pPr>
          </w:p>
        </w:tc>
      </w:tr>
    </w:tbl>
    <w:p w14:paraId="37B0837F" w14:textId="77777777" w:rsidR="003D0CE9" w:rsidRDefault="003D0CE9" w:rsidP="003D0CE9">
      <w:pPr>
        <w:jc w:val="both"/>
      </w:pPr>
    </w:p>
    <w:p w14:paraId="77071F35" w14:textId="2D4496EA" w:rsidR="003D0CE9" w:rsidRPr="003D0CE9" w:rsidRDefault="003D0CE9" w:rsidP="003D0CE9">
      <w:pPr>
        <w:spacing w:line="360" w:lineRule="auto"/>
        <w:jc w:val="both"/>
        <w:rPr>
          <w:rFonts w:ascii="Times New Roman" w:hAnsi="Times New Roman" w:cs="Times New Roman"/>
          <w:sz w:val="24"/>
        </w:rPr>
      </w:pPr>
      <w:r w:rsidRPr="003D0CE9">
        <w:rPr>
          <w:rFonts w:ascii="Times New Roman" w:hAnsi="Times New Roman" w:cs="Times New Roman"/>
          <w:sz w:val="24"/>
        </w:rPr>
        <w:t xml:space="preserve">     There is a significant association between the father's education level and stunting. The p-value of 0.556 indicates that lower levels of father’s education are linked to a higher prevalence of stunting. A study conducted in Ethiopia, India, Peru, and Vietnam found that children whose fathers had lower educational levels were more likely to be stunted (</w:t>
      </w:r>
      <w:proofErr w:type="spellStart"/>
      <w:r w:rsidRPr="003D0CE9">
        <w:rPr>
          <w:rFonts w:ascii="Times New Roman" w:hAnsi="Times New Roman" w:cs="Times New Roman"/>
          <w:sz w:val="24"/>
        </w:rPr>
        <w:t>Melaku</w:t>
      </w:r>
      <w:proofErr w:type="spellEnd"/>
      <w:r w:rsidRPr="003D0CE9">
        <w:rPr>
          <w:rFonts w:ascii="Times New Roman" w:hAnsi="Times New Roman" w:cs="Times New Roman"/>
          <w:sz w:val="24"/>
        </w:rPr>
        <w:t xml:space="preserve"> </w:t>
      </w:r>
      <w:r w:rsidR="00B0329D" w:rsidRPr="00B0329D">
        <w:rPr>
          <w:rFonts w:ascii="Times New Roman" w:hAnsi="Times New Roman" w:cs="Times New Roman"/>
          <w:i/>
          <w:sz w:val="24"/>
        </w:rPr>
        <w:t>et al</w:t>
      </w:r>
      <w:r w:rsidRPr="003D0CE9">
        <w:rPr>
          <w:rFonts w:ascii="Times New Roman" w:hAnsi="Times New Roman" w:cs="Times New Roman"/>
          <w:sz w:val="24"/>
        </w:rPr>
        <w:t>., 2015). Educated fathers tend to have better access to knowledge about nutrition, health care, and resources, which can contribute to improved child growth outcomes.</w:t>
      </w:r>
    </w:p>
    <w:p w14:paraId="692EA0D3" w14:textId="4880949A" w:rsidR="007E475D" w:rsidRDefault="003D0CE9" w:rsidP="00F0614B">
      <w:pPr>
        <w:spacing w:line="360" w:lineRule="auto"/>
        <w:jc w:val="both"/>
        <w:rPr>
          <w:rFonts w:ascii="Times New Roman" w:hAnsi="Times New Roman" w:cs="Times New Roman"/>
          <w:sz w:val="24"/>
        </w:rPr>
      </w:pPr>
      <w:r w:rsidRPr="003D0CE9">
        <w:rPr>
          <w:rFonts w:ascii="Times New Roman" w:hAnsi="Times New Roman" w:cs="Times New Roman"/>
          <w:sz w:val="24"/>
        </w:rPr>
        <w:t xml:space="preserve">     Research indicates that a father's education level significantly influences the likelihood of stunting in children. In Nepal, a comprehensive study analyzing data from 2001 to 2016 identified parental education as a primary factor in reducing child stunting. The study found that improvements in both maternal and paternal education were associated with better HAZ in children, suggesting that educated fathers contribute to improved child nutrition and health outcomes (Conway </w:t>
      </w:r>
      <w:r w:rsidR="00B0329D" w:rsidRPr="00B0329D">
        <w:rPr>
          <w:rFonts w:ascii="Times New Roman" w:hAnsi="Times New Roman" w:cs="Times New Roman"/>
          <w:i/>
          <w:sz w:val="24"/>
        </w:rPr>
        <w:t>et al</w:t>
      </w:r>
      <w:r w:rsidRPr="003D0CE9">
        <w:rPr>
          <w:rFonts w:ascii="Times New Roman" w:hAnsi="Times New Roman" w:cs="Times New Roman"/>
          <w:sz w:val="24"/>
        </w:rPr>
        <w:t>., 2020).</w:t>
      </w:r>
    </w:p>
    <w:p w14:paraId="48B366C4" w14:textId="5B4EA412" w:rsidR="007E475D" w:rsidRDefault="00713A5E" w:rsidP="007E475D">
      <w:pPr>
        <w:pStyle w:val="Heading3"/>
        <w:spacing w:after="240"/>
      </w:pPr>
      <w:bookmarkStart w:id="187" w:name="_Toc204025918"/>
      <w:bookmarkStart w:id="188" w:name="_Toc208326359"/>
      <w:r>
        <w:t xml:space="preserve">4.12.2 Physical activity </w:t>
      </w:r>
      <w:r w:rsidR="007E475D">
        <w:t>factors associated with stunning</w:t>
      </w:r>
      <w:bookmarkEnd w:id="187"/>
      <w:bookmarkEnd w:id="188"/>
    </w:p>
    <w:p w14:paraId="1AF09F79" w14:textId="493B6243" w:rsidR="004F72F6" w:rsidRPr="004F72F6" w:rsidRDefault="00672A49" w:rsidP="004F72F6">
      <w:pPr>
        <w:rPr>
          <w:rFonts w:ascii="Times New Roman" w:hAnsi="Times New Roman" w:cs="Times New Roman"/>
          <w:sz w:val="24"/>
        </w:rPr>
      </w:pPr>
      <w:r>
        <w:rPr>
          <w:rFonts w:ascii="Times New Roman" w:hAnsi="Times New Roman" w:cs="Times New Roman"/>
          <w:b/>
          <w:sz w:val="24"/>
        </w:rPr>
        <w:t>Table 4.23</w:t>
      </w:r>
      <w:r w:rsidR="004F72F6">
        <w:rPr>
          <w:rFonts w:ascii="Times New Roman" w:hAnsi="Times New Roman" w:cs="Times New Roman"/>
          <w:b/>
          <w:sz w:val="24"/>
        </w:rPr>
        <w:t xml:space="preserve"> </w:t>
      </w:r>
      <w:r w:rsidR="004F72F6">
        <w:rPr>
          <w:rFonts w:ascii="Times New Roman" w:hAnsi="Times New Roman" w:cs="Times New Roman"/>
          <w:sz w:val="24"/>
        </w:rPr>
        <w:t>Physical activity associated with stunning</w:t>
      </w:r>
    </w:p>
    <w:tbl>
      <w:tblPr>
        <w:tblW w:w="0" w:type="auto"/>
        <w:jc w:val="center"/>
        <w:tblLook w:val="04A0" w:firstRow="1" w:lastRow="0" w:firstColumn="1" w:lastColumn="0" w:noHBand="0" w:noVBand="1"/>
      </w:tblPr>
      <w:tblGrid>
        <w:gridCol w:w="1925"/>
        <w:gridCol w:w="1580"/>
        <w:gridCol w:w="1440"/>
        <w:gridCol w:w="1132"/>
        <w:gridCol w:w="1441"/>
        <w:gridCol w:w="1272"/>
      </w:tblGrid>
      <w:tr w:rsidR="007E475D" w:rsidRPr="003D0CE9" w14:paraId="667C7C0A" w14:textId="77777777" w:rsidTr="004369E9">
        <w:trPr>
          <w:jc w:val="center"/>
        </w:trPr>
        <w:tc>
          <w:tcPr>
            <w:tcW w:w="1925" w:type="dxa"/>
            <w:tcBorders>
              <w:top w:val="single" w:sz="4" w:space="0" w:color="auto"/>
              <w:left w:val="nil"/>
              <w:bottom w:val="single" w:sz="4" w:space="0" w:color="auto"/>
              <w:right w:val="nil"/>
            </w:tcBorders>
          </w:tcPr>
          <w:p w14:paraId="4BF8A94A" w14:textId="77777777" w:rsidR="007E475D" w:rsidRPr="003D0CE9" w:rsidRDefault="007E475D" w:rsidP="00DC3A41">
            <w:pPr>
              <w:spacing w:before="240"/>
              <w:jc w:val="both"/>
              <w:rPr>
                <w:rFonts w:ascii="Times New Roman" w:hAnsi="Times New Roman" w:cs="Times New Roman"/>
                <w:b/>
                <w:sz w:val="24"/>
              </w:rPr>
            </w:pPr>
            <w:r w:rsidRPr="003D0CE9">
              <w:rPr>
                <w:rFonts w:ascii="Times New Roman" w:hAnsi="Times New Roman" w:cs="Times New Roman"/>
                <w:b/>
                <w:sz w:val="24"/>
              </w:rPr>
              <w:t>Factor</w:t>
            </w:r>
          </w:p>
        </w:tc>
        <w:tc>
          <w:tcPr>
            <w:tcW w:w="1580" w:type="dxa"/>
            <w:tcBorders>
              <w:top w:val="single" w:sz="4" w:space="0" w:color="auto"/>
              <w:left w:val="nil"/>
              <w:bottom w:val="single" w:sz="4" w:space="0" w:color="auto"/>
              <w:right w:val="nil"/>
            </w:tcBorders>
          </w:tcPr>
          <w:p w14:paraId="1D834F81" w14:textId="77777777" w:rsidR="007E475D" w:rsidRPr="003D0CE9" w:rsidRDefault="007E475D" w:rsidP="00DC3A41">
            <w:pPr>
              <w:spacing w:before="240"/>
              <w:jc w:val="both"/>
              <w:rPr>
                <w:rFonts w:ascii="Times New Roman" w:hAnsi="Times New Roman" w:cs="Times New Roman"/>
                <w:b/>
                <w:sz w:val="24"/>
              </w:rPr>
            </w:pPr>
            <w:r w:rsidRPr="003D0CE9">
              <w:rPr>
                <w:rFonts w:ascii="Times New Roman" w:hAnsi="Times New Roman" w:cs="Times New Roman"/>
                <w:b/>
                <w:sz w:val="24"/>
              </w:rPr>
              <w:t>Stunted</w:t>
            </w:r>
          </w:p>
        </w:tc>
        <w:tc>
          <w:tcPr>
            <w:tcW w:w="1440" w:type="dxa"/>
            <w:tcBorders>
              <w:top w:val="single" w:sz="4" w:space="0" w:color="auto"/>
              <w:left w:val="nil"/>
              <w:bottom w:val="single" w:sz="4" w:space="0" w:color="auto"/>
              <w:right w:val="nil"/>
            </w:tcBorders>
          </w:tcPr>
          <w:p w14:paraId="518DD69D" w14:textId="77777777" w:rsidR="007E475D" w:rsidRPr="003D0CE9" w:rsidRDefault="007E475D" w:rsidP="00DC3A41">
            <w:pPr>
              <w:spacing w:before="240"/>
              <w:jc w:val="both"/>
              <w:rPr>
                <w:rFonts w:ascii="Times New Roman" w:hAnsi="Times New Roman" w:cs="Times New Roman"/>
                <w:b/>
                <w:sz w:val="24"/>
              </w:rPr>
            </w:pPr>
            <w:r w:rsidRPr="003D0CE9">
              <w:rPr>
                <w:rFonts w:ascii="Times New Roman" w:hAnsi="Times New Roman" w:cs="Times New Roman"/>
                <w:b/>
                <w:sz w:val="24"/>
              </w:rPr>
              <w:t>Normal</w:t>
            </w:r>
          </w:p>
        </w:tc>
        <w:tc>
          <w:tcPr>
            <w:tcW w:w="1132" w:type="dxa"/>
            <w:tcBorders>
              <w:top w:val="single" w:sz="4" w:space="0" w:color="auto"/>
              <w:left w:val="nil"/>
              <w:bottom w:val="single" w:sz="4" w:space="0" w:color="auto"/>
              <w:right w:val="nil"/>
            </w:tcBorders>
          </w:tcPr>
          <w:p w14:paraId="496F1B34" w14:textId="5809911E" w:rsidR="007E475D" w:rsidRPr="00DC3A41" w:rsidRDefault="00DC3A41" w:rsidP="00DC3A41">
            <w:pPr>
              <w:spacing w:before="240"/>
              <w:jc w:val="both"/>
              <w:rPr>
                <w:rFonts w:ascii="Times New Roman" w:hAnsi="Times New Roman" w:cs="Times New Roman"/>
                <w:b/>
                <w:sz w:val="24"/>
                <w:szCs w:val="24"/>
              </w:rPr>
            </w:pPr>
            <w:r w:rsidRPr="00DC3A41">
              <w:rPr>
                <w:rFonts w:ascii="Times New Roman" w:hAnsi="Times New Roman" w:cs="Times New Roman"/>
                <w:b/>
                <w:sz w:val="24"/>
                <w:szCs w:val="24"/>
              </w:rPr>
              <w:t>χ2– square</w:t>
            </w:r>
          </w:p>
        </w:tc>
        <w:tc>
          <w:tcPr>
            <w:tcW w:w="1441" w:type="dxa"/>
            <w:tcBorders>
              <w:top w:val="single" w:sz="4" w:space="0" w:color="auto"/>
              <w:left w:val="nil"/>
              <w:bottom w:val="single" w:sz="4" w:space="0" w:color="auto"/>
              <w:right w:val="nil"/>
            </w:tcBorders>
          </w:tcPr>
          <w:p w14:paraId="46736F62" w14:textId="77777777" w:rsidR="007E475D" w:rsidRPr="003D0CE9" w:rsidRDefault="007E475D" w:rsidP="00DC3A41">
            <w:pPr>
              <w:spacing w:before="240"/>
              <w:jc w:val="both"/>
              <w:rPr>
                <w:rFonts w:ascii="Times New Roman" w:hAnsi="Times New Roman" w:cs="Times New Roman"/>
                <w:b/>
                <w:sz w:val="24"/>
              </w:rPr>
            </w:pPr>
            <w:r w:rsidRPr="003D0CE9">
              <w:rPr>
                <w:rFonts w:ascii="Times New Roman" w:hAnsi="Times New Roman" w:cs="Times New Roman"/>
                <w:b/>
                <w:sz w:val="24"/>
              </w:rPr>
              <w:t>P-value</w:t>
            </w:r>
          </w:p>
        </w:tc>
        <w:tc>
          <w:tcPr>
            <w:tcW w:w="1272" w:type="dxa"/>
            <w:tcBorders>
              <w:top w:val="single" w:sz="4" w:space="0" w:color="auto"/>
              <w:left w:val="nil"/>
              <w:bottom w:val="single" w:sz="4" w:space="0" w:color="auto"/>
              <w:right w:val="nil"/>
            </w:tcBorders>
          </w:tcPr>
          <w:p w14:paraId="5584E61B" w14:textId="77777777" w:rsidR="007E475D" w:rsidRPr="003D0CE9" w:rsidRDefault="007E475D" w:rsidP="00DC3A41">
            <w:pPr>
              <w:spacing w:before="240"/>
              <w:jc w:val="both"/>
              <w:rPr>
                <w:rFonts w:ascii="Times New Roman" w:hAnsi="Times New Roman" w:cs="Times New Roman"/>
                <w:b/>
                <w:sz w:val="24"/>
              </w:rPr>
            </w:pPr>
            <w:proofErr w:type="spellStart"/>
            <w:r w:rsidRPr="003D0CE9">
              <w:rPr>
                <w:rFonts w:ascii="Times New Roman" w:hAnsi="Times New Roman" w:cs="Times New Roman"/>
                <w:b/>
                <w:sz w:val="24"/>
              </w:rPr>
              <w:t>df</w:t>
            </w:r>
            <w:proofErr w:type="spellEnd"/>
          </w:p>
        </w:tc>
      </w:tr>
      <w:tr w:rsidR="007E475D" w:rsidRPr="003D0CE9" w14:paraId="5C4110D5" w14:textId="77777777" w:rsidTr="007E475D">
        <w:trPr>
          <w:jc w:val="center"/>
        </w:trPr>
        <w:tc>
          <w:tcPr>
            <w:tcW w:w="8790" w:type="dxa"/>
            <w:gridSpan w:val="6"/>
            <w:tcBorders>
              <w:left w:val="nil"/>
              <w:bottom w:val="nil"/>
              <w:right w:val="nil"/>
            </w:tcBorders>
          </w:tcPr>
          <w:p w14:paraId="2C4E8B41" w14:textId="0EE32784" w:rsidR="007E475D" w:rsidRPr="003D0CE9" w:rsidRDefault="007E475D" w:rsidP="00DC3A41">
            <w:pPr>
              <w:spacing w:before="240"/>
              <w:jc w:val="both"/>
              <w:rPr>
                <w:rFonts w:ascii="Times New Roman" w:hAnsi="Times New Roman" w:cs="Times New Roman"/>
                <w:b/>
                <w:sz w:val="24"/>
              </w:rPr>
            </w:pPr>
            <w:r>
              <w:rPr>
                <w:rFonts w:ascii="Times New Roman" w:hAnsi="Times New Roman" w:cs="Times New Roman"/>
                <w:b/>
                <w:sz w:val="24"/>
              </w:rPr>
              <w:t>Tried to lose weight</w:t>
            </w:r>
          </w:p>
        </w:tc>
      </w:tr>
      <w:tr w:rsidR="007E475D" w:rsidRPr="003D0CE9" w14:paraId="3DA81F59" w14:textId="77777777" w:rsidTr="007E475D">
        <w:trPr>
          <w:jc w:val="center"/>
        </w:trPr>
        <w:tc>
          <w:tcPr>
            <w:tcW w:w="1925" w:type="dxa"/>
            <w:tcBorders>
              <w:top w:val="nil"/>
              <w:left w:val="nil"/>
              <w:bottom w:val="nil"/>
              <w:right w:val="nil"/>
            </w:tcBorders>
          </w:tcPr>
          <w:p w14:paraId="1C2A448E" w14:textId="6845C8E7" w:rsidR="007E475D" w:rsidRPr="00050366" w:rsidRDefault="007E475D" w:rsidP="00DC3A41">
            <w:pPr>
              <w:spacing w:before="240"/>
              <w:jc w:val="both"/>
              <w:rPr>
                <w:rFonts w:ascii="Times New Roman" w:hAnsi="Times New Roman" w:cs="Times New Roman"/>
                <w:sz w:val="24"/>
              </w:rPr>
            </w:pPr>
            <w:r w:rsidRPr="00050366">
              <w:rPr>
                <w:rFonts w:ascii="Times New Roman" w:hAnsi="Times New Roman" w:cs="Times New Roman"/>
                <w:sz w:val="24"/>
              </w:rPr>
              <w:t>Yes</w:t>
            </w:r>
          </w:p>
        </w:tc>
        <w:tc>
          <w:tcPr>
            <w:tcW w:w="1580" w:type="dxa"/>
            <w:tcBorders>
              <w:top w:val="nil"/>
              <w:left w:val="nil"/>
              <w:bottom w:val="nil"/>
              <w:right w:val="nil"/>
            </w:tcBorders>
          </w:tcPr>
          <w:p w14:paraId="1C94BC8D" w14:textId="07733CE7" w:rsidR="007E475D" w:rsidRPr="003D0CE9" w:rsidRDefault="007E475D" w:rsidP="00DC3A41">
            <w:pPr>
              <w:spacing w:before="240"/>
              <w:jc w:val="both"/>
              <w:rPr>
                <w:rFonts w:ascii="Times New Roman" w:hAnsi="Times New Roman" w:cs="Times New Roman"/>
                <w:sz w:val="24"/>
              </w:rPr>
            </w:pPr>
            <w:r>
              <w:rPr>
                <w:rFonts w:ascii="Times New Roman" w:hAnsi="Times New Roman" w:cs="Times New Roman"/>
                <w:sz w:val="24"/>
              </w:rPr>
              <w:t>43 (17.2%)</w:t>
            </w:r>
          </w:p>
        </w:tc>
        <w:tc>
          <w:tcPr>
            <w:tcW w:w="1440" w:type="dxa"/>
            <w:tcBorders>
              <w:top w:val="nil"/>
              <w:left w:val="nil"/>
              <w:bottom w:val="nil"/>
              <w:right w:val="nil"/>
            </w:tcBorders>
          </w:tcPr>
          <w:p w14:paraId="11123335" w14:textId="7AD93510" w:rsidR="007E475D" w:rsidRPr="003D0CE9" w:rsidRDefault="007E475D" w:rsidP="00DC3A41">
            <w:pPr>
              <w:spacing w:before="240"/>
              <w:jc w:val="both"/>
              <w:rPr>
                <w:rFonts w:ascii="Times New Roman" w:hAnsi="Times New Roman" w:cs="Times New Roman"/>
                <w:sz w:val="24"/>
              </w:rPr>
            </w:pPr>
            <w:r>
              <w:rPr>
                <w:rFonts w:ascii="Times New Roman" w:hAnsi="Times New Roman" w:cs="Times New Roman"/>
                <w:sz w:val="24"/>
              </w:rPr>
              <w:t xml:space="preserve"> 55 (22%)</w:t>
            </w:r>
          </w:p>
        </w:tc>
        <w:tc>
          <w:tcPr>
            <w:tcW w:w="1132" w:type="dxa"/>
            <w:vMerge w:val="restart"/>
            <w:tcBorders>
              <w:top w:val="nil"/>
              <w:left w:val="nil"/>
              <w:bottom w:val="nil"/>
              <w:right w:val="nil"/>
            </w:tcBorders>
          </w:tcPr>
          <w:p w14:paraId="69B18B69" w14:textId="1ADA7033" w:rsidR="007E475D" w:rsidRPr="003D0CE9" w:rsidRDefault="007E475D" w:rsidP="00DC3A41">
            <w:pPr>
              <w:spacing w:before="240"/>
              <w:jc w:val="both"/>
              <w:rPr>
                <w:rFonts w:ascii="Times New Roman" w:hAnsi="Times New Roman" w:cs="Times New Roman"/>
                <w:sz w:val="24"/>
              </w:rPr>
            </w:pPr>
            <w:r>
              <w:rPr>
                <w:rFonts w:ascii="Times New Roman" w:hAnsi="Times New Roman" w:cs="Times New Roman"/>
                <w:sz w:val="24"/>
              </w:rPr>
              <w:t>0.895</w:t>
            </w:r>
          </w:p>
        </w:tc>
        <w:tc>
          <w:tcPr>
            <w:tcW w:w="1441" w:type="dxa"/>
            <w:vMerge w:val="restart"/>
            <w:tcBorders>
              <w:top w:val="nil"/>
              <w:left w:val="nil"/>
              <w:bottom w:val="nil"/>
              <w:right w:val="nil"/>
            </w:tcBorders>
          </w:tcPr>
          <w:p w14:paraId="7858E8FA" w14:textId="6BA6BBDC" w:rsidR="007E475D" w:rsidRPr="003D0CE9" w:rsidRDefault="007E475D" w:rsidP="00DC3A41">
            <w:pPr>
              <w:spacing w:before="240"/>
              <w:jc w:val="both"/>
              <w:rPr>
                <w:rFonts w:ascii="Times New Roman" w:hAnsi="Times New Roman" w:cs="Times New Roman"/>
                <w:sz w:val="24"/>
              </w:rPr>
            </w:pPr>
            <w:r>
              <w:rPr>
                <w:rFonts w:ascii="Times New Roman" w:hAnsi="Times New Roman" w:cs="Times New Roman"/>
                <w:sz w:val="24"/>
              </w:rPr>
              <w:t>0.344</w:t>
            </w:r>
          </w:p>
        </w:tc>
        <w:tc>
          <w:tcPr>
            <w:tcW w:w="1272" w:type="dxa"/>
            <w:vMerge w:val="restart"/>
            <w:tcBorders>
              <w:top w:val="nil"/>
              <w:left w:val="nil"/>
              <w:bottom w:val="single" w:sz="4" w:space="0" w:color="auto"/>
              <w:right w:val="nil"/>
            </w:tcBorders>
          </w:tcPr>
          <w:p w14:paraId="319F0C50" w14:textId="20F99AD5" w:rsidR="007E475D" w:rsidRDefault="007E475D" w:rsidP="00DC3A41">
            <w:pPr>
              <w:spacing w:before="240"/>
              <w:jc w:val="both"/>
              <w:rPr>
                <w:rFonts w:ascii="Times New Roman" w:hAnsi="Times New Roman" w:cs="Times New Roman"/>
                <w:sz w:val="24"/>
              </w:rPr>
            </w:pPr>
            <w:r>
              <w:rPr>
                <w:rFonts w:ascii="Times New Roman" w:hAnsi="Times New Roman" w:cs="Times New Roman"/>
                <w:sz w:val="24"/>
              </w:rPr>
              <w:t>1</w:t>
            </w:r>
          </w:p>
        </w:tc>
      </w:tr>
      <w:tr w:rsidR="007E475D" w:rsidRPr="003D0CE9" w14:paraId="3F42A6A1" w14:textId="77777777" w:rsidTr="007E475D">
        <w:trPr>
          <w:jc w:val="center"/>
        </w:trPr>
        <w:tc>
          <w:tcPr>
            <w:tcW w:w="1925" w:type="dxa"/>
            <w:tcBorders>
              <w:top w:val="nil"/>
              <w:left w:val="nil"/>
              <w:bottom w:val="nil"/>
              <w:right w:val="nil"/>
            </w:tcBorders>
          </w:tcPr>
          <w:p w14:paraId="75C75B57" w14:textId="58C98C8A" w:rsidR="007E475D" w:rsidRPr="00050366" w:rsidRDefault="007E475D" w:rsidP="00DC3A41">
            <w:pPr>
              <w:spacing w:before="240"/>
              <w:jc w:val="both"/>
              <w:rPr>
                <w:rFonts w:ascii="Times New Roman" w:hAnsi="Times New Roman" w:cs="Times New Roman"/>
                <w:sz w:val="24"/>
              </w:rPr>
            </w:pPr>
            <w:r w:rsidRPr="00050366">
              <w:rPr>
                <w:rFonts w:ascii="Times New Roman" w:hAnsi="Times New Roman" w:cs="Times New Roman"/>
                <w:sz w:val="24"/>
              </w:rPr>
              <w:t>No</w:t>
            </w:r>
          </w:p>
        </w:tc>
        <w:tc>
          <w:tcPr>
            <w:tcW w:w="1580" w:type="dxa"/>
            <w:tcBorders>
              <w:top w:val="nil"/>
              <w:left w:val="nil"/>
              <w:bottom w:val="nil"/>
              <w:right w:val="nil"/>
            </w:tcBorders>
          </w:tcPr>
          <w:p w14:paraId="7C0819C7" w14:textId="3C512454" w:rsidR="007E475D" w:rsidRPr="003D0CE9" w:rsidRDefault="007E475D" w:rsidP="00DC3A41">
            <w:pPr>
              <w:spacing w:before="240"/>
              <w:jc w:val="both"/>
              <w:rPr>
                <w:rFonts w:ascii="Times New Roman" w:hAnsi="Times New Roman" w:cs="Times New Roman"/>
                <w:sz w:val="24"/>
              </w:rPr>
            </w:pPr>
            <w:r>
              <w:rPr>
                <w:rFonts w:ascii="Times New Roman" w:hAnsi="Times New Roman" w:cs="Times New Roman"/>
                <w:sz w:val="24"/>
              </w:rPr>
              <w:t>76 (30.4%)</w:t>
            </w:r>
          </w:p>
        </w:tc>
        <w:tc>
          <w:tcPr>
            <w:tcW w:w="1440" w:type="dxa"/>
            <w:tcBorders>
              <w:top w:val="nil"/>
              <w:left w:val="nil"/>
              <w:bottom w:val="nil"/>
              <w:right w:val="nil"/>
            </w:tcBorders>
          </w:tcPr>
          <w:p w14:paraId="5DD1ED30" w14:textId="24242D58" w:rsidR="007E475D" w:rsidRPr="003D0CE9" w:rsidRDefault="007E475D" w:rsidP="00DC3A41">
            <w:pPr>
              <w:spacing w:before="240"/>
              <w:jc w:val="both"/>
              <w:rPr>
                <w:rFonts w:ascii="Times New Roman" w:hAnsi="Times New Roman" w:cs="Times New Roman"/>
                <w:sz w:val="24"/>
              </w:rPr>
            </w:pPr>
            <w:r>
              <w:rPr>
                <w:rFonts w:ascii="Times New Roman" w:hAnsi="Times New Roman" w:cs="Times New Roman"/>
                <w:sz w:val="24"/>
              </w:rPr>
              <w:t>76 (30.4%)</w:t>
            </w:r>
          </w:p>
        </w:tc>
        <w:tc>
          <w:tcPr>
            <w:tcW w:w="1132" w:type="dxa"/>
            <w:vMerge/>
            <w:tcBorders>
              <w:top w:val="nil"/>
              <w:left w:val="nil"/>
              <w:bottom w:val="nil"/>
              <w:right w:val="nil"/>
            </w:tcBorders>
          </w:tcPr>
          <w:p w14:paraId="59853B0E" w14:textId="77777777" w:rsidR="007E475D" w:rsidRPr="003D0CE9" w:rsidRDefault="007E475D" w:rsidP="00DC3A41">
            <w:pPr>
              <w:spacing w:before="240"/>
              <w:jc w:val="both"/>
              <w:rPr>
                <w:rFonts w:ascii="Times New Roman" w:hAnsi="Times New Roman" w:cs="Times New Roman"/>
                <w:sz w:val="24"/>
              </w:rPr>
            </w:pPr>
          </w:p>
        </w:tc>
        <w:tc>
          <w:tcPr>
            <w:tcW w:w="1441" w:type="dxa"/>
            <w:vMerge/>
            <w:tcBorders>
              <w:top w:val="nil"/>
              <w:left w:val="nil"/>
              <w:bottom w:val="nil"/>
              <w:right w:val="nil"/>
            </w:tcBorders>
          </w:tcPr>
          <w:p w14:paraId="67376226" w14:textId="77777777" w:rsidR="007E475D" w:rsidRPr="003D0CE9" w:rsidRDefault="007E475D" w:rsidP="00DC3A41">
            <w:pPr>
              <w:spacing w:before="240"/>
              <w:jc w:val="both"/>
              <w:rPr>
                <w:rFonts w:ascii="Times New Roman" w:hAnsi="Times New Roman" w:cs="Times New Roman"/>
                <w:sz w:val="24"/>
              </w:rPr>
            </w:pPr>
          </w:p>
        </w:tc>
        <w:tc>
          <w:tcPr>
            <w:tcW w:w="1272" w:type="dxa"/>
            <w:vMerge/>
            <w:tcBorders>
              <w:top w:val="nil"/>
              <w:left w:val="nil"/>
              <w:bottom w:val="nil"/>
              <w:right w:val="nil"/>
            </w:tcBorders>
          </w:tcPr>
          <w:p w14:paraId="52BD3261" w14:textId="77777777" w:rsidR="007E475D" w:rsidRPr="003D0CE9" w:rsidRDefault="007E475D" w:rsidP="00DC3A41">
            <w:pPr>
              <w:spacing w:before="240"/>
              <w:jc w:val="both"/>
              <w:rPr>
                <w:rFonts w:ascii="Times New Roman" w:hAnsi="Times New Roman" w:cs="Times New Roman"/>
                <w:sz w:val="24"/>
              </w:rPr>
            </w:pPr>
          </w:p>
        </w:tc>
      </w:tr>
      <w:tr w:rsidR="007E475D" w:rsidRPr="003D0CE9" w14:paraId="7B531136" w14:textId="77777777" w:rsidTr="007E475D">
        <w:trPr>
          <w:jc w:val="center"/>
        </w:trPr>
        <w:tc>
          <w:tcPr>
            <w:tcW w:w="8790" w:type="dxa"/>
            <w:gridSpan w:val="6"/>
            <w:tcBorders>
              <w:top w:val="nil"/>
              <w:left w:val="nil"/>
              <w:bottom w:val="nil"/>
              <w:right w:val="nil"/>
            </w:tcBorders>
          </w:tcPr>
          <w:p w14:paraId="25B06658" w14:textId="5AA243F0" w:rsidR="007E475D" w:rsidRPr="003D0CE9" w:rsidRDefault="007E475D" w:rsidP="00DC3A41">
            <w:pPr>
              <w:spacing w:before="240"/>
              <w:jc w:val="both"/>
              <w:rPr>
                <w:rFonts w:ascii="Times New Roman" w:hAnsi="Times New Roman" w:cs="Times New Roman"/>
                <w:sz w:val="24"/>
              </w:rPr>
            </w:pPr>
            <w:r>
              <w:rPr>
                <w:rFonts w:ascii="Times New Roman" w:hAnsi="Times New Roman" w:cs="Times New Roman"/>
                <w:b/>
                <w:sz w:val="24"/>
              </w:rPr>
              <w:t>Weight monitoring</w:t>
            </w:r>
          </w:p>
        </w:tc>
      </w:tr>
      <w:tr w:rsidR="007E475D" w:rsidRPr="003D0CE9" w14:paraId="23F93D59" w14:textId="77777777" w:rsidTr="007E475D">
        <w:trPr>
          <w:jc w:val="center"/>
        </w:trPr>
        <w:tc>
          <w:tcPr>
            <w:tcW w:w="1925" w:type="dxa"/>
            <w:tcBorders>
              <w:top w:val="nil"/>
              <w:left w:val="nil"/>
              <w:bottom w:val="nil"/>
              <w:right w:val="nil"/>
            </w:tcBorders>
          </w:tcPr>
          <w:p w14:paraId="3EC11E62" w14:textId="19ED5817" w:rsidR="007E475D" w:rsidRPr="00050366" w:rsidRDefault="007E475D" w:rsidP="00DC3A41">
            <w:pPr>
              <w:spacing w:before="240"/>
              <w:jc w:val="both"/>
              <w:rPr>
                <w:rFonts w:ascii="Times New Roman" w:hAnsi="Times New Roman" w:cs="Times New Roman"/>
                <w:sz w:val="24"/>
              </w:rPr>
            </w:pPr>
            <w:r w:rsidRPr="00050366">
              <w:rPr>
                <w:rFonts w:ascii="Times New Roman" w:hAnsi="Times New Roman" w:cs="Times New Roman"/>
                <w:sz w:val="24"/>
              </w:rPr>
              <w:t>Yes</w:t>
            </w:r>
          </w:p>
        </w:tc>
        <w:tc>
          <w:tcPr>
            <w:tcW w:w="1580" w:type="dxa"/>
            <w:tcBorders>
              <w:top w:val="nil"/>
              <w:left w:val="nil"/>
              <w:bottom w:val="nil"/>
              <w:right w:val="nil"/>
            </w:tcBorders>
          </w:tcPr>
          <w:p w14:paraId="11B75AD7" w14:textId="5038BE9D" w:rsidR="007E475D" w:rsidRDefault="007E475D" w:rsidP="00DC3A41">
            <w:pPr>
              <w:spacing w:before="240"/>
              <w:jc w:val="both"/>
              <w:rPr>
                <w:rFonts w:ascii="Times New Roman" w:hAnsi="Times New Roman" w:cs="Times New Roman"/>
                <w:sz w:val="24"/>
              </w:rPr>
            </w:pPr>
            <w:r>
              <w:rPr>
                <w:rFonts w:ascii="Times New Roman" w:hAnsi="Times New Roman" w:cs="Times New Roman"/>
                <w:sz w:val="24"/>
              </w:rPr>
              <w:t>113 (45.6%)</w:t>
            </w:r>
          </w:p>
        </w:tc>
        <w:tc>
          <w:tcPr>
            <w:tcW w:w="1440" w:type="dxa"/>
            <w:tcBorders>
              <w:top w:val="nil"/>
              <w:left w:val="nil"/>
              <w:bottom w:val="nil"/>
              <w:right w:val="nil"/>
            </w:tcBorders>
          </w:tcPr>
          <w:p w14:paraId="4224974A" w14:textId="2BF57291" w:rsidR="007E475D" w:rsidRDefault="007E475D" w:rsidP="00DC3A41">
            <w:pPr>
              <w:spacing w:before="240"/>
              <w:jc w:val="both"/>
              <w:rPr>
                <w:rFonts w:ascii="Times New Roman" w:hAnsi="Times New Roman" w:cs="Times New Roman"/>
                <w:sz w:val="24"/>
              </w:rPr>
            </w:pPr>
            <w:r>
              <w:rPr>
                <w:rFonts w:ascii="Times New Roman" w:hAnsi="Times New Roman" w:cs="Times New Roman"/>
                <w:sz w:val="24"/>
              </w:rPr>
              <w:t>126 (50.4%)</w:t>
            </w:r>
          </w:p>
        </w:tc>
        <w:tc>
          <w:tcPr>
            <w:tcW w:w="1132" w:type="dxa"/>
            <w:vMerge w:val="restart"/>
            <w:tcBorders>
              <w:top w:val="nil"/>
              <w:left w:val="nil"/>
              <w:right w:val="nil"/>
            </w:tcBorders>
          </w:tcPr>
          <w:p w14:paraId="10CCB9AB" w14:textId="21F063CF" w:rsidR="007E475D" w:rsidRPr="003D0CE9" w:rsidRDefault="007E475D" w:rsidP="00DC3A41">
            <w:pPr>
              <w:spacing w:before="240"/>
              <w:jc w:val="both"/>
              <w:rPr>
                <w:rFonts w:ascii="Times New Roman" w:hAnsi="Times New Roman" w:cs="Times New Roman"/>
                <w:sz w:val="24"/>
              </w:rPr>
            </w:pPr>
            <w:r>
              <w:rPr>
                <w:rFonts w:ascii="Times New Roman" w:hAnsi="Times New Roman" w:cs="Times New Roman"/>
                <w:sz w:val="24"/>
              </w:rPr>
              <w:t>0.223</w:t>
            </w:r>
          </w:p>
        </w:tc>
        <w:tc>
          <w:tcPr>
            <w:tcW w:w="1441" w:type="dxa"/>
            <w:vMerge w:val="restart"/>
            <w:tcBorders>
              <w:top w:val="nil"/>
              <w:left w:val="nil"/>
              <w:right w:val="nil"/>
            </w:tcBorders>
          </w:tcPr>
          <w:p w14:paraId="18FB890D" w14:textId="5F8A56B4" w:rsidR="007E475D" w:rsidRPr="003D0CE9" w:rsidRDefault="007E475D" w:rsidP="00DC3A41">
            <w:pPr>
              <w:spacing w:before="240"/>
              <w:jc w:val="both"/>
              <w:rPr>
                <w:rFonts w:ascii="Times New Roman" w:hAnsi="Times New Roman" w:cs="Times New Roman"/>
                <w:sz w:val="24"/>
              </w:rPr>
            </w:pPr>
            <w:r>
              <w:rPr>
                <w:rFonts w:ascii="Times New Roman" w:hAnsi="Times New Roman" w:cs="Times New Roman"/>
                <w:sz w:val="24"/>
              </w:rPr>
              <w:t>0.637</w:t>
            </w:r>
          </w:p>
        </w:tc>
        <w:tc>
          <w:tcPr>
            <w:tcW w:w="1272" w:type="dxa"/>
            <w:vMerge w:val="restart"/>
            <w:tcBorders>
              <w:top w:val="nil"/>
              <w:left w:val="nil"/>
              <w:right w:val="nil"/>
            </w:tcBorders>
          </w:tcPr>
          <w:p w14:paraId="04C5667B" w14:textId="592D30B3" w:rsidR="007E475D" w:rsidRPr="003D0CE9" w:rsidRDefault="007E475D" w:rsidP="00DC3A41">
            <w:pPr>
              <w:spacing w:before="240"/>
              <w:jc w:val="both"/>
              <w:rPr>
                <w:rFonts w:ascii="Times New Roman" w:hAnsi="Times New Roman" w:cs="Times New Roman"/>
                <w:sz w:val="24"/>
              </w:rPr>
            </w:pPr>
            <w:r>
              <w:rPr>
                <w:rFonts w:ascii="Times New Roman" w:hAnsi="Times New Roman" w:cs="Times New Roman"/>
                <w:sz w:val="24"/>
              </w:rPr>
              <w:t>1</w:t>
            </w:r>
          </w:p>
        </w:tc>
      </w:tr>
      <w:tr w:rsidR="007E475D" w:rsidRPr="003D0CE9" w14:paraId="781B74B1" w14:textId="77777777" w:rsidTr="007E475D">
        <w:trPr>
          <w:jc w:val="center"/>
        </w:trPr>
        <w:tc>
          <w:tcPr>
            <w:tcW w:w="1925" w:type="dxa"/>
            <w:tcBorders>
              <w:top w:val="nil"/>
              <w:left w:val="nil"/>
              <w:bottom w:val="nil"/>
              <w:right w:val="nil"/>
            </w:tcBorders>
          </w:tcPr>
          <w:p w14:paraId="6157ECA3" w14:textId="71F146DF" w:rsidR="007E475D" w:rsidRPr="00050366" w:rsidRDefault="007E475D" w:rsidP="00DC3A41">
            <w:pPr>
              <w:spacing w:before="240"/>
              <w:jc w:val="both"/>
              <w:rPr>
                <w:rFonts w:ascii="Times New Roman" w:hAnsi="Times New Roman" w:cs="Times New Roman"/>
                <w:sz w:val="24"/>
              </w:rPr>
            </w:pPr>
            <w:r w:rsidRPr="00050366">
              <w:rPr>
                <w:rFonts w:ascii="Times New Roman" w:hAnsi="Times New Roman" w:cs="Times New Roman"/>
                <w:sz w:val="24"/>
              </w:rPr>
              <w:lastRenderedPageBreak/>
              <w:t>No</w:t>
            </w:r>
          </w:p>
        </w:tc>
        <w:tc>
          <w:tcPr>
            <w:tcW w:w="1580" w:type="dxa"/>
            <w:tcBorders>
              <w:top w:val="nil"/>
              <w:left w:val="nil"/>
              <w:bottom w:val="nil"/>
              <w:right w:val="nil"/>
            </w:tcBorders>
          </w:tcPr>
          <w:p w14:paraId="051E0CCC" w14:textId="777E2F4A" w:rsidR="007E475D" w:rsidRDefault="007E475D" w:rsidP="00DC3A41">
            <w:pPr>
              <w:spacing w:before="240"/>
              <w:jc w:val="both"/>
              <w:rPr>
                <w:rFonts w:ascii="Times New Roman" w:hAnsi="Times New Roman" w:cs="Times New Roman"/>
                <w:sz w:val="24"/>
              </w:rPr>
            </w:pPr>
            <w:r>
              <w:rPr>
                <w:rFonts w:ascii="Times New Roman" w:hAnsi="Times New Roman" w:cs="Times New Roman"/>
                <w:sz w:val="24"/>
              </w:rPr>
              <w:t>6 (2.4%)</w:t>
            </w:r>
          </w:p>
        </w:tc>
        <w:tc>
          <w:tcPr>
            <w:tcW w:w="1440" w:type="dxa"/>
            <w:tcBorders>
              <w:top w:val="nil"/>
              <w:left w:val="nil"/>
              <w:bottom w:val="nil"/>
              <w:right w:val="nil"/>
            </w:tcBorders>
          </w:tcPr>
          <w:p w14:paraId="6CDDB0F1" w14:textId="3095A240" w:rsidR="007E475D" w:rsidRDefault="007E475D" w:rsidP="00DC3A41">
            <w:pPr>
              <w:spacing w:before="240"/>
              <w:jc w:val="both"/>
              <w:rPr>
                <w:rFonts w:ascii="Times New Roman" w:hAnsi="Times New Roman" w:cs="Times New Roman"/>
                <w:sz w:val="24"/>
              </w:rPr>
            </w:pPr>
            <w:r>
              <w:rPr>
                <w:rFonts w:ascii="Times New Roman" w:hAnsi="Times New Roman" w:cs="Times New Roman"/>
                <w:sz w:val="24"/>
              </w:rPr>
              <w:t>5 (2%)</w:t>
            </w:r>
          </w:p>
        </w:tc>
        <w:tc>
          <w:tcPr>
            <w:tcW w:w="1132" w:type="dxa"/>
            <w:vMerge/>
            <w:tcBorders>
              <w:left w:val="nil"/>
              <w:bottom w:val="nil"/>
              <w:right w:val="nil"/>
            </w:tcBorders>
          </w:tcPr>
          <w:p w14:paraId="0FDA0EA8" w14:textId="77777777" w:rsidR="007E475D" w:rsidRPr="003D0CE9" w:rsidRDefault="007E475D" w:rsidP="00DC3A41">
            <w:pPr>
              <w:spacing w:before="240"/>
              <w:jc w:val="both"/>
              <w:rPr>
                <w:rFonts w:ascii="Times New Roman" w:hAnsi="Times New Roman" w:cs="Times New Roman"/>
                <w:sz w:val="24"/>
              </w:rPr>
            </w:pPr>
          </w:p>
        </w:tc>
        <w:tc>
          <w:tcPr>
            <w:tcW w:w="1441" w:type="dxa"/>
            <w:vMerge/>
            <w:tcBorders>
              <w:left w:val="nil"/>
              <w:bottom w:val="nil"/>
              <w:right w:val="nil"/>
            </w:tcBorders>
          </w:tcPr>
          <w:p w14:paraId="3B70F54F" w14:textId="77777777" w:rsidR="007E475D" w:rsidRPr="003D0CE9" w:rsidRDefault="007E475D" w:rsidP="00DC3A41">
            <w:pPr>
              <w:spacing w:before="240"/>
              <w:jc w:val="both"/>
              <w:rPr>
                <w:rFonts w:ascii="Times New Roman" w:hAnsi="Times New Roman" w:cs="Times New Roman"/>
                <w:sz w:val="24"/>
              </w:rPr>
            </w:pPr>
          </w:p>
        </w:tc>
        <w:tc>
          <w:tcPr>
            <w:tcW w:w="1272" w:type="dxa"/>
            <w:vMerge/>
            <w:tcBorders>
              <w:left w:val="nil"/>
              <w:bottom w:val="nil"/>
              <w:right w:val="nil"/>
            </w:tcBorders>
          </w:tcPr>
          <w:p w14:paraId="777FACF7" w14:textId="77777777" w:rsidR="007E475D" w:rsidRPr="003D0CE9" w:rsidRDefault="007E475D" w:rsidP="00DC3A41">
            <w:pPr>
              <w:spacing w:before="240"/>
              <w:jc w:val="both"/>
              <w:rPr>
                <w:rFonts w:ascii="Times New Roman" w:hAnsi="Times New Roman" w:cs="Times New Roman"/>
                <w:sz w:val="24"/>
              </w:rPr>
            </w:pPr>
          </w:p>
        </w:tc>
      </w:tr>
      <w:tr w:rsidR="007E475D" w:rsidRPr="003D0CE9" w14:paraId="6CEBD9AC" w14:textId="77777777" w:rsidTr="004369E9">
        <w:trPr>
          <w:jc w:val="center"/>
        </w:trPr>
        <w:tc>
          <w:tcPr>
            <w:tcW w:w="8790" w:type="dxa"/>
            <w:gridSpan w:val="6"/>
            <w:tcBorders>
              <w:top w:val="nil"/>
              <w:left w:val="nil"/>
              <w:right w:val="nil"/>
            </w:tcBorders>
          </w:tcPr>
          <w:p w14:paraId="4D12FFCA" w14:textId="6D3BE24A" w:rsidR="007E475D" w:rsidRPr="003D0CE9" w:rsidRDefault="007E475D" w:rsidP="00DC3A41">
            <w:pPr>
              <w:spacing w:before="240"/>
              <w:jc w:val="both"/>
              <w:rPr>
                <w:rFonts w:ascii="Times New Roman" w:hAnsi="Times New Roman" w:cs="Times New Roman"/>
                <w:sz w:val="24"/>
              </w:rPr>
            </w:pPr>
            <w:r>
              <w:rPr>
                <w:rFonts w:ascii="Times New Roman" w:hAnsi="Times New Roman" w:cs="Times New Roman"/>
                <w:b/>
                <w:sz w:val="24"/>
              </w:rPr>
              <w:t>Skip meal</w:t>
            </w:r>
          </w:p>
        </w:tc>
      </w:tr>
      <w:tr w:rsidR="007E475D" w:rsidRPr="003D0CE9" w14:paraId="4FFA793B" w14:textId="77777777" w:rsidTr="007E475D">
        <w:trPr>
          <w:jc w:val="center"/>
        </w:trPr>
        <w:tc>
          <w:tcPr>
            <w:tcW w:w="1925" w:type="dxa"/>
            <w:tcBorders>
              <w:top w:val="nil"/>
              <w:left w:val="nil"/>
              <w:bottom w:val="nil"/>
              <w:right w:val="nil"/>
            </w:tcBorders>
          </w:tcPr>
          <w:p w14:paraId="59D79365" w14:textId="4E0A432E" w:rsidR="007E475D" w:rsidRPr="00050366" w:rsidRDefault="007E475D" w:rsidP="00DC3A41">
            <w:pPr>
              <w:spacing w:before="240"/>
              <w:jc w:val="both"/>
              <w:rPr>
                <w:rFonts w:ascii="Times New Roman" w:hAnsi="Times New Roman" w:cs="Times New Roman"/>
                <w:sz w:val="24"/>
              </w:rPr>
            </w:pPr>
            <w:r w:rsidRPr="00050366">
              <w:rPr>
                <w:rFonts w:ascii="Times New Roman" w:hAnsi="Times New Roman" w:cs="Times New Roman"/>
                <w:sz w:val="24"/>
              </w:rPr>
              <w:t>Yes</w:t>
            </w:r>
          </w:p>
        </w:tc>
        <w:tc>
          <w:tcPr>
            <w:tcW w:w="1580" w:type="dxa"/>
            <w:tcBorders>
              <w:top w:val="nil"/>
              <w:left w:val="nil"/>
              <w:bottom w:val="nil"/>
              <w:right w:val="nil"/>
            </w:tcBorders>
          </w:tcPr>
          <w:p w14:paraId="3E3E664E" w14:textId="2DB16475" w:rsidR="007E475D" w:rsidRDefault="007E475D" w:rsidP="00DC3A41">
            <w:pPr>
              <w:spacing w:before="240"/>
              <w:jc w:val="both"/>
              <w:rPr>
                <w:rFonts w:ascii="Times New Roman" w:hAnsi="Times New Roman" w:cs="Times New Roman"/>
                <w:sz w:val="24"/>
              </w:rPr>
            </w:pPr>
            <w:r>
              <w:rPr>
                <w:rFonts w:ascii="Times New Roman" w:hAnsi="Times New Roman" w:cs="Times New Roman"/>
                <w:sz w:val="24"/>
              </w:rPr>
              <w:t>84 (33.6%)</w:t>
            </w:r>
          </w:p>
        </w:tc>
        <w:tc>
          <w:tcPr>
            <w:tcW w:w="1440" w:type="dxa"/>
            <w:tcBorders>
              <w:top w:val="nil"/>
              <w:left w:val="nil"/>
              <w:bottom w:val="nil"/>
              <w:right w:val="nil"/>
            </w:tcBorders>
          </w:tcPr>
          <w:p w14:paraId="7AE7854A" w14:textId="73F623A7" w:rsidR="007E475D" w:rsidRDefault="007E475D" w:rsidP="00DC3A41">
            <w:pPr>
              <w:spacing w:before="240"/>
              <w:jc w:val="both"/>
              <w:rPr>
                <w:rFonts w:ascii="Times New Roman" w:hAnsi="Times New Roman" w:cs="Times New Roman"/>
                <w:sz w:val="24"/>
              </w:rPr>
            </w:pPr>
            <w:r>
              <w:rPr>
                <w:rFonts w:ascii="Times New Roman" w:hAnsi="Times New Roman" w:cs="Times New Roman"/>
                <w:sz w:val="24"/>
              </w:rPr>
              <w:t>93 (37.2%)</w:t>
            </w:r>
          </w:p>
        </w:tc>
        <w:tc>
          <w:tcPr>
            <w:tcW w:w="1132" w:type="dxa"/>
            <w:vMerge w:val="restart"/>
            <w:tcBorders>
              <w:top w:val="nil"/>
              <w:left w:val="nil"/>
              <w:right w:val="nil"/>
            </w:tcBorders>
          </w:tcPr>
          <w:p w14:paraId="1EF1689D" w14:textId="6B00E732" w:rsidR="007E475D" w:rsidRPr="003D0CE9" w:rsidRDefault="007E475D" w:rsidP="00DC3A41">
            <w:pPr>
              <w:spacing w:before="240"/>
              <w:jc w:val="both"/>
              <w:rPr>
                <w:rFonts w:ascii="Times New Roman" w:hAnsi="Times New Roman" w:cs="Times New Roman"/>
                <w:sz w:val="24"/>
              </w:rPr>
            </w:pPr>
            <w:r>
              <w:rPr>
                <w:rFonts w:ascii="Times New Roman" w:hAnsi="Times New Roman" w:cs="Times New Roman"/>
                <w:sz w:val="24"/>
              </w:rPr>
              <w:t>0.05</w:t>
            </w:r>
          </w:p>
        </w:tc>
        <w:tc>
          <w:tcPr>
            <w:tcW w:w="1441" w:type="dxa"/>
            <w:vMerge w:val="restart"/>
            <w:tcBorders>
              <w:top w:val="nil"/>
              <w:left w:val="nil"/>
              <w:right w:val="nil"/>
            </w:tcBorders>
          </w:tcPr>
          <w:p w14:paraId="2E4704E9" w14:textId="54525B7C" w:rsidR="007E475D" w:rsidRPr="003D0CE9" w:rsidRDefault="007E475D" w:rsidP="00DC3A41">
            <w:pPr>
              <w:spacing w:before="240"/>
              <w:jc w:val="both"/>
              <w:rPr>
                <w:rFonts w:ascii="Times New Roman" w:hAnsi="Times New Roman" w:cs="Times New Roman"/>
                <w:sz w:val="24"/>
              </w:rPr>
            </w:pPr>
            <w:r>
              <w:rPr>
                <w:rFonts w:ascii="Times New Roman" w:hAnsi="Times New Roman" w:cs="Times New Roman"/>
                <w:sz w:val="24"/>
              </w:rPr>
              <w:t>0.944</w:t>
            </w:r>
          </w:p>
        </w:tc>
        <w:tc>
          <w:tcPr>
            <w:tcW w:w="1272" w:type="dxa"/>
            <w:vMerge w:val="restart"/>
            <w:tcBorders>
              <w:top w:val="nil"/>
              <w:left w:val="nil"/>
              <w:right w:val="nil"/>
            </w:tcBorders>
          </w:tcPr>
          <w:p w14:paraId="7594291F" w14:textId="768C7903" w:rsidR="007E475D" w:rsidRPr="003D0CE9" w:rsidRDefault="007E475D" w:rsidP="00DC3A41">
            <w:pPr>
              <w:spacing w:before="240"/>
              <w:jc w:val="both"/>
              <w:rPr>
                <w:rFonts w:ascii="Times New Roman" w:hAnsi="Times New Roman" w:cs="Times New Roman"/>
                <w:sz w:val="24"/>
              </w:rPr>
            </w:pPr>
            <w:r>
              <w:rPr>
                <w:rFonts w:ascii="Times New Roman" w:hAnsi="Times New Roman" w:cs="Times New Roman"/>
                <w:sz w:val="24"/>
              </w:rPr>
              <w:t>1</w:t>
            </w:r>
          </w:p>
        </w:tc>
      </w:tr>
      <w:tr w:rsidR="007E475D" w:rsidRPr="003D0CE9" w14:paraId="290BB50B" w14:textId="77777777" w:rsidTr="004369E9">
        <w:trPr>
          <w:jc w:val="center"/>
        </w:trPr>
        <w:tc>
          <w:tcPr>
            <w:tcW w:w="1925" w:type="dxa"/>
            <w:tcBorders>
              <w:top w:val="nil"/>
              <w:left w:val="nil"/>
              <w:bottom w:val="single" w:sz="4" w:space="0" w:color="auto"/>
              <w:right w:val="nil"/>
            </w:tcBorders>
          </w:tcPr>
          <w:p w14:paraId="628152D2" w14:textId="7FFAA4F6" w:rsidR="007E475D" w:rsidRPr="00050366" w:rsidRDefault="007E475D" w:rsidP="00DC3A41">
            <w:pPr>
              <w:spacing w:before="240"/>
              <w:jc w:val="both"/>
              <w:rPr>
                <w:rFonts w:ascii="Times New Roman" w:hAnsi="Times New Roman" w:cs="Times New Roman"/>
                <w:sz w:val="24"/>
              </w:rPr>
            </w:pPr>
            <w:r w:rsidRPr="00050366">
              <w:rPr>
                <w:rFonts w:ascii="Times New Roman" w:hAnsi="Times New Roman" w:cs="Times New Roman"/>
                <w:sz w:val="24"/>
              </w:rPr>
              <w:t>No</w:t>
            </w:r>
          </w:p>
        </w:tc>
        <w:tc>
          <w:tcPr>
            <w:tcW w:w="1580" w:type="dxa"/>
            <w:tcBorders>
              <w:top w:val="nil"/>
              <w:left w:val="nil"/>
              <w:bottom w:val="single" w:sz="4" w:space="0" w:color="auto"/>
              <w:right w:val="nil"/>
            </w:tcBorders>
          </w:tcPr>
          <w:p w14:paraId="16532FC3" w14:textId="3C2F379E" w:rsidR="007E475D" w:rsidRDefault="007E475D" w:rsidP="00DC3A41">
            <w:pPr>
              <w:spacing w:before="240"/>
              <w:jc w:val="both"/>
              <w:rPr>
                <w:rFonts w:ascii="Times New Roman" w:hAnsi="Times New Roman" w:cs="Times New Roman"/>
                <w:sz w:val="24"/>
              </w:rPr>
            </w:pPr>
            <w:r>
              <w:rPr>
                <w:rFonts w:ascii="Times New Roman" w:hAnsi="Times New Roman" w:cs="Times New Roman"/>
                <w:sz w:val="24"/>
              </w:rPr>
              <w:t>35 (14%)</w:t>
            </w:r>
          </w:p>
        </w:tc>
        <w:tc>
          <w:tcPr>
            <w:tcW w:w="1440" w:type="dxa"/>
            <w:tcBorders>
              <w:top w:val="nil"/>
              <w:left w:val="nil"/>
              <w:bottom w:val="single" w:sz="4" w:space="0" w:color="auto"/>
              <w:right w:val="nil"/>
            </w:tcBorders>
          </w:tcPr>
          <w:p w14:paraId="105C0DC8" w14:textId="6B2D29E6" w:rsidR="007E475D" w:rsidRDefault="007E475D" w:rsidP="00DC3A41">
            <w:pPr>
              <w:spacing w:before="240"/>
              <w:jc w:val="both"/>
              <w:rPr>
                <w:rFonts w:ascii="Times New Roman" w:hAnsi="Times New Roman" w:cs="Times New Roman"/>
                <w:sz w:val="24"/>
              </w:rPr>
            </w:pPr>
            <w:r>
              <w:rPr>
                <w:rFonts w:ascii="Times New Roman" w:hAnsi="Times New Roman" w:cs="Times New Roman"/>
                <w:sz w:val="24"/>
              </w:rPr>
              <w:t>38 (15.2%)</w:t>
            </w:r>
          </w:p>
        </w:tc>
        <w:tc>
          <w:tcPr>
            <w:tcW w:w="1132" w:type="dxa"/>
            <w:vMerge/>
            <w:tcBorders>
              <w:left w:val="nil"/>
              <w:bottom w:val="single" w:sz="4" w:space="0" w:color="auto"/>
              <w:right w:val="nil"/>
            </w:tcBorders>
          </w:tcPr>
          <w:p w14:paraId="36895F23" w14:textId="77777777" w:rsidR="007E475D" w:rsidRDefault="007E475D" w:rsidP="00DC3A41">
            <w:pPr>
              <w:spacing w:before="240"/>
              <w:jc w:val="both"/>
              <w:rPr>
                <w:rFonts w:ascii="Times New Roman" w:hAnsi="Times New Roman" w:cs="Times New Roman"/>
                <w:sz w:val="24"/>
              </w:rPr>
            </w:pPr>
          </w:p>
        </w:tc>
        <w:tc>
          <w:tcPr>
            <w:tcW w:w="1441" w:type="dxa"/>
            <w:vMerge/>
            <w:tcBorders>
              <w:left w:val="nil"/>
              <w:bottom w:val="single" w:sz="4" w:space="0" w:color="auto"/>
              <w:right w:val="nil"/>
            </w:tcBorders>
          </w:tcPr>
          <w:p w14:paraId="4F13A55E" w14:textId="77777777" w:rsidR="007E475D" w:rsidRDefault="007E475D" w:rsidP="00DC3A41">
            <w:pPr>
              <w:spacing w:before="240"/>
              <w:jc w:val="both"/>
              <w:rPr>
                <w:rFonts w:ascii="Times New Roman" w:hAnsi="Times New Roman" w:cs="Times New Roman"/>
                <w:sz w:val="24"/>
              </w:rPr>
            </w:pPr>
          </w:p>
        </w:tc>
        <w:tc>
          <w:tcPr>
            <w:tcW w:w="1272" w:type="dxa"/>
            <w:vMerge/>
            <w:tcBorders>
              <w:left w:val="nil"/>
              <w:bottom w:val="single" w:sz="4" w:space="0" w:color="auto"/>
              <w:right w:val="nil"/>
            </w:tcBorders>
          </w:tcPr>
          <w:p w14:paraId="3FBBF751" w14:textId="77777777" w:rsidR="007E475D" w:rsidRDefault="007E475D" w:rsidP="00DC3A41">
            <w:pPr>
              <w:spacing w:before="240"/>
              <w:jc w:val="both"/>
              <w:rPr>
                <w:rFonts w:ascii="Times New Roman" w:hAnsi="Times New Roman" w:cs="Times New Roman"/>
                <w:sz w:val="24"/>
              </w:rPr>
            </w:pPr>
          </w:p>
        </w:tc>
      </w:tr>
    </w:tbl>
    <w:p w14:paraId="13194855" w14:textId="77777777" w:rsidR="007E475D" w:rsidRDefault="007E475D" w:rsidP="003D0CE9">
      <w:pPr>
        <w:spacing w:line="360" w:lineRule="auto"/>
        <w:jc w:val="both"/>
        <w:rPr>
          <w:rFonts w:ascii="Times New Roman" w:hAnsi="Times New Roman" w:cs="Times New Roman"/>
          <w:sz w:val="24"/>
        </w:rPr>
      </w:pPr>
    </w:p>
    <w:p w14:paraId="6582049B" w14:textId="77777777" w:rsidR="007C2B93" w:rsidRDefault="007E475D" w:rsidP="003D0CE9">
      <w:pPr>
        <w:spacing w:line="360" w:lineRule="auto"/>
        <w:jc w:val="both"/>
        <w:rPr>
          <w:rFonts w:ascii="Times New Roman" w:hAnsi="Times New Roman" w:cs="Times New Roman"/>
          <w:sz w:val="24"/>
          <w:szCs w:val="24"/>
        </w:rPr>
      </w:pPr>
      <w:r>
        <w:rPr>
          <w:rFonts w:ascii="Times New Roman" w:hAnsi="Times New Roman" w:cs="Times New Roman"/>
          <w:sz w:val="24"/>
        </w:rPr>
        <w:t xml:space="preserve">     </w:t>
      </w:r>
      <w:r w:rsidRPr="007E475D">
        <w:rPr>
          <w:rFonts w:ascii="Times New Roman" w:hAnsi="Times New Roman" w:cs="Times New Roman"/>
          <w:sz w:val="24"/>
          <w:szCs w:val="24"/>
        </w:rPr>
        <w:t xml:space="preserve">The association between trying to lose weight and nutritional status (stunted vs. normal) was examined using a Chi-square test. Among adolescents who reported trying to lose weight, 17.2% were stunted and 22% had normal nutritional status. Those who did not attempt to lose weight had an equal distribution of stunting and normal status (30.4% each). The Chi-square value was </w:t>
      </w:r>
      <w:r w:rsidRPr="007E475D">
        <w:rPr>
          <w:rStyle w:val="Strong"/>
          <w:rFonts w:ascii="Times New Roman" w:hAnsi="Times New Roman" w:cs="Times New Roman"/>
          <w:b w:val="0"/>
          <w:sz w:val="24"/>
          <w:szCs w:val="24"/>
        </w:rPr>
        <w:t>0.895</w:t>
      </w:r>
      <w:r w:rsidRPr="007E475D">
        <w:rPr>
          <w:rFonts w:ascii="Times New Roman" w:hAnsi="Times New Roman" w:cs="Times New Roman"/>
          <w:sz w:val="24"/>
          <w:szCs w:val="24"/>
        </w:rPr>
        <w:t xml:space="preserve"> with a </w:t>
      </w:r>
      <w:r w:rsidRPr="007E475D">
        <w:rPr>
          <w:rStyle w:val="Strong"/>
          <w:rFonts w:ascii="Times New Roman" w:hAnsi="Times New Roman" w:cs="Times New Roman"/>
          <w:b w:val="0"/>
          <w:sz w:val="24"/>
          <w:szCs w:val="24"/>
        </w:rPr>
        <w:t>p-value of 0.344</w:t>
      </w:r>
      <w:r w:rsidRPr="007E475D">
        <w:rPr>
          <w:rFonts w:ascii="Times New Roman" w:hAnsi="Times New Roman" w:cs="Times New Roman"/>
          <w:sz w:val="24"/>
          <w:szCs w:val="24"/>
        </w:rPr>
        <w:t>, indicating no statistically significant association between weight-loss attempts and stunting. Thus, trying to lose weight does not appear to be related to nutritional status in this group.</w:t>
      </w:r>
      <w:r>
        <w:rPr>
          <w:rFonts w:ascii="Times New Roman" w:hAnsi="Times New Roman" w:cs="Times New Roman"/>
          <w:sz w:val="24"/>
          <w:szCs w:val="24"/>
        </w:rPr>
        <w:t xml:space="preserve"> </w:t>
      </w:r>
      <w:r w:rsidRPr="007E475D">
        <w:rPr>
          <w:rFonts w:ascii="Times New Roman" w:hAnsi="Times New Roman" w:cs="Times New Roman"/>
          <w:sz w:val="24"/>
          <w:szCs w:val="24"/>
        </w:rPr>
        <w:t xml:space="preserve">Weight monitoring was also evaluated in relation to stunting. Of those who monitored their weight, 45.6% were stunted and 50.4% were normal, while among those who did not monitor their weight, 2.4% were stunted and 2% were normal. The Chi-square value for this factor was </w:t>
      </w:r>
      <w:r w:rsidRPr="007E475D">
        <w:rPr>
          <w:rStyle w:val="Strong"/>
          <w:rFonts w:ascii="Times New Roman" w:hAnsi="Times New Roman" w:cs="Times New Roman"/>
          <w:b w:val="0"/>
          <w:sz w:val="24"/>
          <w:szCs w:val="24"/>
        </w:rPr>
        <w:t>0.223</w:t>
      </w:r>
      <w:r w:rsidRPr="007E475D">
        <w:rPr>
          <w:rFonts w:ascii="Times New Roman" w:hAnsi="Times New Roman" w:cs="Times New Roman"/>
          <w:sz w:val="24"/>
          <w:szCs w:val="24"/>
        </w:rPr>
        <w:t xml:space="preserve"> with </w:t>
      </w:r>
      <w:r w:rsidRPr="007E475D">
        <w:rPr>
          <w:rFonts w:ascii="Times New Roman" w:hAnsi="Times New Roman" w:cs="Times New Roman"/>
          <w:b/>
          <w:sz w:val="24"/>
          <w:szCs w:val="24"/>
        </w:rPr>
        <w:t xml:space="preserve">a </w:t>
      </w:r>
      <w:r w:rsidRPr="007E475D">
        <w:rPr>
          <w:rStyle w:val="Strong"/>
          <w:rFonts w:ascii="Times New Roman" w:hAnsi="Times New Roman" w:cs="Times New Roman"/>
          <w:b w:val="0"/>
          <w:sz w:val="24"/>
          <w:szCs w:val="24"/>
        </w:rPr>
        <w:t>p-value of 0.637</w:t>
      </w:r>
      <w:r w:rsidRPr="007E475D">
        <w:rPr>
          <w:rFonts w:ascii="Times New Roman" w:hAnsi="Times New Roman" w:cs="Times New Roman"/>
          <w:sz w:val="24"/>
          <w:szCs w:val="24"/>
        </w:rPr>
        <w:t>. Again, the result is not statistically significant, suggesting no meaningful association between weight monitoring behavior and stunting. This implies that monitoring weight, though potentially health-conscious behavior, may not influence or reflect nutritional status significantly.</w:t>
      </w:r>
      <w:r>
        <w:rPr>
          <w:rFonts w:ascii="Times New Roman" w:hAnsi="Times New Roman" w:cs="Times New Roman"/>
          <w:sz w:val="24"/>
          <w:szCs w:val="24"/>
        </w:rPr>
        <w:t xml:space="preserve"> </w:t>
      </w:r>
    </w:p>
    <w:p w14:paraId="4E4CCDC3" w14:textId="59CBB7C5" w:rsidR="007E475D" w:rsidRDefault="007C2B93" w:rsidP="003D0CE9">
      <w:pPr>
        <w:spacing w:line="360" w:lineRule="auto"/>
        <w:jc w:val="both"/>
        <w:rPr>
          <w:rFonts w:ascii="Times New Roman" w:hAnsi="Times New Roman" w:cs="Times New Roman"/>
          <w:sz w:val="24"/>
        </w:rPr>
      </w:pPr>
      <w:r>
        <w:rPr>
          <w:rFonts w:ascii="Times New Roman" w:hAnsi="Times New Roman" w:cs="Times New Roman"/>
          <w:sz w:val="24"/>
          <w:szCs w:val="24"/>
        </w:rPr>
        <w:t xml:space="preserve">    </w:t>
      </w:r>
      <w:r w:rsidRPr="007C2B93">
        <w:rPr>
          <w:rFonts w:ascii="Times New Roman" w:hAnsi="Times New Roman" w:cs="Times New Roman"/>
          <w:sz w:val="24"/>
        </w:rPr>
        <w:t xml:space="preserve">This finding suggests that adolescents who paid more attention to their body weight might have taken better care of their diet, which could lower their chances of being stunted. A study by </w:t>
      </w:r>
      <w:proofErr w:type="spellStart"/>
      <w:r w:rsidRPr="007C2B93">
        <w:rPr>
          <w:rFonts w:ascii="Times New Roman" w:hAnsi="Times New Roman" w:cs="Times New Roman"/>
          <w:sz w:val="24"/>
        </w:rPr>
        <w:t>Harnois</w:t>
      </w:r>
      <w:proofErr w:type="spellEnd"/>
      <w:r w:rsidRPr="007C2B93">
        <w:rPr>
          <w:rFonts w:ascii="Times New Roman" w:hAnsi="Times New Roman" w:cs="Times New Roman"/>
          <w:sz w:val="24"/>
        </w:rPr>
        <w:t>-Leblanc (2024) looked at weight loss efforts and weight checking among adolescents. It found that those who often tried to lose weight or regularly checked their weight were more likely to feel stressed about their body, which could affect how they eat and grow. Although the study didn’t directly link these habits to stunting, it pointed out that such behaviors might lead to poor nutrition, which could harm growth and development.</w:t>
      </w:r>
    </w:p>
    <w:p w14:paraId="7755E6B1" w14:textId="4041595C" w:rsidR="007C2B93" w:rsidRDefault="007C2B93" w:rsidP="003D0C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C2B93">
        <w:rPr>
          <w:rFonts w:ascii="Times New Roman" w:hAnsi="Times New Roman" w:cs="Times New Roman"/>
          <w:sz w:val="24"/>
          <w:szCs w:val="24"/>
        </w:rPr>
        <w:t xml:space="preserve">Skipping meals was the third behavior assessed for its relation to nutritional status. Among adolescents who skipped meals, 33.6% were stunted and 37.2% were normal, while </w:t>
      </w:r>
      <w:r w:rsidRPr="007C2B93">
        <w:rPr>
          <w:rFonts w:ascii="Times New Roman" w:hAnsi="Times New Roman" w:cs="Times New Roman"/>
          <w:sz w:val="24"/>
          <w:szCs w:val="24"/>
        </w:rPr>
        <w:lastRenderedPageBreak/>
        <w:t>those who did not skip meals showed 14% stunted and 15.2% normal. The Chi-square test yielded a very small value of</w:t>
      </w:r>
      <w:r w:rsidRPr="007C2B93">
        <w:rPr>
          <w:rFonts w:ascii="Times New Roman" w:hAnsi="Times New Roman" w:cs="Times New Roman"/>
          <w:b/>
          <w:sz w:val="24"/>
          <w:szCs w:val="24"/>
        </w:rPr>
        <w:t xml:space="preserve"> </w:t>
      </w:r>
      <w:r w:rsidRPr="007C2B93">
        <w:rPr>
          <w:rStyle w:val="Strong"/>
          <w:rFonts w:ascii="Times New Roman" w:hAnsi="Times New Roman" w:cs="Times New Roman"/>
          <w:b w:val="0"/>
          <w:sz w:val="24"/>
          <w:szCs w:val="24"/>
        </w:rPr>
        <w:t>0.05</w:t>
      </w:r>
      <w:r w:rsidRPr="007C2B93">
        <w:rPr>
          <w:rFonts w:ascii="Times New Roman" w:hAnsi="Times New Roman" w:cs="Times New Roman"/>
          <w:sz w:val="24"/>
          <w:szCs w:val="24"/>
        </w:rPr>
        <w:t xml:space="preserve"> with a </w:t>
      </w:r>
      <w:r w:rsidRPr="007C2B93">
        <w:rPr>
          <w:rStyle w:val="Strong"/>
          <w:rFonts w:ascii="Times New Roman" w:hAnsi="Times New Roman" w:cs="Times New Roman"/>
          <w:b w:val="0"/>
          <w:sz w:val="24"/>
          <w:szCs w:val="24"/>
        </w:rPr>
        <w:t>p-value of 0.944</w:t>
      </w:r>
      <w:r w:rsidRPr="007C2B93">
        <w:rPr>
          <w:rFonts w:ascii="Times New Roman" w:hAnsi="Times New Roman" w:cs="Times New Roman"/>
          <w:sz w:val="24"/>
          <w:szCs w:val="24"/>
        </w:rPr>
        <w:t>, clearly indicating no significant association between skipping meals and stunting. Despite the common perception that meal skipping might lead to poor nutrition, this data shows no clear link in this population.</w:t>
      </w:r>
    </w:p>
    <w:p w14:paraId="260E0560" w14:textId="5A503D76" w:rsidR="007C2B93" w:rsidRDefault="007C2B93" w:rsidP="00D05F54">
      <w:pPr>
        <w:pStyle w:val="Heading3"/>
        <w:spacing w:after="240"/>
      </w:pPr>
      <w:bookmarkStart w:id="189" w:name="_Toc204025919"/>
      <w:bookmarkStart w:id="190" w:name="_Toc208326360"/>
      <w:r>
        <w:t>4.12.3 Environmental factors associated with stunning</w:t>
      </w:r>
      <w:bookmarkEnd w:id="189"/>
      <w:bookmarkEnd w:id="190"/>
    </w:p>
    <w:p w14:paraId="4D05F4FC" w14:textId="030FCF28" w:rsidR="004F72F6" w:rsidRPr="004F72F6" w:rsidRDefault="00672A49" w:rsidP="004F72F6">
      <w:pPr>
        <w:rPr>
          <w:rFonts w:ascii="Times New Roman" w:hAnsi="Times New Roman" w:cs="Times New Roman"/>
          <w:sz w:val="24"/>
        </w:rPr>
      </w:pPr>
      <w:r>
        <w:rPr>
          <w:rFonts w:ascii="Times New Roman" w:hAnsi="Times New Roman" w:cs="Times New Roman"/>
          <w:b/>
          <w:sz w:val="24"/>
        </w:rPr>
        <w:t>Table 4.24</w:t>
      </w:r>
      <w:r w:rsidR="004F72F6">
        <w:rPr>
          <w:rFonts w:ascii="Times New Roman" w:hAnsi="Times New Roman" w:cs="Times New Roman"/>
          <w:b/>
          <w:sz w:val="24"/>
        </w:rPr>
        <w:t xml:space="preserve"> </w:t>
      </w:r>
      <w:r w:rsidR="004F72F6">
        <w:rPr>
          <w:rFonts w:ascii="Times New Roman" w:hAnsi="Times New Roman" w:cs="Times New Roman"/>
          <w:sz w:val="24"/>
        </w:rPr>
        <w:t>Environmental factors associated with stunning</w:t>
      </w:r>
    </w:p>
    <w:tbl>
      <w:tblPr>
        <w:tblW w:w="0" w:type="auto"/>
        <w:jc w:val="center"/>
        <w:tblLook w:val="04A0" w:firstRow="1" w:lastRow="0" w:firstColumn="1" w:lastColumn="0" w:noHBand="0" w:noVBand="1"/>
      </w:tblPr>
      <w:tblGrid>
        <w:gridCol w:w="1925"/>
        <w:gridCol w:w="1315"/>
        <w:gridCol w:w="1440"/>
        <w:gridCol w:w="1397"/>
        <w:gridCol w:w="1441"/>
        <w:gridCol w:w="1272"/>
      </w:tblGrid>
      <w:tr w:rsidR="007C2B93" w:rsidRPr="003D0CE9" w14:paraId="16A166A0" w14:textId="77777777" w:rsidTr="004369E9">
        <w:trPr>
          <w:jc w:val="center"/>
        </w:trPr>
        <w:tc>
          <w:tcPr>
            <w:tcW w:w="1925" w:type="dxa"/>
            <w:tcBorders>
              <w:top w:val="single" w:sz="4" w:space="0" w:color="auto"/>
              <w:left w:val="nil"/>
              <w:bottom w:val="single" w:sz="4" w:space="0" w:color="auto"/>
              <w:right w:val="nil"/>
            </w:tcBorders>
          </w:tcPr>
          <w:p w14:paraId="5B9F72DF" w14:textId="77777777" w:rsidR="007C2B93" w:rsidRPr="003D0CE9" w:rsidRDefault="007C2B93" w:rsidP="00DC3A41">
            <w:pPr>
              <w:spacing w:before="240"/>
              <w:jc w:val="both"/>
              <w:rPr>
                <w:rFonts w:ascii="Times New Roman" w:hAnsi="Times New Roman" w:cs="Times New Roman"/>
                <w:b/>
                <w:sz w:val="24"/>
              </w:rPr>
            </w:pPr>
            <w:r w:rsidRPr="003D0CE9">
              <w:rPr>
                <w:rFonts w:ascii="Times New Roman" w:hAnsi="Times New Roman" w:cs="Times New Roman"/>
                <w:b/>
                <w:sz w:val="24"/>
              </w:rPr>
              <w:t>Factor</w:t>
            </w:r>
          </w:p>
        </w:tc>
        <w:tc>
          <w:tcPr>
            <w:tcW w:w="1315" w:type="dxa"/>
            <w:tcBorders>
              <w:top w:val="single" w:sz="4" w:space="0" w:color="auto"/>
              <w:left w:val="nil"/>
              <w:bottom w:val="single" w:sz="4" w:space="0" w:color="auto"/>
              <w:right w:val="nil"/>
            </w:tcBorders>
          </w:tcPr>
          <w:p w14:paraId="0F06BBE4" w14:textId="77777777" w:rsidR="007C2B93" w:rsidRPr="003D0CE9" w:rsidRDefault="007C2B93" w:rsidP="00DC3A41">
            <w:pPr>
              <w:spacing w:before="240"/>
              <w:jc w:val="both"/>
              <w:rPr>
                <w:rFonts w:ascii="Times New Roman" w:hAnsi="Times New Roman" w:cs="Times New Roman"/>
                <w:b/>
                <w:sz w:val="24"/>
              </w:rPr>
            </w:pPr>
            <w:r w:rsidRPr="003D0CE9">
              <w:rPr>
                <w:rFonts w:ascii="Times New Roman" w:hAnsi="Times New Roman" w:cs="Times New Roman"/>
                <w:b/>
                <w:sz w:val="24"/>
              </w:rPr>
              <w:t>Stunted</w:t>
            </w:r>
          </w:p>
        </w:tc>
        <w:tc>
          <w:tcPr>
            <w:tcW w:w="1440" w:type="dxa"/>
            <w:tcBorders>
              <w:top w:val="single" w:sz="4" w:space="0" w:color="auto"/>
              <w:left w:val="nil"/>
              <w:bottom w:val="single" w:sz="4" w:space="0" w:color="auto"/>
              <w:right w:val="nil"/>
            </w:tcBorders>
          </w:tcPr>
          <w:p w14:paraId="1062DC5E" w14:textId="77777777" w:rsidR="007C2B93" w:rsidRPr="00DC3A41" w:rsidRDefault="007C2B93" w:rsidP="00DC3A41">
            <w:pPr>
              <w:spacing w:before="240"/>
              <w:jc w:val="both"/>
              <w:rPr>
                <w:rFonts w:ascii="Times New Roman" w:hAnsi="Times New Roman" w:cs="Times New Roman"/>
                <w:b/>
                <w:sz w:val="24"/>
                <w:szCs w:val="24"/>
              </w:rPr>
            </w:pPr>
            <w:r w:rsidRPr="00DC3A41">
              <w:rPr>
                <w:rFonts w:ascii="Times New Roman" w:hAnsi="Times New Roman" w:cs="Times New Roman"/>
                <w:b/>
                <w:sz w:val="24"/>
                <w:szCs w:val="24"/>
              </w:rPr>
              <w:t>Normal</w:t>
            </w:r>
          </w:p>
        </w:tc>
        <w:tc>
          <w:tcPr>
            <w:tcW w:w="1397" w:type="dxa"/>
            <w:tcBorders>
              <w:top w:val="single" w:sz="4" w:space="0" w:color="auto"/>
              <w:left w:val="nil"/>
              <w:bottom w:val="single" w:sz="4" w:space="0" w:color="auto"/>
              <w:right w:val="nil"/>
            </w:tcBorders>
          </w:tcPr>
          <w:p w14:paraId="3BACC104" w14:textId="6B44F3F8" w:rsidR="007C2B93" w:rsidRPr="00DC3A41" w:rsidRDefault="00DC3A41" w:rsidP="00DC3A41">
            <w:pPr>
              <w:spacing w:before="240"/>
              <w:jc w:val="both"/>
              <w:rPr>
                <w:rFonts w:ascii="Times New Roman" w:hAnsi="Times New Roman" w:cs="Times New Roman"/>
                <w:b/>
                <w:sz w:val="24"/>
                <w:szCs w:val="24"/>
              </w:rPr>
            </w:pPr>
            <w:r w:rsidRPr="00DC3A41">
              <w:rPr>
                <w:rFonts w:ascii="Times New Roman" w:hAnsi="Times New Roman" w:cs="Times New Roman"/>
                <w:b/>
                <w:sz w:val="24"/>
                <w:szCs w:val="24"/>
              </w:rPr>
              <w:t>χ2– square</w:t>
            </w:r>
          </w:p>
        </w:tc>
        <w:tc>
          <w:tcPr>
            <w:tcW w:w="1441" w:type="dxa"/>
            <w:tcBorders>
              <w:top w:val="single" w:sz="4" w:space="0" w:color="auto"/>
              <w:left w:val="nil"/>
              <w:bottom w:val="single" w:sz="4" w:space="0" w:color="auto"/>
              <w:right w:val="nil"/>
            </w:tcBorders>
          </w:tcPr>
          <w:p w14:paraId="6D757923" w14:textId="77777777" w:rsidR="007C2B93" w:rsidRPr="003D0CE9" w:rsidRDefault="007C2B93" w:rsidP="00DC3A41">
            <w:pPr>
              <w:spacing w:before="240"/>
              <w:jc w:val="both"/>
              <w:rPr>
                <w:rFonts w:ascii="Times New Roman" w:hAnsi="Times New Roman" w:cs="Times New Roman"/>
                <w:b/>
                <w:sz w:val="24"/>
              </w:rPr>
            </w:pPr>
            <w:r w:rsidRPr="003D0CE9">
              <w:rPr>
                <w:rFonts w:ascii="Times New Roman" w:hAnsi="Times New Roman" w:cs="Times New Roman"/>
                <w:b/>
                <w:sz w:val="24"/>
              </w:rPr>
              <w:t>P-value</w:t>
            </w:r>
          </w:p>
        </w:tc>
        <w:tc>
          <w:tcPr>
            <w:tcW w:w="1272" w:type="dxa"/>
            <w:tcBorders>
              <w:top w:val="single" w:sz="4" w:space="0" w:color="auto"/>
              <w:left w:val="nil"/>
              <w:bottom w:val="single" w:sz="4" w:space="0" w:color="auto"/>
              <w:right w:val="nil"/>
            </w:tcBorders>
          </w:tcPr>
          <w:p w14:paraId="4EB526E1" w14:textId="77777777" w:rsidR="007C2B93" w:rsidRPr="003D0CE9" w:rsidRDefault="007C2B93" w:rsidP="00DC3A41">
            <w:pPr>
              <w:spacing w:before="240"/>
              <w:jc w:val="both"/>
              <w:rPr>
                <w:rFonts w:ascii="Times New Roman" w:hAnsi="Times New Roman" w:cs="Times New Roman"/>
                <w:b/>
                <w:sz w:val="24"/>
              </w:rPr>
            </w:pPr>
            <w:proofErr w:type="spellStart"/>
            <w:r w:rsidRPr="003D0CE9">
              <w:rPr>
                <w:rFonts w:ascii="Times New Roman" w:hAnsi="Times New Roman" w:cs="Times New Roman"/>
                <w:b/>
                <w:sz w:val="24"/>
              </w:rPr>
              <w:t>df</w:t>
            </w:r>
            <w:proofErr w:type="spellEnd"/>
          </w:p>
        </w:tc>
      </w:tr>
      <w:tr w:rsidR="007C2B93" w:rsidRPr="003D0CE9" w14:paraId="6F5FBDCC" w14:textId="77777777" w:rsidTr="004369E9">
        <w:trPr>
          <w:jc w:val="center"/>
        </w:trPr>
        <w:tc>
          <w:tcPr>
            <w:tcW w:w="8790" w:type="dxa"/>
            <w:gridSpan w:val="6"/>
            <w:tcBorders>
              <w:top w:val="single" w:sz="4" w:space="0" w:color="auto"/>
              <w:left w:val="nil"/>
              <w:bottom w:val="nil"/>
              <w:right w:val="nil"/>
            </w:tcBorders>
          </w:tcPr>
          <w:p w14:paraId="48EAB648" w14:textId="2E9978E5" w:rsidR="007C2B93" w:rsidRPr="003D0CE9" w:rsidRDefault="007C2B93" w:rsidP="00DC3A41">
            <w:pPr>
              <w:spacing w:before="240"/>
              <w:jc w:val="both"/>
              <w:rPr>
                <w:rFonts w:ascii="Times New Roman" w:hAnsi="Times New Roman" w:cs="Times New Roman"/>
                <w:b/>
                <w:sz w:val="24"/>
              </w:rPr>
            </w:pPr>
            <w:r>
              <w:rPr>
                <w:rFonts w:ascii="Times New Roman" w:hAnsi="Times New Roman" w:cs="Times New Roman"/>
                <w:b/>
                <w:sz w:val="24"/>
              </w:rPr>
              <w:t>Water Purification</w:t>
            </w:r>
          </w:p>
        </w:tc>
      </w:tr>
      <w:tr w:rsidR="007C2B93" w:rsidRPr="003D0CE9" w14:paraId="3CA4C959" w14:textId="77777777" w:rsidTr="004369E9">
        <w:trPr>
          <w:jc w:val="center"/>
        </w:trPr>
        <w:tc>
          <w:tcPr>
            <w:tcW w:w="1925" w:type="dxa"/>
            <w:tcBorders>
              <w:top w:val="nil"/>
              <w:left w:val="nil"/>
              <w:right w:val="nil"/>
            </w:tcBorders>
          </w:tcPr>
          <w:p w14:paraId="47012C8D" w14:textId="56331855" w:rsidR="007C2B93" w:rsidRPr="00050366" w:rsidRDefault="007C2B93" w:rsidP="00DC3A41">
            <w:pPr>
              <w:spacing w:before="240"/>
              <w:jc w:val="both"/>
              <w:rPr>
                <w:rFonts w:ascii="Times New Roman" w:hAnsi="Times New Roman" w:cs="Times New Roman"/>
                <w:sz w:val="24"/>
              </w:rPr>
            </w:pPr>
            <w:r w:rsidRPr="00050366">
              <w:rPr>
                <w:rFonts w:ascii="Times New Roman" w:hAnsi="Times New Roman" w:cs="Times New Roman"/>
                <w:sz w:val="24"/>
              </w:rPr>
              <w:t>Yes</w:t>
            </w:r>
          </w:p>
        </w:tc>
        <w:tc>
          <w:tcPr>
            <w:tcW w:w="1315" w:type="dxa"/>
            <w:tcBorders>
              <w:top w:val="nil"/>
              <w:left w:val="nil"/>
              <w:right w:val="nil"/>
            </w:tcBorders>
          </w:tcPr>
          <w:p w14:paraId="1316F75D" w14:textId="505E8679" w:rsidR="007C2B93" w:rsidRPr="003D0CE9" w:rsidRDefault="007C2B93" w:rsidP="00DC3A41">
            <w:pPr>
              <w:spacing w:before="240"/>
              <w:jc w:val="both"/>
              <w:rPr>
                <w:rFonts w:ascii="Times New Roman" w:hAnsi="Times New Roman" w:cs="Times New Roman"/>
                <w:sz w:val="24"/>
              </w:rPr>
            </w:pPr>
            <w:r>
              <w:rPr>
                <w:rFonts w:ascii="Times New Roman" w:hAnsi="Times New Roman" w:cs="Times New Roman"/>
                <w:sz w:val="24"/>
              </w:rPr>
              <w:t>105 (42%)</w:t>
            </w:r>
          </w:p>
        </w:tc>
        <w:tc>
          <w:tcPr>
            <w:tcW w:w="1440" w:type="dxa"/>
            <w:tcBorders>
              <w:top w:val="nil"/>
              <w:left w:val="nil"/>
              <w:right w:val="nil"/>
            </w:tcBorders>
          </w:tcPr>
          <w:p w14:paraId="731C71F7" w14:textId="357CF02E" w:rsidR="007C2B93" w:rsidRPr="003D0CE9" w:rsidRDefault="007C2B93" w:rsidP="00DC3A41">
            <w:pPr>
              <w:spacing w:before="240"/>
              <w:jc w:val="both"/>
              <w:rPr>
                <w:rFonts w:ascii="Times New Roman" w:hAnsi="Times New Roman" w:cs="Times New Roman"/>
                <w:sz w:val="24"/>
              </w:rPr>
            </w:pPr>
            <w:r>
              <w:rPr>
                <w:rFonts w:ascii="Times New Roman" w:hAnsi="Times New Roman" w:cs="Times New Roman"/>
                <w:sz w:val="24"/>
              </w:rPr>
              <w:t>114 (45.6%)</w:t>
            </w:r>
          </w:p>
        </w:tc>
        <w:tc>
          <w:tcPr>
            <w:tcW w:w="1397" w:type="dxa"/>
            <w:vMerge w:val="restart"/>
            <w:tcBorders>
              <w:top w:val="nil"/>
              <w:left w:val="nil"/>
              <w:right w:val="nil"/>
            </w:tcBorders>
          </w:tcPr>
          <w:p w14:paraId="1605CFCD" w14:textId="7C26406A" w:rsidR="007C2B93" w:rsidRPr="003D0CE9" w:rsidRDefault="007C2B93" w:rsidP="00DC3A41">
            <w:pPr>
              <w:spacing w:before="240"/>
              <w:jc w:val="both"/>
              <w:rPr>
                <w:rFonts w:ascii="Times New Roman" w:hAnsi="Times New Roman" w:cs="Times New Roman"/>
                <w:sz w:val="24"/>
              </w:rPr>
            </w:pPr>
            <w:r>
              <w:rPr>
                <w:rFonts w:ascii="Times New Roman" w:hAnsi="Times New Roman" w:cs="Times New Roman"/>
                <w:sz w:val="24"/>
              </w:rPr>
              <w:t>0.392</w:t>
            </w:r>
          </w:p>
        </w:tc>
        <w:tc>
          <w:tcPr>
            <w:tcW w:w="1441" w:type="dxa"/>
            <w:vMerge w:val="restart"/>
            <w:tcBorders>
              <w:top w:val="nil"/>
              <w:left w:val="nil"/>
              <w:right w:val="nil"/>
            </w:tcBorders>
          </w:tcPr>
          <w:p w14:paraId="73CDE455" w14:textId="09018051" w:rsidR="007C2B93" w:rsidRPr="003D0CE9" w:rsidRDefault="007C2B93" w:rsidP="00DC3A41">
            <w:pPr>
              <w:spacing w:before="240"/>
              <w:jc w:val="both"/>
              <w:rPr>
                <w:rFonts w:ascii="Times New Roman" w:hAnsi="Times New Roman" w:cs="Times New Roman"/>
                <w:sz w:val="24"/>
              </w:rPr>
            </w:pPr>
            <w:r>
              <w:rPr>
                <w:rFonts w:ascii="Times New Roman" w:hAnsi="Times New Roman" w:cs="Times New Roman"/>
                <w:sz w:val="24"/>
              </w:rPr>
              <w:t>0.530</w:t>
            </w:r>
          </w:p>
        </w:tc>
        <w:tc>
          <w:tcPr>
            <w:tcW w:w="1272" w:type="dxa"/>
            <w:vMerge w:val="restart"/>
            <w:tcBorders>
              <w:top w:val="nil"/>
              <w:left w:val="nil"/>
              <w:right w:val="nil"/>
            </w:tcBorders>
          </w:tcPr>
          <w:p w14:paraId="4BF2CCBA" w14:textId="52C03568" w:rsidR="007C2B93" w:rsidRDefault="007C2B93" w:rsidP="00DC3A41">
            <w:pPr>
              <w:spacing w:before="240"/>
              <w:jc w:val="both"/>
              <w:rPr>
                <w:rFonts w:ascii="Times New Roman" w:hAnsi="Times New Roman" w:cs="Times New Roman"/>
                <w:sz w:val="24"/>
              </w:rPr>
            </w:pPr>
            <w:r>
              <w:rPr>
                <w:rFonts w:ascii="Times New Roman" w:hAnsi="Times New Roman" w:cs="Times New Roman"/>
                <w:sz w:val="24"/>
              </w:rPr>
              <w:t>1</w:t>
            </w:r>
          </w:p>
        </w:tc>
      </w:tr>
      <w:tr w:rsidR="007C2B93" w:rsidRPr="003D0CE9" w14:paraId="01F56C68" w14:textId="77777777" w:rsidTr="004369E9">
        <w:trPr>
          <w:jc w:val="center"/>
        </w:trPr>
        <w:tc>
          <w:tcPr>
            <w:tcW w:w="1925" w:type="dxa"/>
            <w:tcBorders>
              <w:top w:val="nil"/>
              <w:left w:val="nil"/>
              <w:bottom w:val="single" w:sz="4" w:space="0" w:color="auto"/>
              <w:right w:val="nil"/>
            </w:tcBorders>
          </w:tcPr>
          <w:p w14:paraId="18CD23A4" w14:textId="2424A628" w:rsidR="007C2B93" w:rsidRPr="00050366" w:rsidRDefault="007C2B93" w:rsidP="00DC3A41">
            <w:pPr>
              <w:spacing w:before="240"/>
              <w:jc w:val="both"/>
              <w:rPr>
                <w:rFonts w:ascii="Times New Roman" w:hAnsi="Times New Roman" w:cs="Times New Roman"/>
                <w:sz w:val="24"/>
              </w:rPr>
            </w:pPr>
            <w:r w:rsidRPr="00050366">
              <w:rPr>
                <w:rFonts w:ascii="Times New Roman" w:hAnsi="Times New Roman" w:cs="Times New Roman"/>
                <w:sz w:val="24"/>
              </w:rPr>
              <w:t>No</w:t>
            </w:r>
          </w:p>
        </w:tc>
        <w:tc>
          <w:tcPr>
            <w:tcW w:w="1315" w:type="dxa"/>
            <w:tcBorders>
              <w:top w:val="nil"/>
              <w:left w:val="nil"/>
              <w:bottom w:val="single" w:sz="4" w:space="0" w:color="auto"/>
              <w:right w:val="nil"/>
            </w:tcBorders>
          </w:tcPr>
          <w:p w14:paraId="10DD08EC" w14:textId="2FB88EFB" w:rsidR="007C2B93" w:rsidRPr="003D0CE9" w:rsidRDefault="007C2B93" w:rsidP="00DC3A41">
            <w:pPr>
              <w:spacing w:before="240"/>
              <w:jc w:val="both"/>
              <w:rPr>
                <w:rFonts w:ascii="Times New Roman" w:hAnsi="Times New Roman" w:cs="Times New Roman"/>
                <w:sz w:val="24"/>
              </w:rPr>
            </w:pPr>
            <w:r>
              <w:rPr>
                <w:rFonts w:ascii="Times New Roman" w:hAnsi="Times New Roman" w:cs="Times New Roman"/>
                <w:sz w:val="24"/>
              </w:rPr>
              <w:t>13 (5.2%)</w:t>
            </w:r>
          </w:p>
        </w:tc>
        <w:tc>
          <w:tcPr>
            <w:tcW w:w="1440" w:type="dxa"/>
            <w:tcBorders>
              <w:top w:val="nil"/>
              <w:left w:val="nil"/>
              <w:bottom w:val="single" w:sz="4" w:space="0" w:color="auto"/>
              <w:right w:val="nil"/>
            </w:tcBorders>
          </w:tcPr>
          <w:p w14:paraId="0AABFE02" w14:textId="51465962" w:rsidR="007C2B93" w:rsidRPr="003D0CE9" w:rsidRDefault="007C2B93" w:rsidP="00DC3A41">
            <w:pPr>
              <w:spacing w:before="240"/>
              <w:jc w:val="both"/>
              <w:rPr>
                <w:rFonts w:ascii="Times New Roman" w:hAnsi="Times New Roman" w:cs="Times New Roman"/>
                <w:sz w:val="24"/>
              </w:rPr>
            </w:pPr>
            <w:r>
              <w:rPr>
                <w:rFonts w:ascii="Times New Roman" w:hAnsi="Times New Roman" w:cs="Times New Roman"/>
                <w:sz w:val="24"/>
              </w:rPr>
              <w:t>18 (7.2%)</w:t>
            </w:r>
          </w:p>
        </w:tc>
        <w:tc>
          <w:tcPr>
            <w:tcW w:w="1397" w:type="dxa"/>
            <w:vMerge/>
            <w:tcBorders>
              <w:left w:val="nil"/>
              <w:bottom w:val="single" w:sz="4" w:space="0" w:color="auto"/>
              <w:right w:val="nil"/>
            </w:tcBorders>
          </w:tcPr>
          <w:p w14:paraId="033C5604" w14:textId="77777777" w:rsidR="007C2B93" w:rsidRPr="003D0CE9" w:rsidRDefault="007C2B93" w:rsidP="00DC3A41">
            <w:pPr>
              <w:spacing w:before="240"/>
              <w:jc w:val="both"/>
              <w:rPr>
                <w:rFonts w:ascii="Times New Roman" w:hAnsi="Times New Roman" w:cs="Times New Roman"/>
                <w:sz w:val="24"/>
              </w:rPr>
            </w:pPr>
          </w:p>
        </w:tc>
        <w:tc>
          <w:tcPr>
            <w:tcW w:w="1441" w:type="dxa"/>
            <w:vMerge/>
            <w:tcBorders>
              <w:left w:val="nil"/>
              <w:bottom w:val="single" w:sz="4" w:space="0" w:color="auto"/>
              <w:right w:val="nil"/>
            </w:tcBorders>
          </w:tcPr>
          <w:p w14:paraId="3CBC8F46" w14:textId="77777777" w:rsidR="007C2B93" w:rsidRPr="003D0CE9" w:rsidRDefault="007C2B93" w:rsidP="00DC3A41">
            <w:pPr>
              <w:spacing w:before="240"/>
              <w:jc w:val="both"/>
              <w:rPr>
                <w:rFonts w:ascii="Times New Roman" w:hAnsi="Times New Roman" w:cs="Times New Roman"/>
                <w:sz w:val="24"/>
              </w:rPr>
            </w:pPr>
          </w:p>
        </w:tc>
        <w:tc>
          <w:tcPr>
            <w:tcW w:w="1272" w:type="dxa"/>
            <w:vMerge/>
            <w:tcBorders>
              <w:left w:val="nil"/>
              <w:bottom w:val="single" w:sz="4" w:space="0" w:color="auto"/>
              <w:right w:val="nil"/>
            </w:tcBorders>
          </w:tcPr>
          <w:p w14:paraId="28D156A3" w14:textId="77777777" w:rsidR="007C2B93" w:rsidRPr="003D0CE9" w:rsidRDefault="007C2B93" w:rsidP="00DC3A41">
            <w:pPr>
              <w:spacing w:before="240"/>
              <w:jc w:val="both"/>
              <w:rPr>
                <w:rFonts w:ascii="Times New Roman" w:hAnsi="Times New Roman" w:cs="Times New Roman"/>
                <w:sz w:val="24"/>
              </w:rPr>
            </w:pPr>
          </w:p>
        </w:tc>
      </w:tr>
    </w:tbl>
    <w:p w14:paraId="5352BE85" w14:textId="77777777" w:rsidR="007C2B93" w:rsidRDefault="007C2B93" w:rsidP="003D0CE9">
      <w:pPr>
        <w:spacing w:line="360" w:lineRule="auto"/>
        <w:jc w:val="both"/>
        <w:rPr>
          <w:rFonts w:ascii="Times New Roman" w:hAnsi="Times New Roman" w:cs="Times New Roman"/>
          <w:sz w:val="24"/>
          <w:szCs w:val="24"/>
        </w:rPr>
      </w:pPr>
    </w:p>
    <w:p w14:paraId="0474CFBE" w14:textId="2779EBBA" w:rsidR="00481BB7" w:rsidRDefault="00D05F54" w:rsidP="00D05F54">
      <w:pPr>
        <w:pStyle w:val="NormalWeb"/>
        <w:spacing w:line="360" w:lineRule="auto"/>
        <w:jc w:val="both"/>
      </w:pPr>
      <w:r>
        <w:t xml:space="preserve">     The table </w:t>
      </w:r>
      <w:r w:rsidR="004F72F6">
        <w:t xml:space="preserve">4.26 </w:t>
      </w:r>
      <w:r>
        <w:t xml:space="preserve">examines the relationship between water purification practices and nutritional status (stunted vs. normal) among adolescents. Among those who used water purification methods, 42% were stunted and 45.6% were normal. In contrast, among those who did not purify their water, 5.2% were stunted and 7.2% were normal. The </w:t>
      </w:r>
      <w:r w:rsidRPr="00D05F54">
        <w:rPr>
          <w:rStyle w:val="Strong"/>
          <w:b w:val="0"/>
        </w:rPr>
        <w:t>Chi-square value</w:t>
      </w:r>
      <w:r>
        <w:t xml:space="preserve"> for this association is </w:t>
      </w:r>
      <w:r w:rsidRPr="00D05F54">
        <w:rPr>
          <w:rStyle w:val="Strong"/>
          <w:b w:val="0"/>
        </w:rPr>
        <w:t>0.392</w:t>
      </w:r>
      <w:r>
        <w:t xml:space="preserve">, with a </w:t>
      </w:r>
      <w:r w:rsidRPr="00D05F54">
        <w:rPr>
          <w:rStyle w:val="Strong"/>
          <w:b w:val="0"/>
        </w:rPr>
        <w:t>p-value of 0.530</w:t>
      </w:r>
      <w:r>
        <w:t xml:space="preserve">. Since the p-value is greater than 0.05, the result is </w:t>
      </w:r>
      <w:r w:rsidRPr="00D05F54">
        <w:rPr>
          <w:rStyle w:val="Strong"/>
          <w:b w:val="0"/>
        </w:rPr>
        <w:t>not statistically significant</w:t>
      </w:r>
      <w:r>
        <w:t>, meaning there is no strong evidence of a relationship between water purification behavior and stunting in this group. Although purifying drinking water is important for preventing infections and ensuring safe consumption, the data from this study does not show a clear link between purification practices and better nutritional outcomes. Other environmental or dietary factors may have a stronger influence on the adolescents’ growth and nutritional status.</w:t>
      </w:r>
      <w:r w:rsidR="00481BB7">
        <w:t xml:space="preserve"> The study found that stunting was mainly caused by drinking water from contaminated hand pumps and water tanks. Children who drank from these unsafe sources were more likely to get infections, especially stomach-related illnesses, which affected their ability to absorb nutrients and led to malnutrition (</w:t>
      </w:r>
      <w:proofErr w:type="spellStart"/>
      <w:r w:rsidR="00481BB7">
        <w:t>Batool</w:t>
      </w:r>
      <w:proofErr w:type="spellEnd"/>
      <w:r w:rsidR="00481BB7">
        <w:t xml:space="preserve"> </w:t>
      </w:r>
      <w:r w:rsidR="00B0329D" w:rsidRPr="00B0329D">
        <w:rPr>
          <w:i/>
        </w:rPr>
        <w:t>et al</w:t>
      </w:r>
      <w:r w:rsidR="00481BB7">
        <w:t xml:space="preserve">., 2023). Another study showed that children from families who </w:t>
      </w:r>
      <w:r w:rsidR="00481BB7">
        <w:lastRenderedPageBreak/>
        <w:t xml:space="preserve">purified their drinking water had better height-for-age scores than those who didn’t, highlighting the importance of clean water for healthy growth (Shrestha </w:t>
      </w:r>
      <w:r w:rsidR="00B0329D" w:rsidRPr="00B0329D">
        <w:rPr>
          <w:i/>
        </w:rPr>
        <w:t>et al</w:t>
      </w:r>
      <w:r w:rsidR="00481BB7">
        <w:t>., 2020).</w:t>
      </w:r>
    </w:p>
    <w:p w14:paraId="3C797E50" w14:textId="3F148659" w:rsidR="00481BB7" w:rsidRDefault="00DC3A41" w:rsidP="00B408C5">
      <w:pPr>
        <w:pStyle w:val="Heading3"/>
        <w:spacing w:after="240"/>
        <w:rPr>
          <w:rStyle w:val="Heading3Char"/>
          <w:b/>
        </w:rPr>
      </w:pPr>
      <w:bookmarkStart w:id="191" w:name="_Toc204025920"/>
      <w:bookmarkStart w:id="192" w:name="_Toc208326361"/>
      <w:r>
        <w:t xml:space="preserve">4.12.4 </w:t>
      </w:r>
      <w:r>
        <w:rPr>
          <w:rStyle w:val="Heading3Char"/>
          <w:b/>
        </w:rPr>
        <w:t>Socio-economic and demographic factor associated with thinness and obesity</w:t>
      </w:r>
      <w:bookmarkEnd w:id="191"/>
      <w:bookmarkEnd w:id="192"/>
    </w:p>
    <w:p w14:paraId="43EF4AE7" w14:textId="4AC32A2C" w:rsidR="004F72F6" w:rsidRPr="004F72F6" w:rsidRDefault="00672A49" w:rsidP="004F72F6">
      <w:pPr>
        <w:rPr>
          <w:rFonts w:ascii="Times New Roman" w:hAnsi="Times New Roman" w:cs="Times New Roman"/>
          <w:sz w:val="24"/>
        </w:rPr>
      </w:pPr>
      <w:r>
        <w:rPr>
          <w:rFonts w:ascii="Times New Roman" w:hAnsi="Times New Roman" w:cs="Times New Roman"/>
          <w:b/>
          <w:sz w:val="24"/>
        </w:rPr>
        <w:t>Table 4.25</w:t>
      </w:r>
      <w:r w:rsidR="004F72F6">
        <w:rPr>
          <w:rFonts w:ascii="Times New Roman" w:hAnsi="Times New Roman" w:cs="Times New Roman"/>
          <w:b/>
          <w:sz w:val="24"/>
        </w:rPr>
        <w:t xml:space="preserve"> </w:t>
      </w:r>
      <w:r w:rsidR="004F72F6">
        <w:rPr>
          <w:rFonts w:ascii="Times New Roman" w:hAnsi="Times New Roman" w:cs="Times New Roman"/>
          <w:sz w:val="24"/>
        </w:rPr>
        <w:t>Socio-economic and demographic factor associated with thinness and obesity</w:t>
      </w:r>
    </w:p>
    <w:tbl>
      <w:tblPr>
        <w:tblW w:w="0" w:type="auto"/>
        <w:tblLook w:val="04A0" w:firstRow="1" w:lastRow="0" w:firstColumn="1" w:lastColumn="0" w:noHBand="0" w:noVBand="1"/>
      </w:tblPr>
      <w:tblGrid>
        <w:gridCol w:w="1440"/>
        <w:gridCol w:w="1345"/>
        <w:gridCol w:w="1350"/>
        <w:gridCol w:w="1350"/>
        <w:gridCol w:w="1350"/>
        <w:gridCol w:w="1350"/>
        <w:gridCol w:w="605"/>
      </w:tblGrid>
      <w:tr w:rsidR="00DC3A41" w14:paraId="7C042DCC" w14:textId="77777777" w:rsidTr="00050366">
        <w:tc>
          <w:tcPr>
            <w:tcW w:w="1440" w:type="dxa"/>
            <w:tcBorders>
              <w:top w:val="single" w:sz="4" w:space="0" w:color="auto"/>
              <w:bottom w:val="single" w:sz="4" w:space="0" w:color="auto"/>
            </w:tcBorders>
          </w:tcPr>
          <w:p w14:paraId="6276C061" w14:textId="48A57FE8" w:rsidR="00DC3A41" w:rsidRPr="00DC3A41" w:rsidRDefault="00DC3A41" w:rsidP="004369E9">
            <w:pPr>
              <w:pStyle w:val="NormalWeb"/>
              <w:spacing w:line="480" w:lineRule="auto"/>
              <w:jc w:val="both"/>
              <w:rPr>
                <w:b/>
              </w:rPr>
            </w:pPr>
            <w:r w:rsidRPr="00DC3A41">
              <w:rPr>
                <w:b/>
              </w:rPr>
              <w:t>Factor</w:t>
            </w:r>
          </w:p>
        </w:tc>
        <w:tc>
          <w:tcPr>
            <w:tcW w:w="1345" w:type="dxa"/>
            <w:tcBorders>
              <w:top w:val="single" w:sz="4" w:space="0" w:color="auto"/>
              <w:bottom w:val="single" w:sz="4" w:space="0" w:color="auto"/>
            </w:tcBorders>
          </w:tcPr>
          <w:p w14:paraId="00BF27BA" w14:textId="4F370C1B" w:rsidR="00DC3A41" w:rsidRPr="00DC3A41" w:rsidRDefault="00DC3A41" w:rsidP="004369E9">
            <w:pPr>
              <w:pStyle w:val="NormalWeb"/>
              <w:spacing w:line="480" w:lineRule="auto"/>
              <w:jc w:val="both"/>
              <w:rPr>
                <w:b/>
              </w:rPr>
            </w:pPr>
            <w:r w:rsidRPr="00DC3A41">
              <w:rPr>
                <w:b/>
              </w:rPr>
              <w:t>Thinness</w:t>
            </w:r>
          </w:p>
        </w:tc>
        <w:tc>
          <w:tcPr>
            <w:tcW w:w="1350" w:type="dxa"/>
            <w:tcBorders>
              <w:top w:val="single" w:sz="4" w:space="0" w:color="auto"/>
              <w:bottom w:val="single" w:sz="4" w:space="0" w:color="auto"/>
            </w:tcBorders>
          </w:tcPr>
          <w:p w14:paraId="4063BFEB" w14:textId="205D74F3" w:rsidR="00DC3A41" w:rsidRPr="00DC3A41" w:rsidRDefault="00DC3A41" w:rsidP="004369E9">
            <w:pPr>
              <w:pStyle w:val="NormalWeb"/>
              <w:spacing w:line="480" w:lineRule="auto"/>
              <w:jc w:val="both"/>
              <w:rPr>
                <w:b/>
              </w:rPr>
            </w:pPr>
            <w:r w:rsidRPr="00DC3A41">
              <w:rPr>
                <w:b/>
              </w:rPr>
              <w:t>Normal</w:t>
            </w:r>
          </w:p>
        </w:tc>
        <w:tc>
          <w:tcPr>
            <w:tcW w:w="1350" w:type="dxa"/>
            <w:tcBorders>
              <w:top w:val="single" w:sz="4" w:space="0" w:color="auto"/>
              <w:bottom w:val="single" w:sz="4" w:space="0" w:color="auto"/>
            </w:tcBorders>
          </w:tcPr>
          <w:p w14:paraId="4DC680CC" w14:textId="1A8EDB56" w:rsidR="00DC3A41" w:rsidRPr="00DC3A41" w:rsidRDefault="00DC3A41" w:rsidP="004369E9">
            <w:pPr>
              <w:pStyle w:val="NormalWeb"/>
              <w:spacing w:line="480" w:lineRule="auto"/>
              <w:jc w:val="both"/>
              <w:rPr>
                <w:b/>
              </w:rPr>
            </w:pPr>
            <w:r w:rsidRPr="00DC3A41">
              <w:rPr>
                <w:b/>
              </w:rPr>
              <w:t>Obesity</w:t>
            </w:r>
          </w:p>
        </w:tc>
        <w:tc>
          <w:tcPr>
            <w:tcW w:w="1350" w:type="dxa"/>
            <w:tcBorders>
              <w:top w:val="single" w:sz="4" w:space="0" w:color="auto"/>
              <w:bottom w:val="single" w:sz="4" w:space="0" w:color="auto"/>
            </w:tcBorders>
          </w:tcPr>
          <w:p w14:paraId="53480307" w14:textId="76A9B38D" w:rsidR="00DC3A41" w:rsidRPr="00DC3A41" w:rsidRDefault="00DC3A41" w:rsidP="004369E9">
            <w:pPr>
              <w:pStyle w:val="NormalWeb"/>
              <w:spacing w:line="480" w:lineRule="auto"/>
              <w:jc w:val="both"/>
              <w:rPr>
                <w:b/>
              </w:rPr>
            </w:pPr>
            <w:r w:rsidRPr="00DC3A41">
              <w:rPr>
                <w:b/>
              </w:rPr>
              <w:t>χ2– square</w:t>
            </w:r>
          </w:p>
        </w:tc>
        <w:tc>
          <w:tcPr>
            <w:tcW w:w="1350" w:type="dxa"/>
            <w:tcBorders>
              <w:top w:val="single" w:sz="4" w:space="0" w:color="auto"/>
              <w:bottom w:val="single" w:sz="4" w:space="0" w:color="auto"/>
            </w:tcBorders>
          </w:tcPr>
          <w:p w14:paraId="0CA8F31F" w14:textId="3C6D35DF" w:rsidR="00DC3A41" w:rsidRPr="00DC3A41" w:rsidRDefault="00DC3A41" w:rsidP="004369E9">
            <w:pPr>
              <w:pStyle w:val="NormalWeb"/>
              <w:spacing w:line="480" w:lineRule="auto"/>
              <w:jc w:val="both"/>
              <w:rPr>
                <w:b/>
              </w:rPr>
            </w:pPr>
            <w:r w:rsidRPr="00DC3A41">
              <w:rPr>
                <w:b/>
              </w:rPr>
              <w:t>p-value</w:t>
            </w:r>
          </w:p>
        </w:tc>
        <w:tc>
          <w:tcPr>
            <w:tcW w:w="605" w:type="dxa"/>
            <w:tcBorders>
              <w:top w:val="single" w:sz="4" w:space="0" w:color="auto"/>
              <w:bottom w:val="single" w:sz="4" w:space="0" w:color="auto"/>
            </w:tcBorders>
          </w:tcPr>
          <w:p w14:paraId="48839BFE" w14:textId="604024A4" w:rsidR="00DC3A41" w:rsidRPr="00DC3A41" w:rsidRDefault="000D22F1" w:rsidP="004369E9">
            <w:pPr>
              <w:pStyle w:val="NormalWeb"/>
              <w:spacing w:line="480" w:lineRule="auto"/>
              <w:jc w:val="both"/>
              <w:rPr>
                <w:b/>
              </w:rPr>
            </w:pPr>
            <w:proofErr w:type="spellStart"/>
            <w:r>
              <w:rPr>
                <w:b/>
              </w:rPr>
              <w:t>d</w:t>
            </w:r>
            <w:r w:rsidR="00DC3A41" w:rsidRPr="00DC3A41">
              <w:rPr>
                <w:b/>
              </w:rPr>
              <w:t>f</w:t>
            </w:r>
            <w:proofErr w:type="spellEnd"/>
          </w:p>
        </w:tc>
      </w:tr>
      <w:tr w:rsidR="000D22F1" w14:paraId="4E5CC807" w14:textId="77777777" w:rsidTr="000D22F1">
        <w:tc>
          <w:tcPr>
            <w:tcW w:w="8790" w:type="dxa"/>
            <w:gridSpan w:val="7"/>
            <w:tcBorders>
              <w:top w:val="single" w:sz="4" w:space="0" w:color="auto"/>
            </w:tcBorders>
          </w:tcPr>
          <w:p w14:paraId="6AFEDC78" w14:textId="2FD591CE" w:rsidR="000D22F1" w:rsidRPr="00DC3A41" w:rsidRDefault="000D22F1" w:rsidP="004369E9">
            <w:pPr>
              <w:pStyle w:val="NormalWeb"/>
              <w:spacing w:line="480" w:lineRule="auto"/>
              <w:jc w:val="both"/>
              <w:rPr>
                <w:b/>
              </w:rPr>
            </w:pPr>
            <w:r>
              <w:rPr>
                <w:b/>
              </w:rPr>
              <w:t>No. of adolescent</w:t>
            </w:r>
          </w:p>
        </w:tc>
      </w:tr>
      <w:tr w:rsidR="00DC3A41" w14:paraId="106627A9" w14:textId="77777777" w:rsidTr="00050366">
        <w:tc>
          <w:tcPr>
            <w:tcW w:w="1440" w:type="dxa"/>
          </w:tcPr>
          <w:p w14:paraId="64E3377A" w14:textId="339CCF22" w:rsidR="00DC3A41" w:rsidRPr="00050366" w:rsidRDefault="00DC3A41" w:rsidP="004369E9">
            <w:pPr>
              <w:pStyle w:val="NormalWeb"/>
              <w:spacing w:line="480" w:lineRule="auto"/>
              <w:jc w:val="both"/>
            </w:pPr>
            <w:r w:rsidRPr="00050366">
              <w:t>Only 1</w:t>
            </w:r>
          </w:p>
        </w:tc>
        <w:tc>
          <w:tcPr>
            <w:tcW w:w="1345" w:type="dxa"/>
          </w:tcPr>
          <w:p w14:paraId="7BD43FEC" w14:textId="185C0877" w:rsidR="00DC3A41" w:rsidRPr="000D22F1" w:rsidRDefault="00DC3A41" w:rsidP="004369E9">
            <w:pPr>
              <w:pStyle w:val="NormalWeb"/>
              <w:spacing w:line="480" w:lineRule="auto"/>
              <w:jc w:val="both"/>
            </w:pPr>
            <w:r w:rsidRPr="000D22F1">
              <w:t>16 (6.4%)</w:t>
            </w:r>
          </w:p>
        </w:tc>
        <w:tc>
          <w:tcPr>
            <w:tcW w:w="1350" w:type="dxa"/>
          </w:tcPr>
          <w:p w14:paraId="18A54390" w14:textId="04A8B609" w:rsidR="00DC3A41" w:rsidRPr="000D22F1" w:rsidRDefault="00DC3A41" w:rsidP="004369E9">
            <w:pPr>
              <w:pStyle w:val="NormalWeb"/>
              <w:spacing w:line="480" w:lineRule="auto"/>
              <w:jc w:val="both"/>
            </w:pPr>
            <w:r w:rsidRPr="000D22F1">
              <w:t>60 (24%)</w:t>
            </w:r>
          </w:p>
        </w:tc>
        <w:tc>
          <w:tcPr>
            <w:tcW w:w="1350" w:type="dxa"/>
          </w:tcPr>
          <w:p w14:paraId="171DA47C" w14:textId="03269DF9" w:rsidR="00DC3A41" w:rsidRPr="000D22F1" w:rsidRDefault="00DC3A41" w:rsidP="004369E9">
            <w:pPr>
              <w:pStyle w:val="NormalWeb"/>
              <w:spacing w:line="480" w:lineRule="auto"/>
              <w:jc w:val="both"/>
            </w:pPr>
            <w:r w:rsidRPr="000D22F1">
              <w:t>32 (12.8%)</w:t>
            </w:r>
          </w:p>
        </w:tc>
        <w:tc>
          <w:tcPr>
            <w:tcW w:w="1350" w:type="dxa"/>
          </w:tcPr>
          <w:p w14:paraId="673BF339" w14:textId="77777777" w:rsidR="00DC3A41" w:rsidRPr="000D22F1" w:rsidRDefault="00DC3A41" w:rsidP="004369E9">
            <w:pPr>
              <w:pStyle w:val="NormalWeb"/>
              <w:spacing w:line="480" w:lineRule="auto"/>
              <w:jc w:val="both"/>
            </w:pPr>
          </w:p>
        </w:tc>
        <w:tc>
          <w:tcPr>
            <w:tcW w:w="1350" w:type="dxa"/>
          </w:tcPr>
          <w:p w14:paraId="01EECB2B" w14:textId="77777777" w:rsidR="00DC3A41" w:rsidRPr="000D22F1" w:rsidRDefault="00DC3A41" w:rsidP="004369E9">
            <w:pPr>
              <w:pStyle w:val="NormalWeb"/>
              <w:spacing w:line="480" w:lineRule="auto"/>
              <w:jc w:val="both"/>
            </w:pPr>
          </w:p>
        </w:tc>
        <w:tc>
          <w:tcPr>
            <w:tcW w:w="605" w:type="dxa"/>
          </w:tcPr>
          <w:p w14:paraId="40F4F4F5" w14:textId="77777777" w:rsidR="00DC3A41" w:rsidRPr="000D22F1" w:rsidRDefault="00DC3A41" w:rsidP="004369E9">
            <w:pPr>
              <w:pStyle w:val="NormalWeb"/>
              <w:spacing w:line="480" w:lineRule="auto"/>
              <w:jc w:val="both"/>
            </w:pPr>
          </w:p>
        </w:tc>
      </w:tr>
      <w:tr w:rsidR="00DC3A41" w14:paraId="2AC29F5E" w14:textId="77777777" w:rsidTr="00050366">
        <w:tc>
          <w:tcPr>
            <w:tcW w:w="1440" w:type="dxa"/>
          </w:tcPr>
          <w:p w14:paraId="382CD496" w14:textId="698BE68C" w:rsidR="00DC3A41" w:rsidRPr="00050366" w:rsidRDefault="00DC3A41" w:rsidP="004369E9">
            <w:pPr>
              <w:pStyle w:val="NormalWeb"/>
              <w:spacing w:line="480" w:lineRule="auto"/>
              <w:jc w:val="both"/>
            </w:pPr>
            <w:r w:rsidRPr="00050366">
              <w:t>Above 1</w:t>
            </w:r>
          </w:p>
        </w:tc>
        <w:tc>
          <w:tcPr>
            <w:tcW w:w="1345" w:type="dxa"/>
          </w:tcPr>
          <w:p w14:paraId="2AE44C0B" w14:textId="5E6042F1" w:rsidR="00DC3A41" w:rsidRPr="000D22F1" w:rsidRDefault="00DC3A41" w:rsidP="004369E9">
            <w:pPr>
              <w:pStyle w:val="NormalWeb"/>
              <w:spacing w:line="480" w:lineRule="auto"/>
              <w:jc w:val="both"/>
            </w:pPr>
            <w:r w:rsidRPr="000D22F1">
              <w:t>20 (8%)</w:t>
            </w:r>
          </w:p>
        </w:tc>
        <w:tc>
          <w:tcPr>
            <w:tcW w:w="1350" w:type="dxa"/>
          </w:tcPr>
          <w:p w14:paraId="13461BC3" w14:textId="3DC4ED61" w:rsidR="00DC3A41" w:rsidRPr="000D22F1" w:rsidRDefault="00DC3A41" w:rsidP="004369E9">
            <w:pPr>
              <w:pStyle w:val="NormalWeb"/>
              <w:spacing w:line="480" w:lineRule="auto"/>
              <w:jc w:val="both"/>
            </w:pPr>
            <w:r w:rsidRPr="000D22F1">
              <w:t>84 (33.6%)</w:t>
            </w:r>
          </w:p>
        </w:tc>
        <w:tc>
          <w:tcPr>
            <w:tcW w:w="1350" w:type="dxa"/>
          </w:tcPr>
          <w:p w14:paraId="03A3D28C" w14:textId="0E41B6B8" w:rsidR="00DC3A41" w:rsidRPr="000D22F1" w:rsidRDefault="00DC3A41" w:rsidP="004369E9">
            <w:pPr>
              <w:pStyle w:val="NormalWeb"/>
              <w:spacing w:line="480" w:lineRule="auto"/>
              <w:jc w:val="both"/>
            </w:pPr>
            <w:r w:rsidRPr="000D22F1">
              <w:t>36 (14.4%)</w:t>
            </w:r>
          </w:p>
        </w:tc>
        <w:tc>
          <w:tcPr>
            <w:tcW w:w="1350" w:type="dxa"/>
          </w:tcPr>
          <w:p w14:paraId="3ED0FC02" w14:textId="4BF7F0D5" w:rsidR="00DC3A41" w:rsidRPr="000D22F1" w:rsidRDefault="00DC3A41" w:rsidP="004369E9">
            <w:pPr>
              <w:pStyle w:val="NormalWeb"/>
              <w:spacing w:line="480" w:lineRule="auto"/>
              <w:jc w:val="both"/>
            </w:pPr>
            <w:r w:rsidRPr="000D22F1">
              <w:t>1.237</w:t>
            </w:r>
          </w:p>
        </w:tc>
        <w:tc>
          <w:tcPr>
            <w:tcW w:w="1350" w:type="dxa"/>
          </w:tcPr>
          <w:p w14:paraId="7260A693" w14:textId="5BFC4EBE" w:rsidR="00DC3A41" w:rsidRPr="000D22F1" w:rsidRDefault="00DC3A41" w:rsidP="004369E9">
            <w:pPr>
              <w:pStyle w:val="NormalWeb"/>
              <w:spacing w:line="480" w:lineRule="auto"/>
              <w:jc w:val="both"/>
            </w:pPr>
            <w:r w:rsidRPr="000D22F1">
              <w:t>0.872</w:t>
            </w:r>
          </w:p>
        </w:tc>
        <w:tc>
          <w:tcPr>
            <w:tcW w:w="605" w:type="dxa"/>
          </w:tcPr>
          <w:p w14:paraId="00E34B0B" w14:textId="7965BF43" w:rsidR="00DC3A41" w:rsidRPr="000D22F1" w:rsidRDefault="00DC3A41" w:rsidP="004369E9">
            <w:pPr>
              <w:pStyle w:val="NormalWeb"/>
              <w:spacing w:line="480" w:lineRule="auto"/>
              <w:jc w:val="both"/>
            </w:pPr>
            <w:r w:rsidRPr="000D22F1">
              <w:t>4</w:t>
            </w:r>
          </w:p>
        </w:tc>
      </w:tr>
      <w:tr w:rsidR="00DC3A41" w14:paraId="4D02A4BD" w14:textId="77777777" w:rsidTr="00050366">
        <w:tc>
          <w:tcPr>
            <w:tcW w:w="1440" w:type="dxa"/>
          </w:tcPr>
          <w:p w14:paraId="35411492" w14:textId="01C18386" w:rsidR="00DC3A41" w:rsidRPr="00050366" w:rsidRDefault="00DC3A41" w:rsidP="004369E9">
            <w:pPr>
              <w:pStyle w:val="NormalWeb"/>
              <w:spacing w:line="480" w:lineRule="auto"/>
              <w:jc w:val="both"/>
            </w:pPr>
            <w:r w:rsidRPr="00050366">
              <w:t>None</w:t>
            </w:r>
          </w:p>
        </w:tc>
        <w:tc>
          <w:tcPr>
            <w:tcW w:w="1345" w:type="dxa"/>
          </w:tcPr>
          <w:p w14:paraId="1CBF0314" w14:textId="77DF594F" w:rsidR="00DC3A41" w:rsidRPr="000D22F1" w:rsidRDefault="00DC3A41" w:rsidP="004369E9">
            <w:pPr>
              <w:pStyle w:val="NormalWeb"/>
              <w:spacing w:line="480" w:lineRule="auto"/>
              <w:jc w:val="both"/>
            </w:pPr>
            <w:r w:rsidRPr="000D22F1">
              <w:t>-</w:t>
            </w:r>
          </w:p>
        </w:tc>
        <w:tc>
          <w:tcPr>
            <w:tcW w:w="1350" w:type="dxa"/>
          </w:tcPr>
          <w:p w14:paraId="66E5C82A" w14:textId="57ED4B55" w:rsidR="00DC3A41" w:rsidRPr="000D22F1" w:rsidRDefault="00DC3A41" w:rsidP="004369E9">
            <w:pPr>
              <w:pStyle w:val="NormalWeb"/>
              <w:spacing w:line="480" w:lineRule="auto"/>
              <w:jc w:val="both"/>
            </w:pPr>
            <w:r w:rsidRPr="000D22F1">
              <w:t>1 (0.4)</w:t>
            </w:r>
          </w:p>
        </w:tc>
        <w:tc>
          <w:tcPr>
            <w:tcW w:w="1350" w:type="dxa"/>
          </w:tcPr>
          <w:p w14:paraId="183CF26A" w14:textId="731FABAD" w:rsidR="00DC3A41" w:rsidRPr="000D22F1" w:rsidRDefault="00DC3A41" w:rsidP="004369E9">
            <w:pPr>
              <w:pStyle w:val="NormalWeb"/>
              <w:spacing w:line="480" w:lineRule="auto"/>
              <w:jc w:val="both"/>
            </w:pPr>
            <w:r w:rsidRPr="000D22F1">
              <w:t>1 (0.4)</w:t>
            </w:r>
          </w:p>
        </w:tc>
        <w:tc>
          <w:tcPr>
            <w:tcW w:w="1350" w:type="dxa"/>
          </w:tcPr>
          <w:p w14:paraId="752C8959" w14:textId="77777777" w:rsidR="00DC3A41" w:rsidRPr="000D22F1" w:rsidRDefault="00DC3A41" w:rsidP="004369E9">
            <w:pPr>
              <w:pStyle w:val="NormalWeb"/>
              <w:spacing w:line="480" w:lineRule="auto"/>
              <w:jc w:val="both"/>
            </w:pPr>
          </w:p>
        </w:tc>
        <w:tc>
          <w:tcPr>
            <w:tcW w:w="1350" w:type="dxa"/>
          </w:tcPr>
          <w:p w14:paraId="489E080E" w14:textId="77777777" w:rsidR="00DC3A41" w:rsidRPr="000D22F1" w:rsidRDefault="00DC3A41" w:rsidP="004369E9">
            <w:pPr>
              <w:pStyle w:val="NormalWeb"/>
              <w:spacing w:line="480" w:lineRule="auto"/>
              <w:jc w:val="both"/>
            </w:pPr>
          </w:p>
        </w:tc>
        <w:tc>
          <w:tcPr>
            <w:tcW w:w="605" w:type="dxa"/>
          </w:tcPr>
          <w:p w14:paraId="71A7CA23" w14:textId="77777777" w:rsidR="00DC3A41" w:rsidRPr="000D22F1" w:rsidRDefault="00DC3A41" w:rsidP="004369E9">
            <w:pPr>
              <w:pStyle w:val="NormalWeb"/>
              <w:spacing w:line="480" w:lineRule="auto"/>
              <w:jc w:val="both"/>
            </w:pPr>
          </w:p>
        </w:tc>
      </w:tr>
      <w:tr w:rsidR="000D22F1" w14:paraId="23EECAF8" w14:textId="77777777" w:rsidTr="000D22F1">
        <w:tc>
          <w:tcPr>
            <w:tcW w:w="8790" w:type="dxa"/>
            <w:gridSpan w:val="7"/>
          </w:tcPr>
          <w:p w14:paraId="496E34DC" w14:textId="7DEEAEEC" w:rsidR="000D22F1" w:rsidRPr="00DC3A41" w:rsidRDefault="000D22F1" w:rsidP="004369E9">
            <w:pPr>
              <w:pStyle w:val="NormalWeb"/>
              <w:spacing w:line="480" w:lineRule="auto"/>
              <w:jc w:val="both"/>
              <w:rPr>
                <w:b/>
              </w:rPr>
            </w:pPr>
            <w:r>
              <w:rPr>
                <w:b/>
              </w:rPr>
              <w:t>Birth order</w:t>
            </w:r>
          </w:p>
        </w:tc>
      </w:tr>
      <w:tr w:rsidR="00DC3A41" w14:paraId="503ED396" w14:textId="77777777" w:rsidTr="00050366">
        <w:tc>
          <w:tcPr>
            <w:tcW w:w="1440" w:type="dxa"/>
          </w:tcPr>
          <w:p w14:paraId="394AC43F" w14:textId="3FF07AE8" w:rsidR="00DC3A41" w:rsidRPr="00050366" w:rsidRDefault="00DC3A41" w:rsidP="004369E9">
            <w:pPr>
              <w:pStyle w:val="NormalWeb"/>
              <w:spacing w:line="480" w:lineRule="auto"/>
              <w:jc w:val="both"/>
              <w:rPr>
                <w:vertAlign w:val="superscript"/>
              </w:rPr>
            </w:pPr>
            <w:r w:rsidRPr="00050366">
              <w:t>1</w:t>
            </w:r>
            <w:r w:rsidRPr="00050366">
              <w:rPr>
                <w:vertAlign w:val="superscript"/>
              </w:rPr>
              <w:t>st</w:t>
            </w:r>
          </w:p>
        </w:tc>
        <w:tc>
          <w:tcPr>
            <w:tcW w:w="1345" w:type="dxa"/>
          </w:tcPr>
          <w:p w14:paraId="0457651B" w14:textId="37444B55" w:rsidR="00DC3A41" w:rsidRPr="000D22F1" w:rsidRDefault="00DC3A41" w:rsidP="004369E9">
            <w:pPr>
              <w:pStyle w:val="NormalWeb"/>
              <w:spacing w:line="480" w:lineRule="auto"/>
              <w:jc w:val="both"/>
            </w:pPr>
            <w:r w:rsidRPr="000D22F1">
              <w:t>24 (9.6%)</w:t>
            </w:r>
          </w:p>
        </w:tc>
        <w:tc>
          <w:tcPr>
            <w:tcW w:w="1350" w:type="dxa"/>
          </w:tcPr>
          <w:p w14:paraId="27CE6379" w14:textId="350A1D69" w:rsidR="00DC3A41" w:rsidRPr="000D22F1" w:rsidRDefault="00DC3A41" w:rsidP="004369E9">
            <w:pPr>
              <w:pStyle w:val="NormalWeb"/>
              <w:spacing w:line="480" w:lineRule="auto"/>
              <w:jc w:val="both"/>
            </w:pPr>
            <w:r w:rsidRPr="000D22F1">
              <w:t>73 (29.2%)</w:t>
            </w:r>
          </w:p>
        </w:tc>
        <w:tc>
          <w:tcPr>
            <w:tcW w:w="1350" w:type="dxa"/>
          </w:tcPr>
          <w:p w14:paraId="33CAE84F" w14:textId="5E94FAF3" w:rsidR="00DC3A41" w:rsidRPr="000D22F1" w:rsidRDefault="00DC3A41" w:rsidP="004369E9">
            <w:pPr>
              <w:pStyle w:val="NormalWeb"/>
              <w:spacing w:line="480" w:lineRule="auto"/>
              <w:jc w:val="both"/>
            </w:pPr>
            <w:r w:rsidRPr="000D22F1">
              <w:t>44 (17.6%)</w:t>
            </w:r>
          </w:p>
        </w:tc>
        <w:tc>
          <w:tcPr>
            <w:tcW w:w="1350" w:type="dxa"/>
          </w:tcPr>
          <w:p w14:paraId="0A3EDFE4" w14:textId="77777777" w:rsidR="00DC3A41" w:rsidRPr="000D22F1" w:rsidRDefault="00DC3A41" w:rsidP="004369E9">
            <w:pPr>
              <w:pStyle w:val="NormalWeb"/>
              <w:spacing w:line="480" w:lineRule="auto"/>
              <w:jc w:val="both"/>
            </w:pPr>
          </w:p>
        </w:tc>
        <w:tc>
          <w:tcPr>
            <w:tcW w:w="1350" w:type="dxa"/>
          </w:tcPr>
          <w:p w14:paraId="291FE25B" w14:textId="77777777" w:rsidR="00DC3A41" w:rsidRPr="000D22F1" w:rsidRDefault="00DC3A41" w:rsidP="004369E9">
            <w:pPr>
              <w:pStyle w:val="NormalWeb"/>
              <w:spacing w:line="480" w:lineRule="auto"/>
              <w:jc w:val="both"/>
            </w:pPr>
          </w:p>
        </w:tc>
        <w:tc>
          <w:tcPr>
            <w:tcW w:w="605" w:type="dxa"/>
          </w:tcPr>
          <w:p w14:paraId="473B7D32" w14:textId="77777777" w:rsidR="00DC3A41" w:rsidRPr="000D22F1" w:rsidRDefault="00DC3A41" w:rsidP="004369E9">
            <w:pPr>
              <w:pStyle w:val="NormalWeb"/>
              <w:spacing w:line="480" w:lineRule="auto"/>
              <w:jc w:val="both"/>
            </w:pPr>
          </w:p>
        </w:tc>
      </w:tr>
      <w:tr w:rsidR="00DC3A41" w14:paraId="71AFE21C" w14:textId="77777777" w:rsidTr="00050366">
        <w:tc>
          <w:tcPr>
            <w:tcW w:w="1440" w:type="dxa"/>
          </w:tcPr>
          <w:p w14:paraId="3B493908" w14:textId="12015E82" w:rsidR="00DC3A41" w:rsidRPr="00050366" w:rsidRDefault="00DC3A41" w:rsidP="004369E9">
            <w:pPr>
              <w:pStyle w:val="NormalWeb"/>
              <w:spacing w:line="480" w:lineRule="auto"/>
              <w:jc w:val="both"/>
            </w:pPr>
            <w:r w:rsidRPr="00050366">
              <w:t>2</w:t>
            </w:r>
            <w:r w:rsidRPr="00050366">
              <w:rPr>
                <w:vertAlign w:val="superscript"/>
              </w:rPr>
              <w:t>nd</w:t>
            </w:r>
          </w:p>
        </w:tc>
        <w:tc>
          <w:tcPr>
            <w:tcW w:w="1345" w:type="dxa"/>
          </w:tcPr>
          <w:p w14:paraId="031DAA72" w14:textId="5284CEEA" w:rsidR="00DC3A41" w:rsidRPr="000D22F1" w:rsidRDefault="00DC3A41" w:rsidP="004369E9">
            <w:pPr>
              <w:pStyle w:val="NormalWeb"/>
              <w:spacing w:line="480" w:lineRule="auto"/>
              <w:jc w:val="both"/>
            </w:pPr>
            <w:r w:rsidRPr="000D22F1">
              <w:t>8 (3.2 %)</w:t>
            </w:r>
          </w:p>
        </w:tc>
        <w:tc>
          <w:tcPr>
            <w:tcW w:w="1350" w:type="dxa"/>
          </w:tcPr>
          <w:p w14:paraId="24209648" w14:textId="6B71AF7C" w:rsidR="00DC3A41" w:rsidRPr="000D22F1" w:rsidRDefault="00DC3A41" w:rsidP="004369E9">
            <w:pPr>
              <w:pStyle w:val="NormalWeb"/>
              <w:spacing w:line="480" w:lineRule="auto"/>
              <w:jc w:val="both"/>
            </w:pPr>
            <w:r w:rsidRPr="000D22F1">
              <w:t>47 (18.8%)</w:t>
            </w:r>
          </w:p>
        </w:tc>
        <w:tc>
          <w:tcPr>
            <w:tcW w:w="1350" w:type="dxa"/>
          </w:tcPr>
          <w:p w14:paraId="11320AD9" w14:textId="0AAEE6F3" w:rsidR="00DC3A41" w:rsidRPr="000D22F1" w:rsidRDefault="00DC3A41" w:rsidP="004369E9">
            <w:pPr>
              <w:pStyle w:val="NormalWeb"/>
              <w:spacing w:line="480" w:lineRule="auto"/>
              <w:jc w:val="both"/>
            </w:pPr>
            <w:r w:rsidRPr="000D22F1">
              <w:t>14 (5.6%)</w:t>
            </w:r>
          </w:p>
        </w:tc>
        <w:tc>
          <w:tcPr>
            <w:tcW w:w="1350" w:type="dxa"/>
          </w:tcPr>
          <w:p w14:paraId="47D6E446" w14:textId="40A66C65" w:rsidR="000D22F1" w:rsidRPr="000D22F1" w:rsidRDefault="000D22F1" w:rsidP="004369E9">
            <w:pPr>
              <w:pStyle w:val="NormalWeb"/>
              <w:spacing w:line="480" w:lineRule="auto"/>
              <w:jc w:val="both"/>
            </w:pPr>
            <w:r w:rsidRPr="000D22F1">
              <w:t>9.018</w:t>
            </w:r>
          </w:p>
        </w:tc>
        <w:tc>
          <w:tcPr>
            <w:tcW w:w="1350" w:type="dxa"/>
          </w:tcPr>
          <w:p w14:paraId="1A00292C" w14:textId="132A2DBB" w:rsidR="00DC3A41" w:rsidRPr="000D22F1" w:rsidRDefault="000D22F1" w:rsidP="004369E9">
            <w:pPr>
              <w:pStyle w:val="NormalWeb"/>
              <w:spacing w:line="480" w:lineRule="auto"/>
              <w:jc w:val="both"/>
            </w:pPr>
            <w:r w:rsidRPr="000D22F1">
              <w:t>0.173</w:t>
            </w:r>
          </w:p>
        </w:tc>
        <w:tc>
          <w:tcPr>
            <w:tcW w:w="605" w:type="dxa"/>
          </w:tcPr>
          <w:p w14:paraId="13384B5D" w14:textId="54292AFC" w:rsidR="00DC3A41" w:rsidRPr="000D22F1" w:rsidRDefault="000D22F1" w:rsidP="004369E9">
            <w:pPr>
              <w:pStyle w:val="NormalWeb"/>
              <w:spacing w:line="480" w:lineRule="auto"/>
              <w:jc w:val="both"/>
            </w:pPr>
            <w:r w:rsidRPr="000D22F1">
              <w:t>4</w:t>
            </w:r>
          </w:p>
        </w:tc>
      </w:tr>
      <w:tr w:rsidR="00DC3A41" w14:paraId="57E37161" w14:textId="77777777" w:rsidTr="00050366">
        <w:tc>
          <w:tcPr>
            <w:tcW w:w="1440" w:type="dxa"/>
          </w:tcPr>
          <w:p w14:paraId="518476C1" w14:textId="03CD58B9" w:rsidR="00DC3A41" w:rsidRPr="00050366" w:rsidRDefault="00DC3A41" w:rsidP="004369E9">
            <w:pPr>
              <w:pStyle w:val="NormalWeb"/>
              <w:spacing w:line="480" w:lineRule="auto"/>
              <w:jc w:val="both"/>
            </w:pPr>
            <w:r w:rsidRPr="00050366">
              <w:t>3</w:t>
            </w:r>
            <w:r w:rsidRPr="00050366">
              <w:rPr>
                <w:vertAlign w:val="superscript"/>
              </w:rPr>
              <w:t>rd</w:t>
            </w:r>
          </w:p>
        </w:tc>
        <w:tc>
          <w:tcPr>
            <w:tcW w:w="1345" w:type="dxa"/>
          </w:tcPr>
          <w:p w14:paraId="61CCB688" w14:textId="6CF55D2E" w:rsidR="00DC3A41" w:rsidRPr="000D22F1" w:rsidRDefault="00DC3A41" w:rsidP="004369E9">
            <w:pPr>
              <w:pStyle w:val="NormalWeb"/>
              <w:spacing w:line="480" w:lineRule="auto"/>
              <w:jc w:val="both"/>
            </w:pPr>
            <w:r w:rsidRPr="000D22F1">
              <w:t>2 (0.8%)</w:t>
            </w:r>
          </w:p>
        </w:tc>
        <w:tc>
          <w:tcPr>
            <w:tcW w:w="1350" w:type="dxa"/>
          </w:tcPr>
          <w:p w14:paraId="0583793E" w14:textId="1EB974CF" w:rsidR="00DC3A41" w:rsidRPr="000D22F1" w:rsidRDefault="00DC3A41" w:rsidP="004369E9">
            <w:pPr>
              <w:pStyle w:val="NormalWeb"/>
              <w:spacing w:line="480" w:lineRule="auto"/>
              <w:jc w:val="both"/>
            </w:pPr>
            <w:r w:rsidRPr="000D22F1">
              <w:t>20 (8%)</w:t>
            </w:r>
          </w:p>
        </w:tc>
        <w:tc>
          <w:tcPr>
            <w:tcW w:w="1350" w:type="dxa"/>
          </w:tcPr>
          <w:p w14:paraId="1FCF0057" w14:textId="154B9275" w:rsidR="00DC3A41" w:rsidRPr="000D22F1" w:rsidRDefault="00DC3A41" w:rsidP="004369E9">
            <w:pPr>
              <w:pStyle w:val="NormalWeb"/>
              <w:spacing w:line="480" w:lineRule="auto"/>
              <w:jc w:val="both"/>
            </w:pPr>
            <w:r w:rsidRPr="000D22F1">
              <w:t>5 (2%)</w:t>
            </w:r>
          </w:p>
        </w:tc>
        <w:tc>
          <w:tcPr>
            <w:tcW w:w="1350" w:type="dxa"/>
          </w:tcPr>
          <w:p w14:paraId="634CC1A6" w14:textId="77777777" w:rsidR="00DC3A41" w:rsidRPr="000D22F1" w:rsidRDefault="00DC3A41" w:rsidP="004369E9">
            <w:pPr>
              <w:pStyle w:val="NormalWeb"/>
              <w:spacing w:line="480" w:lineRule="auto"/>
              <w:jc w:val="both"/>
            </w:pPr>
          </w:p>
        </w:tc>
        <w:tc>
          <w:tcPr>
            <w:tcW w:w="1350" w:type="dxa"/>
          </w:tcPr>
          <w:p w14:paraId="12ADF86A" w14:textId="77777777" w:rsidR="00DC3A41" w:rsidRPr="000D22F1" w:rsidRDefault="00DC3A41" w:rsidP="004369E9">
            <w:pPr>
              <w:pStyle w:val="NormalWeb"/>
              <w:spacing w:line="480" w:lineRule="auto"/>
              <w:jc w:val="both"/>
            </w:pPr>
          </w:p>
        </w:tc>
        <w:tc>
          <w:tcPr>
            <w:tcW w:w="605" w:type="dxa"/>
          </w:tcPr>
          <w:p w14:paraId="371FBEB2" w14:textId="77777777" w:rsidR="00DC3A41" w:rsidRPr="000D22F1" w:rsidRDefault="00DC3A41" w:rsidP="004369E9">
            <w:pPr>
              <w:pStyle w:val="NormalWeb"/>
              <w:spacing w:line="480" w:lineRule="auto"/>
              <w:jc w:val="both"/>
            </w:pPr>
          </w:p>
        </w:tc>
      </w:tr>
      <w:tr w:rsidR="00DC3A41" w14:paraId="702D289B" w14:textId="77777777" w:rsidTr="00050366">
        <w:tc>
          <w:tcPr>
            <w:tcW w:w="1440" w:type="dxa"/>
          </w:tcPr>
          <w:p w14:paraId="628CCFFE" w14:textId="17505BA2" w:rsidR="00DC3A41" w:rsidRPr="00050366" w:rsidRDefault="00DC3A41" w:rsidP="004369E9">
            <w:pPr>
              <w:pStyle w:val="NormalWeb"/>
              <w:spacing w:line="480" w:lineRule="auto"/>
              <w:jc w:val="both"/>
            </w:pPr>
            <w:r w:rsidRPr="00050366">
              <w:t>4</w:t>
            </w:r>
            <w:r w:rsidRPr="00050366">
              <w:rPr>
                <w:vertAlign w:val="superscript"/>
              </w:rPr>
              <w:t>th</w:t>
            </w:r>
            <w:r w:rsidRPr="00050366">
              <w:t xml:space="preserve"> or more</w:t>
            </w:r>
          </w:p>
        </w:tc>
        <w:tc>
          <w:tcPr>
            <w:tcW w:w="1345" w:type="dxa"/>
          </w:tcPr>
          <w:p w14:paraId="4F143889" w14:textId="4E8F37D0" w:rsidR="00DC3A41" w:rsidRPr="000D22F1" w:rsidRDefault="00DC3A41" w:rsidP="004369E9">
            <w:pPr>
              <w:pStyle w:val="NormalWeb"/>
              <w:spacing w:line="480" w:lineRule="auto"/>
              <w:jc w:val="both"/>
            </w:pPr>
            <w:r w:rsidRPr="000D22F1">
              <w:t>2 (0.8%)</w:t>
            </w:r>
          </w:p>
        </w:tc>
        <w:tc>
          <w:tcPr>
            <w:tcW w:w="1350" w:type="dxa"/>
          </w:tcPr>
          <w:p w14:paraId="55C9C3DF" w14:textId="6643A6D2" w:rsidR="00DC3A41" w:rsidRPr="000D22F1" w:rsidRDefault="00DC3A41" w:rsidP="004369E9">
            <w:pPr>
              <w:pStyle w:val="NormalWeb"/>
              <w:spacing w:line="480" w:lineRule="auto"/>
              <w:jc w:val="both"/>
            </w:pPr>
            <w:r w:rsidRPr="000D22F1">
              <w:t>6 (2.4%)</w:t>
            </w:r>
          </w:p>
        </w:tc>
        <w:tc>
          <w:tcPr>
            <w:tcW w:w="1350" w:type="dxa"/>
          </w:tcPr>
          <w:p w14:paraId="386C35A0" w14:textId="612C42E2" w:rsidR="00DC3A41" w:rsidRPr="000D22F1" w:rsidRDefault="00DC3A41" w:rsidP="004369E9">
            <w:pPr>
              <w:pStyle w:val="NormalWeb"/>
              <w:spacing w:line="480" w:lineRule="auto"/>
              <w:jc w:val="both"/>
            </w:pPr>
            <w:r w:rsidRPr="000D22F1">
              <w:t>5 (2%)</w:t>
            </w:r>
          </w:p>
        </w:tc>
        <w:tc>
          <w:tcPr>
            <w:tcW w:w="1350" w:type="dxa"/>
          </w:tcPr>
          <w:p w14:paraId="2A521F61" w14:textId="77777777" w:rsidR="00DC3A41" w:rsidRPr="000D22F1" w:rsidRDefault="00DC3A41" w:rsidP="004369E9">
            <w:pPr>
              <w:pStyle w:val="NormalWeb"/>
              <w:spacing w:line="480" w:lineRule="auto"/>
              <w:jc w:val="both"/>
            </w:pPr>
          </w:p>
        </w:tc>
        <w:tc>
          <w:tcPr>
            <w:tcW w:w="1350" w:type="dxa"/>
          </w:tcPr>
          <w:p w14:paraId="2B8AA76D" w14:textId="77777777" w:rsidR="00DC3A41" w:rsidRPr="000D22F1" w:rsidRDefault="00DC3A41" w:rsidP="004369E9">
            <w:pPr>
              <w:pStyle w:val="NormalWeb"/>
              <w:spacing w:line="480" w:lineRule="auto"/>
              <w:jc w:val="both"/>
            </w:pPr>
          </w:p>
        </w:tc>
        <w:tc>
          <w:tcPr>
            <w:tcW w:w="605" w:type="dxa"/>
          </w:tcPr>
          <w:p w14:paraId="0145DC9D" w14:textId="77777777" w:rsidR="00DC3A41" w:rsidRPr="000D22F1" w:rsidRDefault="00DC3A41" w:rsidP="004369E9">
            <w:pPr>
              <w:pStyle w:val="NormalWeb"/>
              <w:spacing w:line="480" w:lineRule="auto"/>
              <w:jc w:val="both"/>
            </w:pPr>
          </w:p>
        </w:tc>
      </w:tr>
      <w:tr w:rsidR="000D22F1" w14:paraId="03BCB01E" w14:textId="77777777" w:rsidTr="000D22F1">
        <w:tc>
          <w:tcPr>
            <w:tcW w:w="8185" w:type="dxa"/>
            <w:gridSpan w:val="6"/>
          </w:tcPr>
          <w:p w14:paraId="74C5A478" w14:textId="5CEB28C2" w:rsidR="000D22F1" w:rsidRPr="00DC3A41" w:rsidRDefault="000D22F1" w:rsidP="004369E9">
            <w:pPr>
              <w:pStyle w:val="NormalWeb"/>
              <w:spacing w:line="480" w:lineRule="auto"/>
              <w:jc w:val="both"/>
              <w:rPr>
                <w:b/>
              </w:rPr>
            </w:pPr>
            <w:r>
              <w:rPr>
                <w:b/>
              </w:rPr>
              <w:t>No. of sibling</w:t>
            </w:r>
          </w:p>
        </w:tc>
        <w:tc>
          <w:tcPr>
            <w:tcW w:w="605" w:type="dxa"/>
          </w:tcPr>
          <w:p w14:paraId="5D438E73" w14:textId="77777777" w:rsidR="000D22F1" w:rsidRPr="00DC3A41" w:rsidRDefault="000D22F1" w:rsidP="004369E9">
            <w:pPr>
              <w:pStyle w:val="NormalWeb"/>
              <w:spacing w:line="480" w:lineRule="auto"/>
              <w:jc w:val="both"/>
              <w:rPr>
                <w:b/>
              </w:rPr>
            </w:pPr>
          </w:p>
        </w:tc>
      </w:tr>
      <w:tr w:rsidR="000D22F1" w14:paraId="67B34E8B" w14:textId="77777777" w:rsidTr="00050366">
        <w:tc>
          <w:tcPr>
            <w:tcW w:w="1440" w:type="dxa"/>
          </w:tcPr>
          <w:p w14:paraId="17A0F6B8" w14:textId="64D90D1A" w:rsidR="000D22F1" w:rsidRPr="00050366" w:rsidRDefault="000D22F1" w:rsidP="004369E9">
            <w:pPr>
              <w:pStyle w:val="NormalWeb"/>
              <w:spacing w:line="480" w:lineRule="auto"/>
              <w:jc w:val="both"/>
            </w:pPr>
            <w:r w:rsidRPr="00050366">
              <w:t>0</w:t>
            </w:r>
          </w:p>
        </w:tc>
        <w:tc>
          <w:tcPr>
            <w:tcW w:w="1345" w:type="dxa"/>
          </w:tcPr>
          <w:p w14:paraId="15259CC1" w14:textId="75D879C8" w:rsidR="000D22F1" w:rsidRPr="000D22F1" w:rsidRDefault="000D22F1" w:rsidP="004369E9">
            <w:pPr>
              <w:pStyle w:val="NormalWeb"/>
              <w:spacing w:line="480" w:lineRule="auto"/>
              <w:jc w:val="both"/>
            </w:pPr>
            <w:r w:rsidRPr="000D22F1">
              <w:t>-</w:t>
            </w:r>
          </w:p>
        </w:tc>
        <w:tc>
          <w:tcPr>
            <w:tcW w:w="1350" w:type="dxa"/>
          </w:tcPr>
          <w:p w14:paraId="5EFB5C85" w14:textId="73C5AE86" w:rsidR="000D22F1" w:rsidRPr="000D22F1" w:rsidRDefault="000D22F1" w:rsidP="004369E9">
            <w:pPr>
              <w:pStyle w:val="NormalWeb"/>
              <w:spacing w:line="480" w:lineRule="auto"/>
              <w:jc w:val="both"/>
            </w:pPr>
            <w:r w:rsidRPr="000D22F1">
              <w:t>14 (5.6%)</w:t>
            </w:r>
          </w:p>
        </w:tc>
        <w:tc>
          <w:tcPr>
            <w:tcW w:w="1350" w:type="dxa"/>
          </w:tcPr>
          <w:p w14:paraId="6C19544C" w14:textId="139A8251" w:rsidR="000D22F1" w:rsidRPr="000D22F1" w:rsidRDefault="000D22F1" w:rsidP="004369E9">
            <w:pPr>
              <w:pStyle w:val="NormalWeb"/>
              <w:spacing w:line="480" w:lineRule="auto"/>
              <w:jc w:val="both"/>
            </w:pPr>
            <w:r w:rsidRPr="000D22F1">
              <w:t>11 (4.4%)</w:t>
            </w:r>
          </w:p>
        </w:tc>
        <w:tc>
          <w:tcPr>
            <w:tcW w:w="1350" w:type="dxa"/>
          </w:tcPr>
          <w:p w14:paraId="22C3DCB9" w14:textId="77777777" w:rsidR="000D22F1" w:rsidRPr="000D22F1" w:rsidRDefault="000D22F1" w:rsidP="004369E9">
            <w:pPr>
              <w:pStyle w:val="NormalWeb"/>
              <w:spacing w:line="480" w:lineRule="auto"/>
              <w:jc w:val="both"/>
            </w:pPr>
          </w:p>
        </w:tc>
        <w:tc>
          <w:tcPr>
            <w:tcW w:w="1350" w:type="dxa"/>
          </w:tcPr>
          <w:p w14:paraId="4EF77B73" w14:textId="77777777" w:rsidR="000D22F1" w:rsidRPr="000D22F1" w:rsidRDefault="000D22F1" w:rsidP="004369E9">
            <w:pPr>
              <w:pStyle w:val="NormalWeb"/>
              <w:spacing w:line="480" w:lineRule="auto"/>
              <w:jc w:val="both"/>
            </w:pPr>
          </w:p>
        </w:tc>
        <w:tc>
          <w:tcPr>
            <w:tcW w:w="605" w:type="dxa"/>
          </w:tcPr>
          <w:p w14:paraId="0747C73E" w14:textId="77777777" w:rsidR="000D22F1" w:rsidRPr="000D22F1" w:rsidRDefault="000D22F1" w:rsidP="004369E9">
            <w:pPr>
              <w:pStyle w:val="NormalWeb"/>
              <w:spacing w:line="480" w:lineRule="auto"/>
              <w:jc w:val="both"/>
            </w:pPr>
          </w:p>
        </w:tc>
      </w:tr>
      <w:tr w:rsidR="000D22F1" w14:paraId="103EB39D" w14:textId="77777777" w:rsidTr="00050366">
        <w:tc>
          <w:tcPr>
            <w:tcW w:w="1440" w:type="dxa"/>
          </w:tcPr>
          <w:p w14:paraId="701CA4EA" w14:textId="507D3F0A" w:rsidR="000D22F1" w:rsidRPr="00050366" w:rsidRDefault="000D22F1" w:rsidP="004369E9">
            <w:pPr>
              <w:pStyle w:val="NormalWeb"/>
              <w:spacing w:line="480" w:lineRule="auto"/>
              <w:jc w:val="both"/>
            </w:pPr>
            <w:r w:rsidRPr="00050366">
              <w:t>1</w:t>
            </w:r>
          </w:p>
        </w:tc>
        <w:tc>
          <w:tcPr>
            <w:tcW w:w="1345" w:type="dxa"/>
          </w:tcPr>
          <w:p w14:paraId="15EFA36A" w14:textId="12D260EE" w:rsidR="000D22F1" w:rsidRPr="000D22F1" w:rsidRDefault="000D22F1" w:rsidP="004369E9">
            <w:pPr>
              <w:pStyle w:val="NormalWeb"/>
              <w:spacing w:line="480" w:lineRule="auto"/>
              <w:jc w:val="both"/>
            </w:pPr>
            <w:r w:rsidRPr="000D22F1">
              <w:t>28 (11.2%)</w:t>
            </w:r>
          </w:p>
        </w:tc>
        <w:tc>
          <w:tcPr>
            <w:tcW w:w="1350" w:type="dxa"/>
          </w:tcPr>
          <w:p w14:paraId="255CDD78" w14:textId="28C6ECF2" w:rsidR="000D22F1" w:rsidRPr="000D22F1" w:rsidRDefault="000D22F1" w:rsidP="004369E9">
            <w:pPr>
              <w:pStyle w:val="NormalWeb"/>
              <w:spacing w:line="480" w:lineRule="auto"/>
              <w:jc w:val="both"/>
            </w:pPr>
            <w:r w:rsidRPr="000D22F1">
              <w:t>82 (32%)</w:t>
            </w:r>
          </w:p>
        </w:tc>
        <w:tc>
          <w:tcPr>
            <w:tcW w:w="1350" w:type="dxa"/>
          </w:tcPr>
          <w:p w14:paraId="76A914C4" w14:textId="5099AB0C" w:rsidR="000D22F1" w:rsidRPr="000D22F1" w:rsidRDefault="000D22F1" w:rsidP="004369E9">
            <w:pPr>
              <w:pStyle w:val="NormalWeb"/>
              <w:spacing w:line="480" w:lineRule="auto"/>
              <w:jc w:val="both"/>
            </w:pPr>
            <w:r w:rsidRPr="000D22F1">
              <w:t>41 (16.4%)</w:t>
            </w:r>
          </w:p>
        </w:tc>
        <w:tc>
          <w:tcPr>
            <w:tcW w:w="1350" w:type="dxa"/>
          </w:tcPr>
          <w:p w14:paraId="4F8E8AAE" w14:textId="084E0D90" w:rsidR="000D22F1" w:rsidRPr="000D22F1" w:rsidRDefault="000D22F1" w:rsidP="004369E9">
            <w:pPr>
              <w:pStyle w:val="NormalWeb"/>
              <w:spacing w:line="480" w:lineRule="auto"/>
              <w:jc w:val="both"/>
            </w:pPr>
            <w:r w:rsidRPr="000D22F1">
              <w:t>36.397</w:t>
            </w:r>
          </w:p>
        </w:tc>
        <w:tc>
          <w:tcPr>
            <w:tcW w:w="1350" w:type="dxa"/>
          </w:tcPr>
          <w:p w14:paraId="2A6B0935" w14:textId="6C99D9F9" w:rsidR="000D22F1" w:rsidRPr="000D22F1" w:rsidRDefault="000D22F1" w:rsidP="004369E9">
            <w:pPr>
              <w:pStyle w:val="NormalWeb"/>
              <w:spacing w:line="480" w:lineRule="auto"/>
              <w:jc w:val="both"/>
            </w:pPr>
            <w:r w:rsidRPr="000D22F1">
              <w:t>&lt;0.001</w:t>
            </w:r>
          </w:p>
        </w:tc>
        <w:tc>
          <w:tcPr>
            <w:tcW w:w="605" w:type="dxa"/>
          </w:tcPr>
          <w:p w14:paraId="674D017B" w14:textId="654C1E50" w:rsidR="000D22F1" w:rsidRPr="000D22F1" w:rsidRDefault="000D22F1" w:rsidP="004369E9">
            <w:pPr>
              <w:pStyle w:val="NormalWeb"/>
              <w:spacing w:line="480" w:lineRule="auto"/>
              <w:jc w:val="both"/>
            </w:pPr>
            <w:r w:rsidRPr="000D22F1">
              <w:t>8</w:t>
            </w:r>
          </w:p>
        </w:tc>
      </w:tr>
      <w:tr w:rsidR="000D22F1" w14:paraId="28AA5EFA" w14:textId="77777777" w:rsidTr="00050366">
        <w:tc>
          <w:tcPr>
            <w:tcW w:w="1440" w:type="dxa"/>
          </w:tcPr>
          <w:p w14:paraId="49042AC3" w14:textId="2B0A53BF" w:rsidR="000D22F1" w:rsidRPr="00050366" w:rsidRDefault="000D22F1" w:rsidP="004369E9">
            <w:pPr>
              <w:pStyle w:val="NormalWeb"/>
              <w:spacing w:line="480" w:lineRule="auto"/>
              <w:jc w:val="both"/>
            </w:pPr>
            <w:r w:rsidRPr="00050366">
              <w:t>2</w:t>
            </w:r>
          </w:p>
        </w:tc>
        <w:tc>
          <w:tcPr>
            <w:tcW w:w="1345" w:type="dxa"/>
          </w:tcPr>
          <w:p w14:paraId="3FE9585A" w14:textId="736E6284" w:rsidR="000D22F1" w:rsidRPr="000D22F1" w:rsidRDefault="000D22F1" w:rsidP="004369E9">
            <w:pPr>
              <w:pStyle w:val="NormalWeb"/>
              <w:spacing w:line="480" w:lineRule="auto"/>
              <w:jc w:val="both"/>
            </w:pPr>
            <w:r w:rsidRPr="000D22F1">
              <w:t>6 (2.4%)</w:t>
            </w:r>
          </w:p>
        </w:tc>
        <w:tc>
          <w:tcPr>
            <w:tcW w:w="1350" w:type="dxa"/>
          </w:tcPr>
          <w:p w14:paraId="75EF428B" w14:textId="13787CCF" w:rsidR="000D22F1" w:rsidRPr="000D22F1" w:rsidRDefault="000D22F1" w:rsidP="004369E9">
            <w:pPr>
              <w:pStyle w:val="NormalWeb"/>
              <w:spacing w:line="480" w:lineRule="auto"/>
              <w:jc w:val="both"/>
            </w:pPr>
            <w:r w:rsidRPr="000D22F1">
              <w:t>10 (4%)</w:t>
            </w:r>
          </w:p>
        </w:tc>
        <w:tc>
          <w:tcPr>
            <w:tcW w:w="1350" w:type="dxa"/>
          </w:tcPr>
          <w:p w14:paraId="76D8C421" w14:textId="500FB27E" w:rsidR="000D22F1" w:rsidRPr="000D22F1" w:rsidRDefault="000D22F1" w:rsidP="004369E9">
            <w:pPr>
              <w:pStyle w:val="NormalWeb"/>
              <w:spacing w:line="480" w:lineRule="auto"/>
              <w:jc w:val="both"/>
            </w:pPr>
            <w:r w:rsidRPr="000D22F1">
              <w:t>37 (14.8%)</w:t>
            </w:r>
          </w:p>
        </w:tc>
        <w:tc>
          <w:tcPr>
            <w:tcW w:w="1350" w:type="dxa"/>
          </w:tcPr>
          <w:p w14:paraId="74E92D15" w14:textId="77777777" w:rsidR="000D22F1" w:rsidRPr="000D22F1" w:rsidRDefault="000D22F1" w:rsidP="004369E9">
            <w:pPr>
              <w:pStyle w:val="NormalWeb"/>
              <w:spacing w:line="480" w:lineRule="auto"/>
              <w:jc w:val="both"/>
            </w:pPr>
          </w:p>
        </w:tc>
        <w:tc>
          <w:tcPr>
            <w:tcW w:w="1350" w:type="dxa"/>
          </w:tcPr>
          <w:p w14:paraId="30736BA7" w14:textId="77777777" w:rsidR="000D22F1" w:rsidRPr="000D22F1" w:rsidRDefault="000D22F1" w:rsidP="004369E9">
            <w:pPr>
              <w:pStyle w:val="NormalWeb"/>
              <w:spacing w:line="480" w:lineRule="auto"/>
              <w:jc w:val="both"/>
            </w:pPr>
          </w:p>
        </w:tc>
        <w:tc>
          <w:tcPr>
            <w:tcW w:w="605" w:type="dxa"/>
          </w:tcPr>
          <w:p w14:paraId="56F5A43B" w14:textId="77777777" w:rsidR="000D22F1" w:rsidRPr="000D22F1" w:rsidRDefault="000D22F1" w:rsidP="004369E9">
            <w:pPr>
              <w:pStyle w:val="NormalWeb"/>
              <w:spacing w:line="480" w:lineRule="auto"/>
              <w:jc w:val="both"/>
            </w:pPr>
          </w:p>
        </w:tc>
      </w:tr>
      <w:tr w:rsidR="000D22F1" w14:paraId="38FE5CBC" w14:textId="77777777" w:rsidTr="00050366">
        <w:tc>
          <w:tcPr>
            <w:tcW w:w="1440" w:type="dxa"/>
          </w:tcPr>
          <w:p w14:paraId="5112A01D" w14:textId="113869BF" w:rsidR="000D22F1" w:rsidRPr="00050366" w:rsidRDefault="000D22F1" w:rsidP="004369E9">
            <w:pPr>
              <w:pStyle w:val="NormalWeb"/>
              <w:spacing w:line="480" w:lineRule="auto"/>
              <w:jc w:val="both"/>
            </w:pPr>
            <w:r w:rsidRPr="00050366">
              <w:t>3</w:t>
            </w:r>
          </w:p>
        </w:tc>
        <w:tc>
          <w:tcPr>
            <w:tcW w:w="1345" w:type="dxa"/>
          </w:tcPr>
          <w:p w14:paraId="529556CB" w14:textId="255E8B15" w:rsidR="000D22F1" w:rsidRPr="000D22F1" w:rsidRDefault="000D22F1" w:rsidP="004369E9">
            <w:pPr>
              <w:pStyle w:val="NormalWeb"/>
              <w:spacing w:line="480" w:lineRule="auto"/>
              <w:jc w:val="both"/>
            </w:pPr>
            <w:r w:rsidRPr="000D22F1">
              <w:t>2 (0.8%)</w:t>
            </w:r>
          </w:p>
        </w:tc>
        <w:tc>
          <w:tcPr>
            <w:tcW w:w="1350" w:type="dxa"/>
          </w:tcPr>
          <w:p w14:paraId="462F96EB" w14:textId="55000510" w:rsidR="000D22F1" w:rsidRPr="000D22F1" w:rsidRDefault="000D22F1" w:rsidP="004369E9">
            <w:pPr>
              <w:pStyle w:val="NormalWeb"/>
              <w:spacing w:line="480" w:lineRule="auto"/>
              <w:jc w:val="both"/>
            </w:pPr>
            <w:r w:rsidRPr="000D22F1">
              <w:t>11 (4.4%)</w:t>
            </w:r>
          </w:p>
        </w:tc>
        <w:tc>
          <w:tcPr>
            <w:tcW w:w="1350" w:type="dxa"/>
          </w:tcPr>
          <w:p w14:paraId="2ABD81CD" w14:textId="26915014" w:rsidR="000D22F1" w:rsidRPr="000D22F1" w:rsidRDefault="000D22F1" w:rsidP="004369E9">
            <w:pPr>
              <w:pStyle w:val="NormalWeb"/>
              <w:spacing w:line="480" w:lineRule="auto"/>
              <w:jc w:val="both"/>
            </w:pPr>
            <w:r w:rsidRPr="000D22F1">
              <w:t>6 (2.4%)</w:t>
            </w:r>
          </w:p>
        </w:tc>
        <w:tc>
          <w:tcPr>
            <w:tcW w:w="1350" w:type="dxa"/>
          </w:tcPr>
          <w:p w14:paraId="43295370" w14:textId="77777777" w:rsidR="000D22F1" w:rsidRPr="000D22F1" w:rsidRDefault="000D22F1" w:rsidP="004369E9">
            <w:pPr>
              <w:pStyle w:val="NormalWeb"/>
              <w:spacing w:line="480" w:lineRule="auto"/>
              <w:jc w:val="both"/>
            </w:pPr>
          </w:p>
        </w:tc>
        <w:tc>
          <w:tcPr>
            <w:tcW w:w="1350" w:type="dxa"/>
          </w:tcPr>
          <w:p w14:paraId="2372D1D8" w14:textId="77777777" w:rsidR="000D22F1" w:rsidRPr="000D22F1" w:rsidRDefault="000D22F1" w:rsidP="004369E9">
            <w:pPr>
              <w:pStyle w:val="NormalWeb"/>
              <w:spacing w:line="480" w:lineRule="auto"/>
              <w:jc w:val="both"/>
            </w:pPr>
          </w:p>
        </w:tc>
        <w:tc>
          <w:tcPr>
            <w:tcW w:w="605" w:type="dxa"/>
          </w:tcPr>
          <w:p w14:paraId="06E9235D" w14:textId="77777777" w:rsidR="000D22F1" w:rsidRPr="000D22F1" w:rsidRDefault="000D22F1" w:rsidP="004369E9">
            <w:pPr>
              <w:pStyle w:val="NormalWeb"/>
              <w:spacing w:line="480" w:lineRule="auto"/>
              <w:jc w:val="both"/>
            </w:pPr>
          </w:p>
        </w:tc>
      </w:tr>
      <w:tr w:rsidR="000D22F1" w14:paraId="08D4B693" w14:textId="77777777" w:rsidTr="00050366">
        <w:tc>
          <w:tcPr>
            <w:tcW w:w="1440" w:type="dxa"/>
          </w:tcPr>
          <w:p w14:paraId="4DE8B7D9" w14:textId="0C15C61D" w:rsidR="000D22F1" w:rsidRPr="00050366" w:rsidRDefault="000D22F1" w:rsidP="004369E9">
            <w:pPr>
              <w:pStyle w:val="NormalWeb"/>
              <w:spacing w:line="480" w:lineRule="auto"/>
              <w:jc w:val="both"/>
            </w:pPr>
            <w:r w:rsidRPr="00050366">
              <w:t>4 or more</w:t>
            </w:r>
          </w:p>
        </w:tc>
        <w:tc>
          <w:tcPr>
            <w:tcW w:w="1345" w:type="dxa"/>
          </w:tcPr>
          <w:p w14:paraId="73E1E3EF" w14:textId="2F64F5C8" w:rsidR="000D22F1" w:rsidRPr="000D22F1" w:rsidRDefault="000D22F1" w:rsidP="004369E9">
            <w:pPr>
              <w:pStyle w:val="NormalWeb"/>
              <w:spacing w:line="480" w:lineRule="auto"/>
              <w:jc w:val="both"/>
            </w:pPr>
            <w:r w:rsidRPr="000D22F1">
              <w:t>1 (0.4%)</w:t>
            </w:r>
          </w:p>
        </w:tc>
        <w:tc>
          <w:tcPr>
            <w:tcW w:w="1350" w:type="dxa"/>
          </w:tcPr>
          <w:p w14:paraId="3BF23B70" w14:textId="7B96A26E" w:rsidR="000D22F1" w:rsidRPr="000D22F1" w:rsidRDefault="000D22F1" w:rsidP="004369E9">
            <w:pPr>
              <w:pStyle w:val="NormalWeb"/>
              <w:spacing w:line="480" w:lineRule="auto"/>
              <w:jc w:val="both"/>
            </w:pPr>
            <w:r w:rsidRPr="000D22F1">
              <w:t>2 (0.8%)</w:t>
            </w:r>
          </w:p>
        </w:tc>
        <w:tc>
          <w:tcPr>
            <w:tcW w:w="1350" w:type="dxa"/>
          </w:tcPr>
          <w:p w14:paraId="56DF1C04" w14:textId="06861FCB" w:rsidR="000D22F1" w:rsidRPr="000D22F1" w:rsidRDefault="000D22F1" w:rsidP="004369E9">
            <w:pPr>
              <w:pStyle w:val="NormalWeb"/>
              <w:spacing w:line="480" w:lineRule="auto"/>
              <w:jc w:val="both"/>
            </w:pPr>
            <w:r w:rsidRPr="000D22F1">
              <w:t>1 (0.4%)</w:t>
            </w:r>
          </w:p>
        </w:tc>
        <w:tc>
          <w:tcPr>
            <w:tcW w:w="1350" w:type="dxa"/>
          </w:tcPr>
          <w:p w14:paraId="4842A79C" w14:textId="77777777" w:rsidR="000D22F1" w:rsidRPr="000D22F1" w:rsidRDefault="000D22F1" w:rsidP="004369E9">
            <w:pPr>
              <w:pStyle w:val="NormalWeb"/>
              <w:spacing w:line="480" w:lineRule="auto"/>
              <w:jc w:val="both"/>
            </w:pPr>
          </w:p>
        </w:tc>
        <w:tc>
          <w:tcPr>
            <w:tcW w:w="1350" w:type="dxa"/>
          </w:tcPr>
          <w:p w14:paraId="4024E390" w14:textId="77777777" w:rsidR="000D22F1" w:rsidRPr="000D22F1" w:rsidRDefault="000D22F1" w:rsidP="004369E9">
            <w:pPr>
              <w:pStyle w:val="NormalWeb"/>
              <w:spacing w:line="480" w:lineRule="auto"/>
              <w:jc w:val="both"/>
            </w:pPr>
          </w:p>
        </w:tc>
        <w:tc>
          <w:tcPr>
            <w:tcW w:w="605" w:type="dxa"/>
          </w:tcPr>
          <w:p w14:paraId="623AE79F" w14:textId="77777777" w:rsidR="000D22F1" w:rsidRPr="000D22F1" w:rsidRDefault="000D22F1" w:rsidP="004369E9">
            <w:pPr>
              <w:pStyle w:val="NormalWeb"/>
              <w:spacing w:line="480" w:lineRule="auto"/>
              <w:jc w:val="both"/>
            </w:pPr>
          </w:p>
        </w:tc>
      </w:tr>
      <w:tr w:rsidR="000D22F1" w14:paraId="46592AD9" w14:textId="77777777" w:rsidTr="000D22F1">
        <w:tc>
          <w:tcPr>
            <w:tcW w:w="8790" w:type="dxa"/>
            <w:gridSpan w:val="7"/>
          </w:tcPr>
          <w:p w14:paraId="3A00A8D1" w14:textId="2E335676" w:rsidR="000D22F1" w:rsidRPr="00DC3A41" w:rsidRDefault="000D22F1" w:rsidP="004369E9">
            <w:pPr>
              <w:pStyle w:val="NormalWeb"/>
              <w:spacing w:line="480" w:lineRule="auto"/>
              <w:jc w:val="both"/>
              <w:rPr>
                <w:b/>
              </w:rPr>
            </w:pPr>
            <w:r>
              <w:rPr>
                <w:b/>
              </w:rPr>
              <w:t>Family income</w:t>
            </w:r>
          </w:p>
        </w:tc>
      </w:tr>
      <w:tr w:rsidR="000D22F1" w14:paraId="7C08ED6A" w14:textId="77777777" w:rsidTr="00050366">
        <w:tc>
          <w:tcPr>
            <w:tcW w:w="1440" w:type="dxa"/>
          </w:tcPr>
          <w:p w14:paraId="3A1658FD" w14:textId="1C597671" w:rsidR="000D22F1" w:rsidRPr="00050366" w:rsidRDefault="000D22F1" w:rsidP="00F0614B">
            <w:pPr>
              <w:pStyle w:val="NormalWeb"/>
              <w:spacing w:line="480" w:lineRule="auto"/>
            </w:pPr>
            <w:r w:rsidRPr="00050366">
              <w:t>More than 30K</w:t>
            </w:r>
          </w:p>
        </w:tc>
        <w:tc>
          <w:tcPr>
            <w:tcW w:w="1345" w:type="dxa"/>
          </w:tcPr>
          <w:p w14:paraId="0660A427" w14:textId="25C315D1" w:rsidR="000D22F1" w:rsidRPr="000D22F1" w:rsidRDefault="000D22F1" w:rsidP="004369E9">
            <w:pPr>
              <w:pStyle w:val="NormalWeb"/>
              <w:spacing w:line="480" w:lineRule="auto"/>
              <w:jc w:val="both"/>
            </w:pPr>
            <w:r w:rsidRPr="000D22F1">
              <w:t>40 (16%)</w:t>
            </w:r>
          </w:p>
        </w:tc>
        <w:tc>
          <w:tcPr>
            <w:tcW w:w="1350" w:type="dxa"/>
          </w:tcPr>
          <w:p w14:paraId="44860F29" w14:textId="36D19C40" w:rsidR="000D22F1" w:rsidRPr="000D22F1" w:rsidRDefault="000D22F1" w:rsidP="004369E9">
            <w:pPr>
              <w:pStyle w:val="NormalWeb"/>
              <w:spacing w:line="480" w:lineRule="auto"/>
              <w:jc w:val="both"/>
            </w:pPr>
            <w:r w:rsidRPr="000D22F1">
              <w:t>53 (21.2%)</w:t>
            </w:r>
          </w:p>
        </w:tc>
        <w:tc>
          <w:tcPr>
            <w:tcW w:w="1350" w:type="dxa"/>
          </w:tcPr>
          <w:p w14:paraId="66006B10" w14:textId="57CBE07F" w:rsidR="000D22F1" w:rsidRPr="000D22F1" w:rsidRDefault="000D22F1" w:rsidP="004369E9">
            <w:pPr>
              <w:pStyle w:val="NormalWeb"/>
              <w:spacing w:line="480" w:lineRule="auto"/>
              <w:jc w:val="both"/>
            </w:pPr>
            <w:r w:rsidRPr="000D22F1">
              <w:t>38 (15.2%)</w:t>
            </w:r>
          </w:p>
        </w:tc>
        <w:tc>
          <w:tcPr>
            <w:tcW w:w="1350" w:type="dxa"/>
          </w:tcPr>
          <w:p w14:paraId="3433E2D1" w14:textId="77777777" w:rsidR="000D22F1" w:rsidRPr="000D22F1" w:rsidRDefault="000D22F1" w:rsidP="004369E9">
            <w:pPr>
              <w:pStyle w:val="NormalWeb"/>
              <w:spacing w:line="480" w:lineRule="auto"/>
              <w:jc w:val="both"/>
            </w:pPr>
          </w:p>
          <w:p w14:paraId="3918367B" w14:textId="6F8E60D9" w:rsidR="000D22F1" w:rsidRPr="000D22F1" w:rsidRDefault="000D22F1" w:rsidP="004369E9">
            <w:pPr>
              <w:pStyle w:val="NormalWeb"/>
              <w:spacing w:line="480" w:lineRule="auto"/>
              <w:jc w:val="both"/>
            </w:pPr>
            <w:r w:rsidRPr="000D22F1">
              <w:t>302.839</w:t>
            </w:r>
          </w:p>
        </w:tc>
        <w:tc>
          <w:tcPr>
            <w:tcW w:w="1350" w:type="dxa"/>
          </w:tcPr>
          <w:p w14:paraId="44265E24" w14:textId="77777777" w:rsidR="000D22F1" w:rsidRPr="000D22F1" w:rsidRDefault="000D22F1" w:rsidP="004369E9">
            <w:pPr>
              <w:pStyle w:val="NormalWeb"/>
              <w:spacing w:line="480" w:lineRule="auto"/>
              <w:jc w:val="both"/>
            </w:pPr>
          </w:p>
          <w:p w14:paraId="70EED536" w14:textId="3C486AD2" w:rsidR="000D22F1" w:rsidRPr="000D22F1" w:rsidRDefault="000D22F1" w:rsidP="004369E9">
            <w:pPr>
              <w:pStyle w:val="NormalWeb"/>
              <w:spacing w:line="480" w:lineRule="auto"/>
              <w:jc w:val="both"/>
            </w:pPr>
            <w:r w:rsidRPr="000D22F1">
              <w:t>&lt;0.001</w:t>
            </w:r>
          </w:p>
        </w:tc>
        <w:tc>
          <w:tcPr>
            <w:tcW w:w="605" w:type="dxa"/>
          </w:tcPr>
          <w:p w14:paraId="155D6C22" w14:textId="77777777" w:rsidR="000D22F1" w:rsidRPr="000D22F1" w:rsidRDefault="000D22F1" w:rsidP="004369E9">
            <w:pPr>
              <w:pStyle w:val="NormalWeb"/>
              <w:spacing w:line="480" w:lineRule="auto"/>
              <w:jc w:val="both"/>
            </w:pPr>
          </w:p>
          <w:p w14:paraId="1576723B" w14:textId="3C0A1684" w:rsidR="000D22F1" w:rsidRPr="000D22F1" w:rsidRDefault="000D22F1" w:rsidP="004369E9">
            <w:pPr>
              <w:pStyle w:val="NormalWeb"/>
              <w:spacing w:line="480" w:lineRule="auto"/>
              <w:jc w:val="both"/>
            </w:pPr>
            <w:r w:rsidRPr="000D22F1">
              <w:t>6</w:t>
            </w:r>
          </w:p>
        </w:tc>
      </w:tr>
      <w:tr w:rsidR="000D22F1" w14:paraId="3E3342CB" w14:textId="77777777" w:rsidTr="00050366">
        <w:tc>
          <w:tcPr>
            <w:tcW w:w="1440" w:type="dxa"/>
            <w:tcBorders>
              <w:bottom w:val="single" w:sz="4" w:space="0" w:color="auto"/>
            </w:tcBorders>
          </w:tcPr>
          <w:p w14:paraId="3CC6393B" w14:textId="36973011" w:rsidR="000D22F1" w:rsidRPr="00050366" w:rsidRDefault="000D22F1" w:rsidP="00F0614B">
            <w:pPr>
              <w:pStyle w:val="NormalWeb"/>
              <w:spacing w:line="480" w:lineRule="auto"/>
            </w:pPr>
            <w:r w:rsidRPr="00050366">
              <w:lastRenderedPageBreak/>
              <w:t xml:space="preserve">Less than 30K </w:t>
            </w:r>
          </w:p>
        </w:tc>
        <w:tc>
          <w:tcPr>
            <w:tcW w:w="1345" w:type="dxa"/>
            <w:tcBorders>
              <w:bottom w:val="single" w:sz="4" w:space="0" w:color="auto"/>
            </w:tcBorders>
          </w:tcPr>
          <w:p w14:paraId="1B8E55A4" w14:textId="55B95549" w:rsidR="000D22F1" w:rsidRPr="000D22F1" w:rsidRDefault="000D22F1" w:rsidP="004369E9">
            <w:pPr>
              <w:pStyle w:val="NormalWeb"/>
              <w:spacing w:line="480" w:lineRule="auto"/>
              <w:jc w:val="both"/>
            </w:pPr>
            <w:r w:rsidRPr="000D22F1">
              <w:t>15 (6%)</w:t>
            </w:r>
          </w:p>
        </w:tc>
        <w:tc>
          <w:tcPr>
            <w:tcW w:w="1350" w:type="dxa"/>
            <w:tcBorders>
              <w:bottom w:val="single" w:sz="4" w:space="0" w:color="auto"/>
            </w:tcBorders>
          </w:tcPr>
          <w:p w14:paraId="3E7839D0" w14:textId="1E92DF4B" w:rsidR="000D22F1" w:rsidRPr="000D22F1" w:rsidRDefault="000D22F1" w:rsidP="004369E9">
            <w:pPr>
              <w:pStyle w:val="NormalWeb"/>
              <w:spacing w:line="480" w:lineRule="auto"/>
              <w:jc w:val="both"/>
            </w:pPr>
            <w:r w:rsidRPr="000D22F1">
              <w:t>74 (29.6%)</w:t>
            </w:r>
          </w:p>
        </w:tc>
        <w:tc>
          <w:tcPr>
            <w:tcW w:w="1350" w:type="dxa"/>
            <w:tcBorders>
              <w:bottom w:val="single" w:sz="4" w:space="0" w:color="auto"/>
            </w:tcBorders>
          </w:tcPr>
          <w:p w14:paraId="254EB41C" w14:textId="4F1C0BE7" w:rsidR="000D22F1" w:rsidRPr="000D22F1" w:rsidRDefault="000D22F1" w:rsidP="004369E9">
            <w:pPr>
              <w:pStyle w:val="NormalWeb"/>
              <w:spacing w:line="480" w:lineRule="auto"/>
              <w:jc w:val="both"/>
            </w:pPr>
            <w:r w:rsidRPr="000D22F1">
              <w:t>30 (12%)</w:t>
            </w:r>
          </w:p>
        </w:tc>
        <w:tc>
          <w:tcPr>
            <w:tcW w:w="1350" w:type="dxa"/>
            <w:tcBorders>
              <w:bottom w:val="single" w:sz="4" w:space="0" w:color="auto"/>
            </w:tcBorders>
          </w:tcPr>
          <w:p w14:paraId="57605DF4" w14:textId="77777777" w:rsidR="000D22F1" w:rsidRPr="00DC3A41" w:rsidRDefault="000D22F1" w:rsidP="004369E9">
            <w:pPr>
              <w:pStyle w:val="NormalWeb"/>
              <w:spacing w:line="480" w:lineRule="auto"/>
              <w:jc w:val="both"/>
              <w:rPr>
                <w:b/>
              </w:rPr>
            </w:pPr>
          </w:p>
        </w:tc>
        <w:tc>
          <w:tcPr>
            <w:tcW w:w="1350" w:type="dxa"/>
            <w:tcBorders>
              <w:bottom w:val="single" w:sz="4" w:space="0" w:color="auto"/>
            </w:tcBorders>
          </w:tcPr>
          <w:p w14:paraId="270133EE" w14:textId="77777777" w:rsidR="000D22F1" w:rsidRPr="00DC3A41" w:rsidRDefault="000D22F1" w:rsidP="004369E9">
            <w:pPr>
              <w:pStyle w:val="NormalWeb"/>
              <w:spacing w:line="480" w:lineRule="auto"/>
              <w:jc w:val="both"/>
              <w:rPr>
                <w:b/>
              </w:rPr>
            </w:pPr>
          </w:p>
        </w:tc>
        <w:tc>
          <w:tcPr>
            <w:tcW w:w="605" w:type="dxa"/>
            <w:tcBorders>
              <w:bottom w:val="single" w:sz="4" w:space="0" w:color="auto"/>
            </w:tcBorders>
          </w:tcPr>
          <w:p w14:paraId="74320694" w14:textId="77777777" w:rsidR="000D22F1" w:rsidRPr="00DC3A41" w:rsidRDefault="000D22F1" w:rsidP="004369E9">
            <w:pPr>
              <w:pStyle w:val="NormalWeb"/>
              <w:spacing w:line="480" w:lineRule="auto"/>
              <w:jc w:val="both"/>
              <w:rPr>
                <w:b/>
              </w:rPr>
            </w:pPr>
          </w:p>
        </w:tc>
      </w:tr>
    </w:tbl>
    <w:p w14:paraId="1172D303" w14:textId="39B95B38" w:rsidR="00DC3A41" w:rsidRDefault="00955650" w:rsidP="00D05F54">
      <w:pPr>
        <w:pStyle w:val="NormalWeb"/>
        <w:spacing w:line="360" w:lineRule="auto"/>
        <w:jc w:val="both"/>
      </w:pPr>
      <w:r>
        <w:t xml:space="preserve">     </w:t>
      </w:r>
      <w:r w:rsidR="006E3C33">
        <w:t xml:space="preserve">The table </w:t>
      </w:r>
      <w:r w:rsidR="004F72F6">
        <w:t xml:space="preserve">4.27 </w:t>
      </w:r>
      <w:r w:rsidR="006E3C33">
        <w:t xml:space="preserve">presents an analysis of multiple factors affecting adolescent nutritional status using Chi-square tests. Regarding the </w:t>
      </w:r>
      <w:r w:rsidR="006E3C33" w:rsidRPr="00B408C5">
        <w:rPr>
          <w:rStyle w:val="Strong"/>
          <w:b w:val="0"/>
        </w:rPr>
        <w:t>number of adolescents in a household</w:t>
      </w:r>
      <w:r w:rsidR="006E3C33">
        <w:t xml:space="preserve">, the Chi-square value is </w:t>
      </w:r>
      <w:r w:rsidR="006E3C33" w:rsidRPr="00B408C5">
        <w:rPr>
          <w:rStyle w:val="Strong"/>
          <w:b w:val="0"/>
        </w:rPr>
        <w:t>1.237</w:t>
      </w:r>
      <w:r w:rsidR="006E3C33">
        <w:t xml:space="preserve"> with a </w:t>
      </w:r>
      <w:r w:rsidR="006E3C33" w:rsidRPr="00B408C5">
        <w:rPr>
          <w:rStyle w:val="Strong"/>
          <w:b w:val="0"/>
        </w:rPr>
        <w:t>p-value of 0.872</w:t>
      </w:r>
      <w:r w:rsidR="006E3C33">
        <w:t xml:space="preserve">, indicating no statistically significant relationship. This suggests that whether a family has one or more adolescents does not appear to be associated with the likelihood of thinness, normal weight, or obesity in this sample. A study from India found that children in bigger families were more likely to develop poor eating habits, which could increase their chances of becoming obese during their teenage years (Langford </w:t>
      </w:r>
      <w:r w:rsidR="00B0329D" w:rsidRPr="00B0329D">
        <w:rPr>
          <w:i/>
        </w:rPr>
        <w:t>et al</w:t>
      </w:r>
      <w:r w:rsidR="006E3C33">
        <w:t>., 2022). On the other hand, a study from Japan showed the opposite. It found that children who are the only child or the youngest in the family are more likely to be overweight. In fact, the study revealed that being an only child greatly raised the chances of being overweight compared to those who have siblings (</w:t>
      </w:r>
      <w:proofErr w:type="spellStart"/>
      <w:r w:rsidR="006E3C33">
        <w:t>Ochiai</w:t>
      </w:r>
      <w:proofErr w:type="spellEnd"/>
      <w:r w:rsidR="006E3C33">
        <w:t xml:space="preserve"> </w:t>
      </w:r>
      <w:r w:rsidR="00B0329D" w:rsidRPr="00B0329D">
        <w:rPr>
          <w:i/>
        </w:rPr>
        <w:t>et al</w:t>
      </w:r>
      <w:r w:rsidR="006E3C33">
        <w:t>., 2012).</w:t>
      </w:r>
    </w:p>
    <w:p w14:paraId="5F221AFA" w14:textId="010DF30D" w:rsidR="00721FC1" w:rsidRDefault="00D7453B" w:rsidP="00721FC1">
      <w:pPr>
        <w:pStyle w:val="NormalWeb"/>
        <w:spacing w:line="360" w:lineRule="auto"/>
        <w:jc w:val="both"/>
      </w:pPr>
      <w:r>
        <w:t xml:space="preserve">     </w:t>
      </w:r>
      <w:r w:rsidR="00721FC1">
        <w:t xml:space="preserve">In the case of </w:t>
      </w:r>
      <w:r w:rsidR="00721FC1" w:rsidRPr="00B408C5">
        <w:rPr>
          <w:rStyle w:val="Strong"/>
          <w:b w:val="0"/>
        </w:rPr>
        <w:t>birth order</w:t>
      </w:r>
      <w:r w:rsidR="00721FC1">
        <w:t xml:space="preserve">, the Chi-square value is </w:t>
      </w:r>
      <w:r w:rsidR="00721FC1" w:rsidRPr="00B408C5">
        <w:rPr>
          <w:rStyle w:val="Strong"/>
          <w:b w:val="0"/>
        </w:rPr>
        <w:t>9.018</w:t>
      </w:r>
      <w:r w:rsidR="00721FC1">
        <w:t xml:space="preserve"> with a </w:t>
      </w:r>
      <w:r w:rsidR="00721FC1" w:rsidRPr="00B408C5">
        <w:rPr>
          <w:rStyle w:val="Strong"/>
          <w:b w:val="0"/>
        </w:rPr>
        <w:t>p-value of 0.173</w:t>
      </w:r>
      <w:r w:rsidR="00721FC1">
        <w:t>, which also does not reach statistical significance (p &gt; 0.05). Although a higher percentage of first-born adolescents are obese or normal compared to later-born ones, the differences are not strong enough to confirm a meaningful association. This implies that birth order may not be a key factor influencing nutritional status in this context. A study from South Korea also supports this trend, indicating that first-borns are more likely to be overweight compared to their siblings (</w:t>
      </w:r>
      <w:proofErr w:type="spellStart"/>
      <w:r w:rsidR="00721FC1">
        <w:t>Diao</w:t>
      </w:r>
      <w:proofErr w:type="spellEnd"/>
      <w:r w:rsidR="00721FC1">
        <w:t xml:space="preserve"> </w:t>
      </w:r>
      <w:r w:rsidR="00B0329D" w:rsidRPr="00B0329D">
        <w:rPr>
          <w:i/>
        </w:rPr>
        <w:t>et al</w:t>
      </w:r>
      <w:r w:rsidR="00721FC1">
        <w:t>., 2024).</w:t>
      </w:r>
    </w:p>
    <w:p w14:paraId="120A9A1E" w14:textId="68360761" w:rsidR="00B408C5" w:rsidRDefault="00D7453B" w:rsidP="00955650">
      <w:pPr>
        <w:pStyle w:val="NormalWeb"/>
        <w:spacing w:line="360" w:lineRule="auto"/>
        <w:jc w:val="both"/>
      </w:pPr>
      <w:r>
        <w:t xml:space="preserve">     </w:t>
      </w:r>
      <w:r w:rsidR="00B408C5">
        <w:t xml:space="preserve">However, </w:t>
      </w:r>
      <w:r w:rsidR="00B408C5" w:rsidRPr="00B408C5">
        <w:rPr>
          <w:rStyle w:val="Strong"/>
          <w:b w:val="0"/>
        </w:rPr>
        <w:t>number of siblings</w:t>
      </w:r>
      <w:r w:rsidR="00B408C5">
        <w:t xml:space="preserve"> shows a </w:t>
      </w:r>
      <w:r w:rsidR="00B408C5" w:rsidRPr="00B408C5">
        <w:rPr>
          <w:rStyle w:val="Strong"/>
          <w:b w:val="0"/>
        </w:rPr>
        <w:t>highly significant relationship</w:t>
      </w:r>
      <w:r w:rsidR="00B408C5">
        <w:t xml:space="preserve"> with nutritional status, as indicated by a</w:t>
      </w:r>
      <w:r w:rsidR="00B408C5" w:rsidRPr="00B408C5">
        <w:rPr>
          <w:b/>
        </w:rPr>
        <w:t xml:space="preserve"> </w:t>
      </w:r>
      <w:r w:rsidR="00B408C5" w:rsidRPr="00B408C5">
        <w:rPr>
          <w:rStyle w:val="Strong"/>
          <w:b w:val="0"/>
        </w:rPr>
        <w:t>Chi-square value of 36.397</w:t>
      </w:r>
      <w:r w:rsidR="00B408C5">
        <w:t xml:space="preserve"> and a </w:t>
      </w:r>
      <w:r w:rsidR="00B408C5" w:rsidRPr="00B408C5">
        <w:rPr>
          <w:rStyle w:val="Strong"/>
          <w:b w:val="0"/>
        </w:rPr>
        <w:t>p-value less than 0.001</w:t>
      </w:r>
      <w:r w:rsidR="00B408C5">
        <w:t xml:space="preserve">. This means the number of siblings in a household is significantly associated with whether an adolescent is thin, normal, or obese. A similar significant relationship is observed with </w:t>
      </w:r>
      <w:r w:rsidR="00B408C5" w:rsidRPr="00B408C5">
        <w:rPr>
          <w:rStyle w:val="Strong"/>
          <w:b w:val="0"/>
        </w:rPr>
        <w:t>family income</w:t>
      </w:r>
      <w:r w:rsidR="00B408C5" w:rsidRPr="00B408C5">
        <w:t xml:space="preserve">, </w:t>
      </w:r>
      <w:r w:rsidR="00B408C5">
        <w:t xml:space="preserve">where the </w:t>
      </w:r>
      <w:r w:rsidR="00B408C5" w:rsidRPr="00B408C5">
        <w:rPr>
          <w:rStyle w:val="Strong"/>
          <w:b w:val="0"/>
        </w:rPr>
        <w:t>Chi-square value is 302.839</w:t>
      </w:r>
      <w:r w:rsidR="00B408C5">
        <w:t xml:space="preserve"> and the </w:t>
      </w:r>
      <w:r w:rsidR="00B408C5" w:rsidRPr="00B408C5">
        <w:rPr>
          <w:rStyle w:val="Strong"/>
          <w:b w:val="0"/>
        </w:rPr>
        <w:t>p-value is &lt;0.001</w:t>
      </w:r>
      <w:r w:rsidR="00B408C5">
        <w:t xml:space="preserve">, strongly indicating that income levels greatly affect nutritional status. Adolescents from families earning less than 30,000 were more likely to be thin or normal, while higher income groups showed a higher rate of obesity, possibly due to lifestyle and dietary patterns. A study of 800 adolescents in </w:t>
      </w:r>
      <w:proofErr w:type="spellStart"/>
      <w:r w:rsidR="00B408C5">
        <w:t>Dharan</w:t>
      </w:r>
      <w:proofErr w:type="spellEnd"/>
      <w:r w:rsidR="00B408C5">
        <w:t xml:space="preserve"> found that students from private schools, which usually serve higher-income </w:t>
      </w:r>
      <w:r w:rsidR="00B408C5">
        <w:lastRenderedPageBreak/>
        <w:t>families, had higher rates of being overweight (13.7%) and obese (5.8%). In comparison, students from government schools, who mostly come from lower-income families, had much lower rates—only 3.8% were overweight and 0.8% were obese (</w:t>
      </w:r>
      <w:proofErr w:type="spellStart"/>
      <w:r w:rsidR="00B408C5">
        <w:t>Shakya</w:t>
      </w:r>
      <w:proofErr w:type="spellEnd"/>
      <w:r w:rsidR="00B408C5">
        <w:t xml:space="preserve"> </w:t>
      </w:r>
      <w:r w:rsidR="00B0329D" w:rsidRPr="00B0329D">
        <w:rPr>
          <w:i/>
        </w:rPr>
        <w:t>et al</w:t>
      </w:r>
      <w:r w:rsidR="00B408C5">
        <w:t>., 2023).</w:t>
      </w:r>
    </w:p>
    <w:p w14:paraId="292A7B19" w14:textId="7B91A070" w:rsidR="00B408C5" w:rsidRDefault="00B408C5" w:rsidP="00FC70E1">
      <w:pPr>
        <w:pStyle w:val="Heading3"/>
        <w:spacing w:after="240"/>
      </w:pPr>
      <w:bookmarkStart w:id="193" w:name="_Toc204025921"/>
      <w:bookmarkStart w:id="194" w:name="_Toc208326362"/>
      <w:r>
        <w:t>4.12.5 Dietary behavioral factors associated with thinness and obesity</w:t>
      </w:r>
      <w:bookmarkEnd w:id="193"/>
      <w:bookmarkEnd w:id="194"/>
    </w:p>
    <w:p w14:paraId="1D968E9A" w14:textId="6D50E768" w:rsidR="004F72F6" w:rsidRPr="004F72F6" w:rsidRDefault="00672A49" w:rsidP="004F72F6">
      <w:pPr>
        <w:rPr>
          <w:rFonts w:ascii="Times New Roman" w:hAnsi="Times New Roman" w:cs="Times New Roman"/>
          <w:sz w:val="24"/>
        </w:rPr>
      </w:pPr>
      <w:r>
        <w:rPr>
          <w:rFonts w:ascii="Times New Roman" w:hAnsi="Times New Roman" w:cs="Times New Roman"/>
          <w:b/>
          <w:sz w:val="24"/>
        </w:rPr>
        <w:t>Table 4.26</w:t>
      </w:r>
      <w:r w:rsidR="004F72F6">
        <w:rPr>
          <w:rFonts w:ascii="Times New Roman" w:hAnsi="Times New Roman" w:cs="Times New Roman"/>
          <w:b/>
          <w:sz w:val="24"/>
        </w:rPr>
        <w:t xml:space="preserve"> </w:t>
      </w:r>
      <w:r w:rsidR="004F72F6">
        <w:rPr>
          <w:rFonts w:ascii="Times New Roman" w:hAnsi="Times New Roman" w:cs="Times New Roman"/>
          <w:sz w:val="24"/>
        </w:rPr>
        <w:t>Dietary behavioral factors associated with thinness and obesity</w:t>
      </w:r>
    </w:p>
    <w:tbl>
      <w:tblPr>
        <w:tblW w:w="0" w:type="auto"/>
        <w:tblLook w:val="04A0" w:firstRow="1" w:lastRow="0" w:firstColumn="1" w:lastColumn="0" w:noHBand="0" w:noVBand="1"/>
      </w:tblPr>
      <w:tblGrid>
        <w:gridCol w:w="1530"/>
        <w:gridCol w:w="1350"/>
        <w:gridCol w:w="1350"/>
        <w:gridCol w:w="1440"/>
        <w:gridCol w:w="1440"/>
        <w:gridCol w:w="1170"/>
        <w:gridCol w:w="510"/>
      </w:tblGrid>
      <w:tr w:rsidR="007B0B8A" w14:paraId="597B3B6E" w14:textId="77777777" w:rsidTr="004369E9">
        <w:tc>
          <w:tcPr>
            <w:tcW w:w="1530" w:type="dxa"/>
            <w:tcBorders>
              <w:top w:val="single" w:sz="4" w:space="0" w:color="auto"/>
              <w:left w:val="nil"/>
              <w:bottom w:val="single" w:sz="4" w:space="0" w:color="auto"/>
              <w:right w:val="nil"/>
            </w:tcBorders>
          </w:tcPr>
          <w:p w14:paraId="09CC0EAE" w14:textId="55B87D78" w:rsidR="00B408C5" w:rsidRPr="00B408C5" w:rsidRDefault="00B408C5" w:rsidP="004369E9">
            <w:pPr>
              <w:pStyle w:val="NormalWeb"/>
              <w:spacing w:line="480" w:lineRule="auto"/>
              <w:jc w:val="both"/>
              <w:rPr>
                <w:b/>
              </w:rPr>
            </w:pPr>
            <w:r w:rsidRPr="00B408C5">
              <w:rPr>
                <w:b/>
              </w:rPr>
              <w:t>Factors</w:t>
            </w:r>
          </w:p>
        </w:tc>
        <w:tc>
          <w:tcPr>
            <w:tcW w:w="1350" w:type="dxa"/>
            <w:tcBorders>
              <w:top w:val="single" w:sz="4" w:space="0" w:color="auto"/>
              <w:left w:val="nil"/>
              <w:bottom w:val="single" w:sz="4" w:space="0" w:color="auto"/>
              <w:right w:val="nil"/>
            </w:tcBorders>
          </w:tcPr>
          <w:p w14:paraId="745BEF1E" w14:textId="4FD27073" w:rsidR="00B408C5" w:rsidRPr="00B408C5" w:rsidRDefault="00B408C5" w:rsidP="004369E9">
            <w:pPr>
              <w:pStyle w:val="NormalWeb"/>
              <w:spacing w:line="480" w:lineRule="auto"/>
              <w:jc w:val="both"/>
              <w:rPr>
                <w:b/>
              </w:rPr>
            </w:pPr>
            <w:r w:rsidRPr="00B408C5">
              <w:rPr>
                <w:b/>
              </w:rPr>
              <w:t>Thinness</w:t>
            </w:r>
          </w:p>
        </w:tc>
        <w:tc>
          <w:tcPr>
            <w:tcW w:w="1350" w:type="dxa"/>
            <w:tcBorders>
              <w:top w:val="single" w:sz="4" w:space="0" w:color="auto"/>
              <w:left w:val="nil"/>
              <w:bottom w:val="single" w:sz="4" w:space="0" w:color="auto"/>
              <w:right w:val="nil"/>
            </w:tcBorders>
          </w:tcPr>
          <w:p w14:paraId="05F13DCD" w14:textId="27344742" w:rsidR="00B408C5" w:rsidRPr="00B408C5" w:rsidRDefault="00B408C5" w:rsidP="004369E9">
            <w:pPr>
              <w:pStyle w:val="NormalWeb"/>
              <w:spacing w:line="480" w:lineRule="auto"/>
              <w:jc w:val="both"/>
              <w:rPr>
                <w:b/>
              </w:rPr>
            </w:pPr>
            <w:r w:rsidRPr="00B408C5">
              <w:rPr>
                <w:b/>
              </w:rPr>
              <w:t>Normal</w:t>
            </w:r>
          </w:p>
        </w:tc>
        <w:tc>
          <w:tcPr>
            <w:tcW w:w="1440" w:type="dxa"/>
            <w:tcBorders>
              <w:top w:val="single" w:sz="4" w:space="0" w:color="auto"/>
              <w:left w:val="nil"/>
              <w:bottom w:val="single" w:sz="4" w:space="0" w:color="auto"/>
              <w:right w:val="nil"/>
            </w:tcBorders>
          </w:tcPr>
          <w:p w14:paraId="12DC842B" w14:textId="24DF71A0" w:rsidR="00B408C5" w:rsidRPr="00B408C5" w:rsidRDefault="00B408C5" w:rsidP="004369E9">
            <w:pPr>
              <w:pStyle w:val="NormalWeb"/>
              <w:spacing w:line="480" w:lineRule="auto"/>
              <w:jc w:val="both"/>
              <w:rPr>
                <w:b/>
              </w:rPr>
            </w:pPr>
            <w:r w:rsidRPr="00B408C5">
              <w:rPr>
                <w:b/>
              </w:rPr>
              <w:t>Obesity</w:t>
            </w:r>
          </w:p>
        </w:tc>
        <w:tc>
          <w:tcPr>
            <w:tcW w:w="1440" w:type="dxa"/>
            <w:tcBorders>
              <w:top w:val="single" w:sz="4" w:space="0" w:color="auto"/>
              <w:left w:val="nil"/>
              <w:bottom w:val="single" w:sz="4" w:space="0" w:color="auto"/>
              <w:right w:val="nil"/>
            </w:tcBorders>
          </w:tcPr>
          <w:p w14:paraId="30C71CEB" w14:textId="07DD9467" w:rsidR="00B408C5" w:rsidRPr="00B408C5" w:rsidRDefault="00B408C5" w:rsidP="004369E9">
            <w:pPr>
              <w:pStyle w:val="NormalWeb"/>
              <w:spacing w:line="480" w:lineRule="auto"/>
              <w:jc w:val="both"/>
              <w:rPr>
                <w:b/>
              </w:rPr>
            </w:pPr>
            <w:r w:rsidRPr="00B408C5">
              <w:rPr>
                <w:b/>
              </w:rPr>
              <w:t>χ2– square</w:t>
            </w:r>
          </w:p>
        </w:tc>
        <w:tc>
          <w:tcPr>
            <w:tcW w:w="1170" w:type="dxa"/>
            <w:tcBorders>
              <w:top w:val="single" w:sz="4" w:space="0" w:color="auto"/>
              <w:left w:val="nil"/>
              <w:bottom w:val="single" w:sz="4" w:space="0" w:color="auto"/>
              <w:right w:val="nil"/>
            </w:tcBorders>
          </w:tcPr>
          <w:p w14:paraId="61AD3F28" w14:textId="3CC388EF" w:rsidR="00B408C5" w:rsidRPr="00B408C5" w:rsidRDefault="00B408C5" w:rsidP="004369E9">
            <w:pPr>
              <w:pStyle w:val="NormalWeb"/>
              <w:spacing w:line="480" w:lineRule="auto"/>
              <w:jc w:val="both"/>
              <w:rPr>
                <w:b/>
              </w:rPr>
            </w:pPr>
            <w:r w:rsidRPr="00B408C5">
              <w:rPr>
                <w:b/>
              </w:rPr>
              <w:t xml:space="preserve">p-value </w:t>
            </w:r>
          </w:p>
        </w:tc>
        <w:tc>
          <w:tcPr>
            <w:tcW w:w="510" w:type="dxa"/>
            <w:tcBorders>
              <w:top w:val="single" w:sz="4" w:space="0" w:color="auto"/>
              <w:left w:val="nil"/>
              <w:bottom w:val="single" w:sz="4" w:space="0" w:color="auto"/>
              <w:right w:val="nil"/>
            </w:tcBorders>
          </w:tcPr>
          <w:p w14:paraId="4E5CCEED" w14:textId="3C20AAE6" w:rsidR="00B408C5" w:rsidRPr="00B408C5" w:rsidRDefault="00B408C5" w:rsidP="004369E9">
            <w:pPr>
              <w:pStyle w:val="NormalWeb"/>
              <w:spacing w:line="480" w:lineRule="auto"/>
              <w:jc w:val="both"/>
              <w:rPr>
                <w:b/>
              </w:rPr>
            </w:pPr>
            <w:proofErr w:type="spellStart"/>
            <w:r w:rsidRPr="00B408C5">
              <w:rPr>
                <w:b/>
              </w:rPr>
              <w:t>df</w:t>
            </w:r>
            <w:proofErr w:type="spellEnd"/>
          </w:p>
        </w:tc>
      </w:tr>
      <w:tr w:rsidR="00B408C5" w14:paraId="4B12B225" w14:textId="77777777" w:rsidTr="004369E9">
        <w:tc>
          <w:tcPr>
            <w:tcW w:w="8790" w:type="dxa"/>
            <w:gridSpan w:val="7"/>
            <w:tcBorders>
              <w:top w:val="single" w:sz="4" w:space="0" w:color="auto"/>
              <w:left w:val="nil"/>
              <w:bottom w:val="nil"/>
              <w:right w:val="nil"/>
            </w:tcBorders>
          </w:tcPr>
          <w:p w14:paraId="70320C67" w14:textId="3E1FC79E" w:rsidR="00B408C5" w:rsidRDefault="00B408C5" w:rsidP="004369E9">
            <w:pPr>
              <w:pStyle w:val="NormalWeb"/>
              <w:spacing w:line="480" w:lineRule="auto"/>
              <w:jc w:val="both"/>
            </w:pPr>
            <w:r w:rsidRPr="00B408C5">
              <w:rPr>
                <w:b/>
              </w:rPr>
              <w:t>Tried to gain weight</w:t>
            </w:r>
          </w:p>
        </w:tc>
      </w:tr>
      <w:tr w:rsidR="00B408C5" w14:paraId="48F7BA03" w14:textId="77777777" w:rsidTr="007B0B8A">
        <w:tc>
          <w:tcPr>
            <w:tcW w:w="1530" w:type="dxa"/>
            <w:tcBorders>
              <w:top w:val="nil"/>
              <w:left w:val="nil"/>
              <w:bottom w:val="nil"/>
              <w:right w:val="nil"/>
            </w:tcBorders>
          </w:tcPr>
          <w:p w14:paraId="37FCA586" w14:textId="5C497A4D" w:rsidR="00B408C5" w:rsidRDefault="00B408C5" w:rsidP="004369E9">
            <w:pPr>
              <w:pStyle w:val="NormalWeb"/>
              <w:spacing w:line="480" w:lineRule="auto"/>
              <w:jc w:val="both"/>
            </w:pPr>
            <w:r>
              <w:t>Yes</w:t>
            </w:r>
          </w:p>
        </w:tc>
        <w:tc>
          <w:tcPr>
            <w:tcW w:w="1350" w:type="dxa"/>
            <w:tcBorders>
              <w:top w:val="nil"/>
              <w:left w:val="nil"/>
              <w:bottom w:val="nil"/>
              <w:right w:val="nil"/>
            </w:tcBorders>
          </w:tcPr>
          <w:p w14:paraId="7266D301" w14:textId="52E4B6AC" w:rsidR="00B408C5" w:rsidRDefault="00B408C5" w:rsidP="004369E9">
            <w:pPr>
              <w:pStyle w:val="NormalWeb"/>
              <w:spacing w:line="480" w:lineRule="auto"/>
              <w:jc w:val="both"/>
            </w:pPr>
            <w:r>
              <w:t>3 (1.2%)</w:t>
            </w:r>
          </w:p>
        </w:tc>
        <w:tc>
          <w:tcPr>
            <w:tcW w:w="1350" w:type="dxa"/>
            <w:tcBorders>
              <w:top w:val="nil"/>
              <w:left w:val="nil"/>
              <w:bottom w:val="nil"/>
              <w:right w:val="nil"/>
            </w:tcBorders>
          </w:tcPr>
          <w:p w14:paraId="6DB9B895" w14:textId="5237305D" w:rsidR="00B408C5" w:rsidRDefault="00B408C5" w:rsidP="004369E9">
            <w:pPr>
              <w:pStyle w:val="NormalWeb"/>
              <w:spacing w:line="480" w:lineRule="auto"/>
              <w:jc w:val="both"/>
            </w:pPr>
            <w:r>
              <w:t>7 (2.8%)</w:t>
            </w:r>
          </w:p>
        </w:tc>
        <w:tc>
          <w:tcPr>
            <w:tcW w:w="1440" w:type="dxa"/>
            <w:tcBorders>
              <w:top w:val="nil"/>
              <w:left w:val="nil"/>
              <w:bottom w:val="nil"/>
              <w:right w:val="nil"/>
            </w:tcBorders>
          </w:tcPr>
          <w:p w14:paraId="08EB29A3" w14:textId="2A473CC6" w:rsidR="00B408C5" w:rsidRDefault="00B408C5" w:rsidP="004369E9">
            <w:pPr>
              <w:pStyle w:val="NormalWeb"/>
              <w:spacing w:line="480" w:lineRule="auto"/>
              <w:jc w:val="both"/>
            </w:pPr>
            <w:r>
              <w:t>36 (14.4%)</w:t>
            </w:r>
          </w:p>
        </w:tc>
        <w:tc>
          <w:tcPr>
            <w:tcW w:w="1440" w:type="dxa"/>
            <w:tcBorders>
              <w:top w:val="nil"/>
              <w:left w:val="nil"/>
              <w:bottom w:val="nil"/>
              <w:right w:val="nil"/>
            </w:tcBorders>
          </w:tcPr>
          <w:p w14:paraId="40A90F48" w14:textId="572A8DFC" w:rsidR="00B408C5" w:rsidRDefault="00B408C5" w:rsidP="004369E9">
            <w:pPr>
              <w:pStyle w:val="NormalWeb"/>
              <w:spacing w:line="480" w:lineRule="auto"/>
              <w:jc w:val="both"/>
            </w:pPr>
            <w:r>
              <w:t>2.985</w:t>
            </w:r>
          </w:p>
        </w:tc>
        <w:tc>
          <w:tcPr>
            <w:tcW w:w="1170" w:type="dxa"/>
            <w:tcBorders>
              <w:top w:val="nil"/>
              <w:left w:val="nil"/>
              <w:bottom w:val="nil"/>
              <w:right w:val="nil"/>
            </w:tcBorders>
          </w:tcPr>
          <w:p w14:paraId="30BC186C" w14:textId="54D0E579" w:rsidR="00B408C5" w:rsidRDefault="00B408C5" w:rsidP="004369E9">
            <w:pPr>
              <w:pStyle w:val="NormalWeb"/>
              <w:spacing w:line="480" w:lineRule="auto"/>
              <w:jc w:val="both"/>
            </w:pPr>
            <w:r>
              <w:t>0.225</w:t>
            </w:r>
          </w:p>
        </w:tc>
        <w:tc>
          <w:tcPr>
            <w:tcW w:w="510" w:type="dxa"/>
            <w:tcBorders>
              <w:top w:val="nil"/>
              <w:left w:val="nil"/>
              <w:bottom w:val="nil"/>
              <w:right w:val="nil"/>
            </w:tcBorders>
          </w:tcPr>
          <w:p w14:paraId="3B01A3DA" w14:textId="6D0039E8" w:rsidR="00B408C5" w:rsidRDefault="00B408C5" w:rsidP="004369E9">
            <w:pPr>
              <w:pStyle w:val="NormalWeb"/>
              <w:spacing w:line="480" w:lineRule="auto"/>
              <w:jc w:val="both"/>
            </w:pPr>
            <w:r>
              <w:t>2</w:t>
            </w:r>
          </w:p>
        </w:tc>
      </w:tr>
      <w:tr w:rsidR="00B408C5" w14:paraId="53DBF66B" w14:textId="77777777" w:rsidTr="007B0B8A">
        <w:tc>
          <w:tcPr>
            <w:tcW w:w="1530" w:type="dxa"/>
            <w:tcBorders>
              <w:top w:val="nil"/>
              <w:left w:val="nil"/>
              <w:bottom w:val="nil"/>
              <w:right w:val="nil"/>
            </w:tcBorders>
          </w:tcPr>
          <w:p w14:paraId="5A2738FF" w14:textId="039002C9" w:rsidR="00B408C5" w:rsidRDefault="00B408C5" w:rsidP="004369E9">
            <w:pPr>
              <w:pStyle w:val="NormalWeb"/>
              <w:spacing w:line="480" w:lineRule="auto"/>
              <w:jc w:val="both"/>
            </w:pPr>
            <w:r>
              <w:t>No</w:t>
            </w:r>
          </w:p>
        </w:tc>
        <w:tc>
          <w:tcPr>
            <w:tcW w:w="1350" w:type="dxa"/>
            <w:tcBorders>
              <w:top w:val="nil"/>
              <w:left w:val="nil"/>
              <w:bottom w:val="nil"/>
              <w:right w:val="nil"/>
            </w:tcBorders>
          </w:tcPr>
          <w:p w14:paraId="2DC27537" w14:textId="2B40D09C" w:rsidR="00B408C5" w:rsidRDefault="00B408C5" w:rsidP="004369E9">
            <w:pPr>
              <w:pStyle w:val="NormalWeb"/>
              <w:spacing w:line="480" w:lineRule="auto"/>
              <w:jc w:val="both"/>
            </w:pPr>
            <w:r>
              <w:t>33 (13.2%)</w:t>
            </w:r>
          </w:p>
        </w:tc>
        <w:tc>
          <w:tcPr>
            <w:tcW w:w="1350" w:type="dxa"/>
            <w:tcBorders>
              <w:top w:val="nil"/>
              <w:left w:val="nil"/>
              <w:bottom w:val="nil"/>
              <w:right w:val="nil"/>
            </w:tcBorders>
          </w:tcPr>
          <w:p w14:paraId="18178C02" w14:textId="708FA844" w:rsidR="00B408C5" w:rsidRDefault="00B408C5" w:rsidP="004369E9">
            <w:pPr>
              <w:pStyle w:val="NormalWeb"/>
              <w:spacing w:line="480" w:lineRule="auto"/>
              <w:jc w:val="both"/>
            </w:pPr>
            <w:r>
              <w:t>32 (12.8%)</w:t>
            </w:r>
          </w:p>
        </w:tc>
        <w:tc>
          <w:tcPr>
            <w:tcW w:w="1440" w:type="dxa"/>
            <w:tcBorders>
              <w:top w:val="nil"/>
              <w:left w:val="nil"/>
              <w:bottom w:val="nil"/>
              <w:right w:val="nil"/>
            </w:tcBorders>
          </w:tcPr>
          <w:p w14:paraId="5A62F813" w14:textId="09F33B5E" w:rsidR="00B408C5" w:rsidRDefault="00B408C5" w:rsidP="004369E9">
            <w:pPr>
              <w:pStyle w:val="NormalWeb"/>
              <w:spacing w:line="480" w:lineRule="auto"/>
              <w:jc w:val="both"/>
            </w:pPr>
            <w:r>
              <w:t>139 (55.6%)</w:t>
            </w:r>
          </w:p>
        </w:tc>
        <w:tc>
          <w:tcPr>
            <w:tcW w:w="1440" w:type="dxa"/>
            <w:tcBorders>
              <w:top w:val="nil"/>
              <w:left w:val="nil"/>
              <w:bottom w:val="nil"/>
              <w:right w:val="nil"/>
            </w:tcBorders>
          </w:tcPr>
          <w:p w14:paraId="21D3D875" w14:textId="77777777" w:rsidR="00B408C5" w:rsidRDefault="00B408C5" w:rsidP="004369E9">
            <w:pPr>
              <w:pStyle w:val="NormalWeb"/>
              <w:spacing w:line="480" w:lineRule="auto"/>
              <w:jc w:val="both"/>
            </w:pPr>
          </w:p>
        </w:tc>
        <w:tc>
          <w:tcPr>
            <w:tcW w:w="1170" w:type="dxa"/>
            <w:tcBorders>
              <w:top w:val="nil"/>
              <w:left w:val="nil"/>
              <w:bottom w:val="nil"/>
              <w:right w:val="nil"/>
            </w:tcBorders>
          </w:tcPr>
          <w:p w14:paraId="5723B507" w14:textId="77777777" w:rsidR="00B408C5" w:rsidRDefault="00B408C5" w:rsidP="004369E9">
            <w:pPr>
              <w:pStyle w:val="NormalWeb"/>
              <w:spacing w:line="480" w:lineRule="auto"/>
              <w:jc w:val="both"/>
            </w:pPr>
          </w:p>
        </w:tc>
        <w:tc>
          <w:tcPr>
            <w:tcW w:w="510" w:type="dxa"/>
            <w:tcBorders>
              <w:top w:val="nil"/>
              <w:left w:val="nil"/>
              <w:bottom w:val="nil"/>
              <w:right w:val="nil"/>
            </w:tcBorders>
          </w:tcPr>
          <w:p w14:paraId="0FE4B40C" w14:textId="77777777" w:rsidR="00B408C5" w:rsidRDefault="00B408C5" w:rsidP="004369E9">
            <w:pPr>
              <w:pStyle w:val="NormalWeb"/>
              <w:spacing w:line="480" w:lineRule="auto"/>
              <w:jc w:val="both"/>
            </w:pPr>
          </w:p>
        </w:tc>
      </w:tr>
      <w:tr w:rsidR="00B408C5" w14:paraId="7A748663" w14:textId="77777777" w:rsidTr="00B408C5">
        <w:tc>
          <w:tcPr>
            <w:tcW w:w="8790" w:type="dxa"/>
            <w:gridSpan w:val="7"/>
            <w:tcBorders>
              <w:top w:val="nil"/>
              <w:left w:val="nil"/>
              <w:bottom w:val="nil"/>
              <w:right w:val="nil"/>
            </w:tcBorders>
          </w:tcPr>
          <w:p w14:paraId="5A4DEC71" w14:textId="763FBD52" w:rsidR="00B408C5" w:rsidRDefault="00B408C5" w:rsidP="004369E9">
            <w:pPr>
              <w:pStyle w:val="NormalWeb"/>
              <w:spacing w:line="480" w:lineRule="auto"/>
              <w:jc w:val="both"/>
            </w:pPr>
            <w:r w:rsidRPr="00B408C5">
              <w:rPr>
                <w:b/>
              </w:rPr>
              <w:t>Feeling about figure</w:t>
            </w:r>
          </w:p>
        </w:tc>
      </w:tr>
      <w:tr w:rsidR="00B408C5" w14:paraId="7A711BD5" w14:textId="77777777" w:rsidTr="007B0B8A">
        <w:tc>
          <w:tcPr>
            <w:tcW w:w="1530" w:type="dxa"/>
            <w:tcBorders>
              <w:top w:val="nil"/>
              <w:left w:val="nil"/>
              <w:bottom w:val="nil"/>
              <w:right w:val="nil"/>
            </w:tcBorders>
          </w:tcPr>
          <w:p w14:paraId="54DD56A7" w14:textId="30206ED3" w:rsidR="00B408C5" w:rsidRDefault="00B408C5" w:rsidP="004369E9">
            <w:pPr>
              <w:pStyle w:val="NormalWeb"/>
              <w:spacing w:line="480" w:lineRule="auto"/>
              <w:jc w:val="both"/>
            </w:pPr>
            <w:r>
              <w:t>Over weight</w:t>
            </w:r>
          </w:p>
        </w:tc>
        <w:tc>
          <w:tcPr>
            <w:tcW w:w="1350" w:type="dxa"/>
            <w:tcBorders>
              <w:top w:val="nil"/>
              <w:left w:val="nil"/>
              <w:bottom w:val="nil"/>
              <w:right w:val="nil"/>
            </w:tcBorders>
          </w:tcPr>
          <w:p w14:paraId="4A521B0F" w14:textId="4D212F5B" w:rsidR="00B408C5" w:rsidRDefault="00B408C5" w:rsidP="004369E9">
            <w:pPr>
              <w:pStyle w:val="NormalWeb"/>
              <w:spacing w:line="480" w:lineRule="auto"/>
              <w:jc w:val="both"/>
            </w:pPr>
            <w:r>
              <w:t>3 (1.2%)</w:t>
            </w:r>
          </w:p>
        </w:tc>
        <w:tc>
          <w:tcPr>
            <w:tcW w:w="1350" w:type="dxa"/>
            <w:tcBorders>
              <w:top w:val="nil"/>
              <w:left w:val="nil"/>
              <w:bottom w:val="nil"/>
              <w:right w:val="nil"/>
            </w:tcBorders>
          </w:tcPr>
          <w:p w14:paraId="4AE4F8D9" w14:textId="0D22A661" w:rsidR="00B408C5" w:rsidRDefault="00B408C5" w:rsidP="004369E9">
            <w:pPr>
              <w:pStyle w:val="NormalWeb"/>
              <w:spacing w:line="480" w:lineRule="auto"/>
              <w:jc w:val="both"/>
            </w:pPr>
            <w:r>
              <w:t>5 (2%)</w:t>
            </w:r>
          </w:p>
        </w:tc>
        <w:tc>
          <w:tcPr>
            <w:tcW w:w="1440" w:type="dxa"/>
            <w:tcBorders>
              <w:top w:val="nil"/>
              <w:left w:val="nil"/>
              <w:bottom w:val="nil"/>
              <w:right w:val="nil"/>
            </w:tcBorders>
          </w:tcPr>
          <w:p w14:paraId="4D2B73F9" w14:textId="0555956F" w:rsidR="00B408C5" w:rsidRDefault="00B408C5" w:rsidP="004369E9">
            <w:pPr>
              <w:pStyle w:val="NormalWeb"/>
              <w:spacing w:line="480" w:lineRule="auto"/>
              <w:jc w:val="both"/>
            </w:pPr>
            <w:r>
              <w:t>41 (16.4%)</w:t>
            </w:r>
          </w:p>
        </w:tc>
        <w:tc>
          <w:tcPr>
            <w:tcW w:w="1440" w:type="dxa"/>
            <w:tcBorders>
              <w:top w:val="nil"/>
              <w:left w:val="nil"/>
              <w:bottom w:val="nil"/>
              <w:right w:val="nil"/>
            </w:tcBorders>
          </w:tcPr>
          <w:p w14:paraId="170CFAD1" w14:textId="77777777" w:rsidR="00B408C5" w:rsidRDefault="00B408C5" w:rsidP="004369E9">
            <w:pPr>
              <w:pStyle w:val="NormalWeb"/>
              <w:spacing w:line="480" w:lineRule="auto"/>
              <w:jc w:val="both"/>
            </w:pPr>
          </w:p>
        </w:tc>
        <w:tc>
          <w:tcPr>
            <w:tcW w:w="1170" w:type="dxa"/>
            <w:tcBorders>
              <w:top w:val="nil"/>
              <w:left w:val="nil"/>
              <w:bottom w:val="nil"/>
              <w:right w:val="nil"/>
            </w:tcBorders>
          </w:tcPr>
          <w:p w14:paraId="67FED1DB" w14:textId="77777777" w:rsidR="00B408C5" w:rsidRDefault="00B408C5" w:rsidP="004369E9">
            <w:pPr>
              <w:pStyle w:val="NormalWeb"/>
              <w:spacing w:line="480" w:lineRule="auto"/>
              <w:jc w:val="both"/>
            </w:pPr>
          </w:p>
        </w:tc>
        <w:tc>
          <w:tcPr>
            <w:tcW w:w="510" w:type="dxa"/>
            <w:tcBorders>
              <w:top w:val="nil"/>
              <w:left w:val="nil"/>
              <w:bottom w:val="nil"/>
              <w:right w:val="nil"/>
            </w:tcBorders>
          </w:tcPr>
          <w:p w14:paraId="35C5A5A9" w14:textId="77777777" w:rsidR="00B408C5" w:rsidRDefault="00B408C5" w:rsidP="004369E9">
            <w:pPr>
              <w:pStyle w:val="NormalWeb"/>
              <w:spacing w:line="480" w:lineRule="auto"/>
              <w:jc w:val="both"/>
            </w:pPr>
          </w:p>
        </w:tc>
      </w:tr>
      <w:tr w:rsidR="00B408C5" w14:paraId="1B47DB34" w14:textId="77777777" w:rsidTr="007B0B8A">
        <w:tc>
          <w:tcPr>
            <w:tcW w:w="1530" w:type="dxa"/>
            <w:tcBorders>
              <w:top w:val="nil"/>
              <w:left w:val="nil"/>
              <w:bottom w:val="nil"/>
              <w:right w:val="nil"/>
            </w:tcBorders>
          </w:tcPr>
          <w:p w14:paraId="2E2855A1" w14:textId="0A0EC746" w:rsidR="00B408C5" w:rsidRDefault="00B408C5" w:rsidP="004369E9">
            <w:pPr>
              <w:pStyle w:val="NormalWeb"/>
              <w:spacing w:line="480" w:lineRule="auto"/>
              <w:jc w:val="both"/>
            </w:pPr>
            <w:r>
              <w:t>Right weight</w:t>
            </w:r>
          </w:p>
        </w:tc>
        <w:tc>
          <w:tcPr>
            <w:tcW w:w="1350" w:type="dxa"/>
            <w:tcBorders>
              <w:top w:val="nil"/>
              <w:left w:val="nil"/>
              <w:bottom w:val="nil"/>
              <w:right w:val="nil"/>
            </w:tcBorders>
          </w:tcPr>
          <w:p w14:paraId="5C69CF90" w14:textId="3F526DA9" w:rsidR="00B408C5" w:rsidRDefault="00B408C5" w:rsidP="004369E9">
            <w:pPr>
              <w:pStyle w:val="NormalWeb"/>
              <w:spacing w:line="480" w:lineRule="auto"/>
              <w:jc w:val="both"/>
            </w:pPr>
            <w:r>
              <w:t>29 (11.6%)</w:t>
            </w:r>
          </w:p>
        </w:tc>
        <w:tc>
          <w:tcPr>
            <w:tcW w:w="1350" w:type="dxa"/>
            <w:tcBorders>
              <w:top w:val="nil"/>
              <w:left w:val="nil"/>
              <w:bottom w:val="nil"/>
              <w:right w:val="nil"/>
            </w:tcBorders>
          </w:tcPr>
          <w:p w14:paraId="624CAB7D" w14:textId="5845B7EC" w:rsidR="00B408C5" w:rsidRDefault="00B408C5" w:rsidP="004369E9">
            <w:pPr>
              <w:pStyle w:val="NormalWeb"/>
              <w:spacing w:line="480" w:lineRule="auto"/>
              <w:jc w:val="both"/>
            </w:pPr>
            <w:r>
              <w:t>94 (37.6%)</w:t>
            </w:r>
          </w:p>
        </w:tc>
        <w:tc>
          <w:tcPr>
            <w:tcW w:w="1440" w:type="dxa"/>
            <w:tcBorders>
              <w:top w:val="nil"/>
              <w:left w:val="nil"/>
              <w:bottom w:val="nil"/>
              <w:right w:val="nil"/>
            </w:tcBorders>
          </w:tcPr>
          <w:p w14:paraId="325BD4FE" w14:textId="05ADB62D" w:rsidR="00B408C5" w:rsidRDefault="00B408C5" w:rsidP="004369E9">
            <w:pPr>
              <w:pStyle w:val="NormalWeb"/>
              <w:spacing w:line="480" w:lineRule="auto"/>
              <w:jc w:val="both"/>
            </w:pPr>
            <w:r>
              <w:t>41 (16.4%)</w:t>
            </w:r>
          </w:p>
        </w:tc>
        <w:tc>
          <w:tcPr>
            <w:tcW w:w="1440" w:type="dxa"/>
            <w:tcBorders>
              <w:top w:val="nil"/>
              <w:left w:val="nil"/>
              <w:bottom w:val="nil"/>
              <w:right w:val="nil"/>
            </w:tcBorders>
          </w:tcPr>
          <w:p w14:paraId="0806F469" w14:textId="25B5C4CF" w:rsidR="00B408C5" w:rsidRDefault="00B408C5" w:rsidP="004369E9">
            <w:pPr>
              <w:pStyle w:val="NormalWeb"/>
              <w:spacing w:line="480" w:lineRule="auto"/>
              <w:jc w:val="both"/>
            </w:pPr>
            <w:r>
              <w:t>60.221</w:t>
            </w:r>
          </w:p>
        </w:tc>
        <w:tc>
          <w:tcPr>
            <w:tcW w:w="1170" w:type="dxa"/>
            <w:tcBorders>
              <w:top w:val="nil"/>
              <w:left w:val="nil"/>
              <w:bottom w:val="nil"/>
              <w:right w:val="nil"/>
            </w:tcBorders>
          </w:tcPr>
          <w:p w14:paraId="0DDB1559" w14:textId="59F0E4DC" w:rsidR="00B408C5" w:rsidRDefault="00B408C5" w:rsidP="004369E9">
            <w:pPr>
              <w:pStyle w:val="NormalWeb"/>
              <w:spacing w:line="480" w:lineRule="auto"/>
              <w:jc w:val="both"/>
            </w:pPr>
            <w:r>
              <w:t>&lt;0.001</w:t>
            </w:r>
          </w:p>
        </w:tc>
        <w:tc>
          <w:tcPr>
            <w:tcW w:w="510" w:type="dxa"/>
            <w:tcBorders>
              <w:top w:val="nil"/>
              <w:left w:val="nil"/>
              <w:bottom w:val="nil"/>
              <w:right w:val="nil"/>
            </w:tcBorders>
          </w:tcPr>
          <w:p w14:paraId="28CEA976" w14:textId="0988AAB6" w:rsidR="00B408C5" w:rsidRDefault="00B408C5" w:rsidP="004369E9">
            <w:pPr>
              <w:pStyle w:val="NormalWeb"/>
              <w:spacing w:line="480" w:lineRule="auto"/>
              <w:jc w:val="both"/>
            </w:pPr>
            <w:r>
              <w:t>4</w:t>
            </w:r>
          </w:p>
        </w:tc>
      </w:tr>
      <w:tr w:rsidR="00B408C5" w14:paraId="6304807A" w14:textId="77777777" w:rsidTr="007B0B8A">
        <w:tc>
          <w:tcPr>
            <w:tcW w:w="1530" w:type="dxa"/>
            <w:tcBorders>
              <w:top w:val="nil"/>
              <w:left w:val="nil"/>
              <w:bottom w:val="nil"/>
              <w:right w:val="nil"/>
            </w:tcBorders>
          </w:tcPr>
          <w:p w14:paraId="57C506E1" w14:textId="5EF49CA6" w:rsidR="00B408C5" w:rsidRDefault="00B408C5" w:rsidP="004369E9">
            <w:pPr>
              <w:pStyle w:val="NormalWeb"/>
              <w:spacing w:line="480" w:lineRule="auto"/>
              <w:jc w:val="both"/>
            </w:pPr>
            <w:r>
              <w:t>Thin</w:t>
            </w:r>
          </w:p>
        </w:tc>
        <w:tc>
          <w:tcPr>
            <w:tcW w:w="1350" w:type="dxa"/>
            <w:tcBorders>
              <w:top w:val="nil"/>
              <w:left w:val="nil"/>
              <w:bottom w:val="nil"/>
              <w:right w:val="nil"/>
            </w:tcBorders>
          </w:tcPr>
          <w:p w14:paraId="3CA5C0ED" w14:textId="74327CDD" w:rsidR="00B408C5" w:rsidRDefault="00B408C5" w:rsidP="004369E9">
            <w:pPr>
              <w:pStyle w:val="NormalWeb"/>
              <w:spacing w:line="480" w:lineRule="auto"/>
              <w:jc w:val="both"/>
            </w:pPr>
            <w:r>
              <w:t>4 (1.6%)</w:t>
            </w:r>
          </w:p>
        </w:tc>
        <w:tc>
          <w:tcPr>
            <w:tcW w:w="1350" w:type="dxa"/>
            <w:tcBorders>
              <w:top w:val="nil"/>
              <w:left w:val="nil"/>
              <w:bottom w:val="nil"/>
              <w:right w:val="nil"/>
            </w:tcBorders>
          </w:tcPr>
          <w:p w14:paraId="3DE7201C" w14:textId="4FED240B" w:rsidR="00B408C5" w:rsidRDefault="00B408C5" w:rsidP="004369E9">
            <w:pPr>
              <w:pStyle w:val="NormalWeb"/>
              <w:spacing w:line="480" w:lineRule="auto"/>
              <w:jc w:val="both"/>
            </w:pPr>
            <w:r>
              <w:t>25 (10%)</w:t>
            </w:r>
          </w:p>
        </w:tc>
        <w:tc>
          <w:tcPr>
            <w:tcW w:w="1440" w:type="dxa"/>
            <w:tcBorders>
              <w:top w:val="nil"/>
              <w:left w:val="nil"/>
              <w:bottom w:val="nil"/>
              <w:right w:val="nil"/>
            </w:tcBorders>
          </w:tcPr>
          <w:p w14:paraId="66C7AE1B" w14:textId="578C9A47" w:rsidR="00B408C5" w:rsidRDefault="00B408C5" w:rsidP="004369E9">
            <w:pPr>
              <w:pStyle w:val="NormalWeb"/>
              <w:spacing w:line="480" w:lineRule="auto"/>
              <w:jc w:val="both"/>
            </w:pPr>
            <w:r>
              <w:t>10 (4%)</w:t>
            </w:r>
          </w:p>
        </w:tc>
        <w:tc>
          <w:tcPr>
            <w:tcW w:w="1440" w:type="dxa"/>
            <w:tcBorders>
              <w:top w:val="nil"/>
              <w:left w:val="nil"/>
              <w:bottom w:val="nil"/>
              <w:right w:val="nil"/>
            </w:tcBorders>
          </w:tcPr>
          <w:p w14:paraId="156F3D25" w14:textId="77777777" w:rsidR="00B408C5" w:rsidRDefault="00B408C5" w:rsidP="004369E9">
            <w:pPr>
              <w:pStyle w:val="NormalWeb"/>
              <w:spacing w:line="480" w:lineRule="auto"/>
              <w:jc w:val="both"/>
            </w:pPr>
          </w:p>
        </w:tc>
        <w:tc>
          <w:tcPr>
            <w:tcW w:w="1170" w:type="dxa"/>
            <w:tcBorders>
              <w:top w:val="nil"/>
              <w:left w:val="nil"/>
              <w:bottom w:val="nil"/>
              <w:right w:val="nil"/>
            </w:tcBorders>
          </w:tcPr>
          <w:p w14:paraId="6789672A" w14:textId="77777777" w:rsidR="00B408C5" w:rsidRDefault="00B408C5" w:rsidP="004369E9">
            <w:pPr>
              <w:pStyle w:val="NormalWeb"/>
              <w:spacing w:line="480" w:lineRule="auto"/>
              <w:jc w:val="both"/>
            </w:pPr>
          </w:p>
        </w:tc>
        <w:tc>
          <w:tcPr>
            <w:tcW w:w="510" w:type="dxa"/>
            <w:tcBorders>
              <w:top w:val="nil"/>
              <w:left w:val="nil"/>
              <w:bottom w:val="nil"/>
              <w:right w:val="nil"/>
            </w:tcBorders>
          </w:tcPr>
          <w:p w14:paraId="1D47B557" w14:textId="77777777" w:rsidR="00B408C5" w:rsidRDefault="00B408C5" w:rsidP="004369E9">
            <w:pPr>
              <w:pStyle w:val="NormalWeb"/>
              <w:spacing w:line="480" w:lineRule="auto"/>
              <w:jc w:val="both"/>
            </w:pPr>
          </w:p>
        </w:tc>
      </w:tr>
      <w:tr w:rsidR="00B408C5" w14:paraId="0BF33BB3" w14:textId="77777777" w:rsidTr="00B408C5">
        <w:tc>
          <w:tcPr>
            <w:tcW w:w="8790" w:type="dxa"/>
            <w:gridSpan w:val="7"/>
            <w:tcBorders>
              <w:top w:val="nil"/>
              <w:left w:val="nil"/>
              <w:bottom w:val="nil"/>
              <w:right w:val="nil"/>
            </w:tcBorders>
          </w:tcPr>
          <w:p w14:paraId="2DA41CD7" w14:textId="30230458" w:rsidR="00B408C5" w:rsidRDefault="00B408C5" w:rsidP="004369E9">
            <w:pPr>
              <w:pStyle w:val="NormalWeb"/>
              <w:spacing w:line="480" w:lineRule="auto"/>
              <w:jc w:val="both"/>
            </w:pPr>
            <w:r w:rsidRPr="00B408C5">
              <w:rPr>
                <w:b/>
              </w:rPr>
              <w:t>Tried to lose weight</w:t>
            </w:r>
          </w:p>
        </w:tc>
      </w:tr>
      <w:tr w:rsidR="00B408C5" w14:paraId="2268729C" w14:textId="77777777" w:rsidTr="004369E9">
        <w:tc>
          <w:tcPr>
            <w:tcW w:w="1530" w:type="dxa"/>
            <w:tcBorders>
              <w:top w:val="nil"/>
              <w:left w:val="nil"/>
              <w:right w:val="nil"/>
            </w:tcBorders>
          </w:tcPr>
          <w:p w14:paraId="2375547B" w14:textId="35704A69" w:rsidR="00B408C5" w:rsidRDefault="00B408C5" w:rsidP="004369E9">
            <w:pPr>
              <w:pStyle w:val="NormalWeb"/>
              <w:spacing w:line="480" w:lineRule="auto"/>
              <w:jc w:val="both"/>
            </w:pPr>
            <w:r>
              <w:t>Yes</w:t>
            </w:r>
          </w:p>
        </w:tc>
        <w:tc>
          <w:tcPr>
            <w:tcW w:w="1350" w:type="dxa"/>
            <w:tcBorders>
              <w:top w:val="nil"/>
              <w:left w:val="nil"/>
              <w:right w:val="nil"/>
            </w:tcBorders>
          </w:tcPr>
          <w:p w14:paraId="6736B5D1" w14:textId="48077F4B" w:rsidR="00B408C5" w:rsidRDefault="00B408C5" w:rsidP="004369E9">
            <w:pPr>
              <w:pStyle w:val="NormalWeb"/>
              <w:spacing w:line="480" w:lineRule="auto"/>
              <w:jc w:val="both"/>
            </w:pPr>
            <w:r>
              <w:t>11 (4.4%)</w:t>
            </w:r>
          </w:p>
        </w:tc>
        <w:tc>
          <w:tcPr>
            <w:tcW w:w="1350" w:type="dxa"/>
            <w:tcBorders>
              <w:top w:val="nil"/>
              <w:left w:val="nil"/>
              <w:right w:val="nil"/>
            </w:tcBorders>
          </w:tcPr>
          <w:p w14:paraId="38EA098A" w14:textId="62AB307E" w:rsidR="00B408C5" w:rsidRDefault="00B408C5" w:rsidP="004369E9">
            <w:pPr>
              <w:pStyle w:val="NormalWeb"/>
              <w:spacing w:line="480" w:lineRule="auto"/>
              <w:jc w:val="both"/>
            </w:pPr>
            <w:r>
              <w:t>56 (22.4%)</w:t>
            </w:r>
          </w:p>
        </w:tc>
        <w:tc>
          <w:tcPr>
            <w:tcW w:w="1440" w:type="dxa"/>
            <w:tcBorders>
              <w:top w:val="nil"/>
              <w:left w:val="nil"/>
              <w:right w:val="nil"/>
            </w:tcBorders>
          </w:tcPr>
          <w:p w14:paraId="057CBB38" w14:textId="5C704037" w:rsidR="00B408C5" w:rsidRDefault="00B408C5" w:rsidP="004369E9">
            <w:pPr>
              <w:pStyle w:val="NormalWeb"/>
              <w:spacing w:line="480" w:lineRule="auto"/>
              <w:jc w:val="both"/>
            </w:pPr>
            <w:r>
              <w:t>31 (12.4%)</w:t>
            </w:r>
          </w:p>
        </w:tc>
        <w:tc>
          <w:tcPr>
            <w:tcW w:w="1440" w:type="dxa"/>
            <w:tcBorders>
              <w:top w:val="nil"/>
              <w:left w:val="nil"/>
              <w:right w:val="nil"/>
            </w:tcBorders>
          </w:tcPr>
          <w:p w14:paraId="1D26FCC8" w14:textId="627FDE5B" w:rsidR="00B408C5" w:rsidRDefault="00B408C5" w:rsidP="004369E9">
            <w:pPr>
              <w:pStyle w:val="NormalWeb"/>
              <w:spacing w:line="480" w:lineRule="auto"/>
              <w:jc w:val="both"/>
            </w:pPr>
            <w:r>
              <w:t>4.059</w:t>
            </w:r>
          </w:p>
        </w:tc>
        <w:tc>
          <w:tcPr>
            <w:tcW w:w="1170" w:type="dxa"/>
            <w:tcBorders>
              <w:top w:val="nil"/>
              <w:left w:val="nil"/>
              <w:right w:val="nil"/>
            </w:tcBorders>
          </w:tcPr>
          <w:p w14:paraId="7BBC494A" w14:textId="670C5338" w:rsidR="00B408C5" w:rsidRDefault="00B408C5" w:rsidP="004369E9">
            <w:pPr>
              <w:pStyle w:val="NormalWeb"/>
              <w:spacing w:line="480" w:lineRule="auto"/>
              <w:jc w:val="both"/>
            </w:pPr>
            <w:r>
              <w:t>0.131</w:t>
            </w:r>
          </w:p>
        </w:tc>
        <w:tc>
          <w:tcPr>
            <w:tcW w:w="510" w:type="dxa"/>
            <w:tcBorders>
              <w:top w:val="nil"/>
              <w:left w:val="nil"/>
              <w:right w:val="nil"/>
            </w:tcBorders>
          </w:tcPr>
          <w:p w14:paraId="01548469" w14:textId="5EE18879" w:rsidR="00B408C5" w:rsidRDefault="00B408C5" w:rsidP="004369E9">
            <w:pPr>
              <w:pStyle w:val="NormalWeb"/>
              <w:spacing w:line="480" w:lineRule="auto"/>
              <w:jc w:val="both"/>
            </w:pPr>
            <w:r>
              <w:t>2</w:t>
            </w:r>
          </w:p>
        </w:tc>
      </w:tr>
      <w:tr w:rsidR="00B408C5" w14:paraId="404C506A" w14:textId="77777777" w:rsidTr="004369E9">
        <w:tc>
          <w:tcPr>
            <w:tcW w:w="1530" w:type="dxa"/>
            <w:tcBorders>
              <w:top w:val="nil"/>
              <w:left w:val="nil"/>
              <w:bottom w:val="single" w:sz="4" w:space="0" w:color="auto"/>
              <w:right w:val="nil"/>
            </w:tcBorders>
          </w:tcPr>
          <w:p w14:paraId="4B057487" w14:textId="54111B4D" w:rsidR="00B408C5" w:rsidRDefault="00B408C5" w:rsidP="004369E9">
            <w:pPr>
              <w:pStyle w:val="NormalWeb"/>
              <w:spacing w:line="480" w:lineRule="auto"/>
              <w:jc w:val="both"/>
            </w:pPr>
            <w:r>
              <w:t xml:space="preserve">No </w:t>
            </w:r>
          </w:p>
        </w:tc>
        <w:tc>
          <w:tcPr>
            <w:tcW w:w="1350" w:type="dxa"/>
            <w:tcBorders>
              <w:top w:val="nil"/>
              <w:left w:val="nil"/>
              <w:bottom w:val="single" w:sz="4" w:space="0" w:color="auto"/>
              <w:right w:val="nil"/>
            </w:tcBorders>
          </w:tcPr>
          <w:p w14:paraId="2B544579" w14:textId="595C7424" w:rsidR="00B408C5" w:rsidRDefault="00B408C5" w:rsidP="004369E9">
            <w:pPr>
              <w:pStyle w:val="NormalWeb"/>
              <w:spacing w:line="480" w:lineRule="auto"/>
              <w:jc w:val="both"/>
            </w:pPr>
            <w:r>
              <w:t>25 (10%)</w:t>
            </w:r>
          </w:p>
        </w:tc>
        <w:tc>
          <w:tcPr>
            <w:tcW w:w="1350" w:type="dxa"/>
            <w:tcBorders>
              <w:top w:val="nil"/>
              <w:left w:val="nil"/>
              <w:bottom w:val="single" w:sz="4" w:space="0" w:color="auto"/>
              <w:right w:val="nil"/>
            </w:tcBorders>
          </w:tcPr>
          <w:p w14:paraId="5AF9F20C" w14:textId="4AE07413" w:rsidR="00B408C5" w:rsidRDefault="00B408C5" w:rsidP="004369E9">
            <w:pPr>
              <w:pStyle w:val="NormalWeb"/>
              <w:spacing w:line="480" w:lineRule="auto"/>
              <w:jc w:val="both"/>
            </w:pPr>
            <w:r>
              <w:t>95 (38%)</w:t>
            </w:r>
          </w:p>
        </w:tc>
        <w:tc>
          <w:tcPr>
            <w:tcW w:w="1440" w:type="dxa"/>
            <w:tcBorders>
              <w:top w:val="nil"/>
              <w:left w:val="nil"/>
              <w:bottom w:val="single" w:sz="4" w:space="0" w:color="auto"/>
              <w:right w:val="nil"/>
            </w:tcBorders>
          </w:tcPr>
          <w:p w14:paraId="41C78DF3" w14:textId="1FD1E56E" w:rsidR="00B408C5" w:rsidRDefault="00B408C5" w:rsidP="004369E9">
            <w:pPr>
              <w:pStyle w:val="NormalWeb"/>
              <w:spacing w:line="480" w:lineRule="auto"/>
              <w:jc w:val="both"/>
            </w:pPr>
            <w:r>
              <w:t>32 (12.8%)</w:t>
            </w:r>
          </w:p>
        </w:tc>
        <w:tc>
          <w:tcPr>
            <w:tcW w:w="1440" w:type="dxa"/>
            <w:tcBorders>
              <w:top w:val="nil"/>
              <w:left w:val="nil"/>
              <w:bottom w:val="single" w:sz="4" w:space="0" w:color="auto"/>
              <w:right w:val="nil"/>
            </w:tcBorders>
          </w:tcPr>
          <w:p w14:paraId="1F9D8A15" w14:textId="77777777" w:rsidR="00B408C5" w:rsidRDefault="00B408C5" w:rsidP="004369E9">
            <w:pPr>
              <w:pStyle w:val="NormalWeb"/>
              <w:spacing w:line="480" w:lineRule="auto"/>
              <w:jc w:val="both"/>
            </w:pPr>
          </w:p>
        </w:tc>
        <w:tc>
          <w:tcPr>
            <w:tcW w:w="1170" w:type="dxa"/>
            <w:tcBorders>
              <w:top w:val="nil"/>
              <w:left w:val="nil"/>
              <w:bottom w:val="single" w:sz="4" w:space="0" w:color="auto"/>
              <w:right w:val="nil"/>
            </w:tcBorders>
          </w:tcPr>
          <w:p w14:paraId="79C70332" w14:textId="77777777" w:rsidR="00B408C5" w:rsidRDefault="00B408C5" w:rsidP="004369E9">
            <w:pPr>
              <w:pStyle w:val="NormalWeb"/>
              <w:spacing w:line="480" w:lineRule="auto"/>
              <w:jc w:val="both"/>
            </w:pPr>
          </w:p>
        </w:tc>
        <w:tc>
          <w:tcPr>
            <w:tcW w:w="510" w:type="dxa"/>
            <w:tcBorders>
              <w:top w:val="nil"/>
              <w:left w:val="nil"/>
              <w:bottom w:val="single" w:sz="4" w:space="0" w:color="auto"/>
              <w:right w:val="nil"/>
            </w:tcBorders>
          </w:tcPr>
          <w:p w14:paraId="62D27E83" w14:textId="77777777" w:rsidR="00B408C5" w:rsidRDefault="00B408C5" w:rsidP="004369E9">
            <w:pPr>
              <w:pStyle w:val="NormalWeb"/>
              <w:spacing w:line="480" w:lineRule="auto"/>
              <w:jc w:val="both"/>
            </w:pPr>
          </w:p>
        </w:tc>
      </w:tr>
    </w:tbl>
    <w:p w14:paraId="208BB7DB" w14:textId="77135DDF" w:rsidR="00B408C5" w:rsidRDefault="00D7453B" w:rsidP="00721FC1">
      <w:pPr>
        <w:pStyle w:val="NormalWeb"/>
        <w:spacing w:line="360" w:lineRule="auto"/>
        <w:jc w:val="both"/>
      </w:pPr>
      <w:r>
        <w:t xml:space="preserve">     </w:t>
      </w:r>
      <w:r w:rsidR="00D93CE9">
        <w:t xml:space="preserve">The study examined whether adolescents who tried to gain weight had different nutritional outcomes. Among those who made such efforts, only 1.2% were thin, 2.8% were normal, and 14.4% were obese. In comparison, those who did not try to gain weight had higher rates of thinness (13.2%) and normal weight (12.8%), and a larger portion—55.6%—were obese. The </w:t>
      </w:r>
      <w:r w:rsidR="00D93CE9" w:rsidRPr="00D93CE9">
        <w:rPr>
          <w:rStyle w:val="Strong"/>
          <w:b w:val="0"/>
        </w:rPr>
        <w:t>Chi-square value</w:t>
      </w:r>
      <w:r w:rsidR="00D93CE9">
        <w:t xml:space="preserve"> was </w:t>
      </w:r>
      <w:r w:rsidR="00D93CE9" w:rsidRPr="00D93CE9">
        <w:rPr>
          <w:rStyle w:val="Strong"/>
          <w:b w:val="0"/>
        </w:rPr>
        <w:t>2.985</w:t>
      </w:r>
      <w:r w:rsidR="00D93CE9">
        <w:t xml:space="preserve"> with </w:t>
      </w:r>
      <w:r w:rsidR="00D93CE9" w:rsidRPr="00D93CE9">
        <w:t xml:space="preserve">a </w:t>
      </w:r>
      <w:r w:rsidR="00D93CE9" w:rsidRPr="00D93CE9">
        <w:rPr>
          <w:rStyle w:val="Strong"/>
          <w:b w:val="0"/>
        </w:rPr>
        <w:t>p-value of 0.225</w:t>
      </w:r>
      <w:r w:rsidR="00D93CE9">
        <w:t xml:space="preserve">, indicating that the difference is </w:t>
      </w:r>
      <w:r w:rsidR="00D93CE9">
        <w:rPr>
          <w:rStyle w:val="Strong"/>
          <w:b w:val="0"/>
        </w:rPr>
        <w:t xml:space="preserve">not statistically </w:t>
      </w:r>
      <w:proofErr w:type="spellStart"/>
      <w:r w:rsidR="00D93CE9">
        <w:rPr>
          <w:rStyle w:val="Strong"/>
          <w:b w:val="0"/>
        </w:rPr>
        <w:t>significant.</w:t>
      </w:r>
      <w:r w:rsidR="00D93CE9">
        <w:t>This</w:t>
      </w:r>
      <w:proofErr w:type="spellEnd"/>
      <w:r w:rsidR="00D93CE9">
        <w:t xml:space="preserve"> means that trying to gain weight does not appear to be strongly linked with actual nutritional status in this group.</w:t>
      </w:r>
    </w:p>
    <w:p w14:paraId="166DC9C5" w14:textId="3CF2149A" w:rsidR="00D93CE9" w:rsidRDefault="00D7453B" w:rsidP="00D93CE9">
      <w:pPr>
        <w:pStyle w:val="NormalWeb"/>
        <w:spacing w:line="360" w:lineRule="auto"/>
        <w:jc w:val="both"/>
      </w:pPr>
      <w:r>
        <w:t xml:space="preserve">     </w:t>
      </w:r>
      <w:r w:rsidR="00D93CE9">
        <w:t>Adolescents</w:t>
      </w:r>
      <w:r w:rsidR="006E62E1">
        <w:t>’</w:t>
      </w:r>
      <w:r w:rsidR="00D93CE9">
        <w:t xml:space="preserve"> perception of their body size showed a </w:t>
      </w:r>
      <w:r w:rsidR="00D93CE9" w:rsidRPr="00D93CE9">
        <w:rPr>
          <w:rStyle w:val="Strong"/>
          <w:b w:val="0"/>
        </w:rPr>
        <w:t>strong and statistically significant relationship</w:t>
      </w:r>
      <w:r w:rsidR="00D93CE9">
        <w:t xml:space="preserve"> with their nutritional status. Among those who felt overweight, 16.4% were </w:t>
      </w:r>
      <w:r w:rsidR="00D93CE9">
        <w:lastRenderedPageBreak/>
        <w:t xml:space="preserve">obese. Those who believed they had the right weight had a more balanced distribution: 11.6% thin, 37.6% normal, and 16.4% obese. Adolescents who felt thin showed lower obesity rates (4%). The </w:t>
      </w:r>
      <w:r w:rsidR="00D93CE9" w:rsidRPr="00D93CE9">
        <w:rPr>
          <w:rStyle w:val="Strong"/>
          <w:b w:val="0"/>
        </w:rPr>
        <w:t>Chi-square value</w:t>
      </w:r>
      <w:r w:rsidR="00D93CE9">
        <w:t xml:space="preserve"> was </w:t>
      </w:r>
      <w:r w:rsidR="00D93CE9" w:rsidRPr="00D93CE9">
        <w:rPr>
          <w:rStyle w:val="Strong"/>
          <w:b w:val="0"/>
        </w:rPr>
        <w:t>60.221</w:t>
      </w:r>
      <w:r w:rsidR="00D93CE9">
        <w:t xml:space="preserve"> with a </w:t>
      </w:r>
      <w:r w:rsidR="00D93CE9" w:rsidRPr="00D93CE9">
        <w:rPr>
          <w:rStyle w:val="Strong"/>
          <w:b w:val="0"/>
        </w:rPr>
        <w:t>p-value less than 0.001</w:t>
      </w:r>
      <w:r w:rsidR="00D93CE9">
        <w:t xml:space="preserve">, showing a </w:t>
      </w:r>
      <w:r w:rsidR="00D93CE9" w:rsidRPr="00D93CE9">
        <w:rPr>
          <w:rStyle w:val="Strong"/>
          <w:b w:val="0"/>
        </w:rPr>
        <w:t>very strong association</w:t>
      </w:r>
      <w:r w:rsidR="00D93CE9">
        <w:t xml:space="preserve"> between how adolescents feel about their body and their actual weight status. Supporting this, a study in Malaysia on adolescent feeling about body perception found that body shaming is strongly linked to negative emotional well-being, which contributes to obesity through unhealthy </w:t>
      </w:r>
      <w:proofErr w:type="spellStart"/>
      <w:r w:rsidR="00D93CE9">
        <w:t>behavioural</w:t>
      </w:r>
      <w:proofErr w:type="spellEnd"/>
      <w:r w:rsidR="00D93CE9">
        <w:t xml:space="preserve"> adaptations (Yu </w:t>
      </w:r>
      <w:r w:rsidR="00B0329D" w:rsidRPr="00B0329D">
        <w:rPr>
          <w:i/>
        </w:rPr>
        <w:t>et al</w:t>
      </w:r>
      <w:r w:rsidR="00D93CE9">
        <w:t>., 2020).</w:t>
      </w:r>
    </w:p>
    <w:p w14:paraId="0E713E7D" w14:textId="70F3CA3C" w:rsidR="00D93CE9" w:rsidRDefault="00D7453B" w:rsidP="00D93CE9">
      <w:pPr>
        <w:pStyle w:val="NormalWeb"/>
        <w:spacing w:line="360" w:lineRule="auto"/>
        <w:jc w:val="both"/>
      </w:pPr>
      <w:r>
        <w:t xml:space="preserve">     </w:t>
      </w:r>
      <w:r w:rsidR="00D93CE9">
        <w:t>The table</w:t>
      </w:r>
      <w:r w:rsidR="004F72F6">
        <w:t xml:space="preserve"> 4.28</w:t>
      </w:r>
      <w:r w:rsidR="00D93CE9">
        <w:t xml:space="preserve"> also explored whether efforts to lose weight were associated with actual body weight. Among adolescents who tried to lose weight, 4.4% were thin, 22.4% were normal, and 12.4% were obese. Those who didn’t attempt weight loss had slightly higher rates of thinness (10%) and normal weight (38%), with 12.8% being obese. </w:t>
      </w:r>
      <w:r w:rsidR="00D93CE9" w:rsidRPr="00D93CE9">
        <w:t xml:space="preserve">The </w:t>
      </w:r>
      <w:r w:rsidR="00D93CE9" w:rsidRPr="00D93CE9">
        <w:rPr>
          <w:rStyle w:val="Strong"/>
          <w:b w:val="0"/>
        </w:rPr>
        <w:t>Chi-square value</w:t>
      </w:r>
      <w:r w:rsidR="00D93CE9" w:rsidRPr="00D93CE9">
        <w:t xml:space="preserve"> was </w:t>
      </w:r>
      <w:r w:rsidR="00D93CE9" w:rsidRPr="00D93CE9">
        <w:rPr>
          <w:rStyle w:val="Strong"/>
          <w:b w:val="0"/>
        </w:rPr>
        <w:t>4.059</w:t>
      </w:r>
      <w:r w:rsidR="00D93CE9" w:rsidRPr="00D93CE9">
        <w:t xml:space="preserve">, and the </w:t>
      </w:r>
      <w:r w:rsidR="00D93CE9" w:rsidRPr="00D93CE9">
        <w:rPr>
          <w:rStyle w:val="Strong"/>
          <w:b w:val="0"/>
        </w:rPr>
        <w:t>p-value was 0.131</w:t>
      </w:r>
      <w:r w:rsidR="00D93CE9" w:rsidRPr="00D93CE9">
        <w:t xml:space="preserve">, indicating </w:t>
      </w:r>
      <w:r w:rsidR="00D93CE9" w:rsidRPr="00D93CE9">
        <w:rPr>
          <w:rStyle w:val="Strong"/>
          <w:b w:val="0"/>
        </w:rPr>
        <w:t>no significant relationship</w:t>
      </w:r>
      <w:r w:rsidR="00D93CE9">
        <w:t>. This suggests that trying to lose weight does not have a strong or clear connection with whether adolescents are thin, normal, or obese. A global study by the World Health Organization (WHO) found that many adolescents around the world have difficulty managing their weight properly. According to a 2020 report, about 13.4% of adolescents aged 10 to 19 were either too thin or overweight. This was partly due to unsuccessful weight management efforts. The study pointed out that not having enough nutritional advice and emotional support made these problems worse, which is similar to the trends seen in this study (WHO, 2021).</w:t>
      </w:r>
    </w:p>
    <w:p w14:paraId="11C3C786" w14:textId="77777777" w:rsidR="00F0614B" w:rsidRDefault="00F0614B">
      <w:pPr>
        <w:rPr>
          <w:rFonts w:ascii="Times New Roman" w:eastAsiaTheme="majorEastAsia" w:hAnsi="Times New Roman" w:cstheme="majorBidi"/>
          <w:b/>
          <w:sz w:val="24"/>
          <w:szCs w:val="24"/>
        </w:rPr>
      </w:pPr>
      <w:bookmarkStart w:id="195" w:name="_Toc204025922"/>
      <w:bookmarkStart w:id="196" w:name="_Toc208326363"/>
      <w:r>
        <w:br w:type="page"/>
      </w:r>
    </w:p>
    <w:p w14:paraId="06709120" w14:textId="07D1AC18" w:rsidR="006F2881" w:rsidRDefault="006F2881" w:rsidP="006F2881">
      <w:pPr>
        <w:pStyle w:val="Heading3"/>
        <w:spacing w:line="360" w:lineRule="auto"/>
      </w:pPr>
      <w:r>
        <w:lastRenderedPageBreak/>
        <w:t>4.12.6 Physical activity associated with malnutrition thinness and obesity</w:t>
      </w:r>
      <w:bookmarkEnd w:id="195"/>
      <w:bookmarkEnd w:id="196"/>
    </w:p>
    <w:p w14:paraId="27A2B486" w14:textId="5492C4B8" w:rsidR="004F72F6" w:rsidRPr="004F72F6" w:rsidRDefault="00CF5CE1" w:rsidP="004F72F6">
      <w:pPr>
        <w:rPr>
          <w:rFonts w:ascii="Times New Roman" w:hAnsi="Times New Roman" w:cs="Times New Roman"/>
          <w:sz w:val="24"/>
          <w:szCs w:val="24"/>
        </w:rPr>
      </w:pPr>
      <w:r>
        <w:rPr>
          <w:rFonts w:ascii="Times New Roman" w:hAnsi="Times New Roman" w:cs="Times New Roman"/>
          <w:b/>
          <w:sz w:val="24"/>
          <w:szCs w:val="24"/>
        </w:rPr>
        <w:t>Table 4.27</w:t>
      </w:r>
      <w:r w:rsidR="004F72F6">
        <w:rPr>
          <w:rFonts w:ascii="Times New Roman" w:hAnsi="Times New Roman" w:cs="Times New Roman"/>
          <w:b/>
          <w:sz w:val="24"/>
          <w:szCs w:val="24"/>
        </w:rPr>
        <w:t xml:space="preserve"> </w:t>
      </w:r>
      <w:r w:rsidR="004F72F6">
        <w:rPr>
          <w:rFonts w:ascii="Times New Roman" w:hAnsi="Times New Roman" w:cs="Times New Roman"/>
          <w:sz w:val="24"/>
          <w:szCs w:val="24"/>
        </w:rPr>
        <w:t>Physical activity associated with thinness and obesity</w:t>
      </w:r>
    </w:p>
    <w:tbl>
      <w:tblPr>
        <w:tblW w:w="0" w:type="auto"/>
        <w:tblLook w:val="04A0" w:firstRow="1" w:lastRow="0" w:firstColumn="1" w:lastColumn="0" w:noHBand="0" w:noVBand="1"/>
      </w:tblPr>
      <w:tblGrid>
        <w:gridCol w:w="1255"/>
        <w:gridCol w:w="1620"/>
        <w:gridCol w:w="1440"/>
        <w:gridCol w:w="1350"/>
        <w:gridCol w:w="1440"/>
        <w:gridCol w:w="1080"/>
        <w:gridCol w:w="605"/>
      </w:tblGrid>
      <w:tr w:rsidR="006F2881" w:rsidRPr="006F2881" w14:paraId="2A6D125E" w14:textId="77777777" w:rsidTr="004369E9">
        <w:tc>
          <w:tcPr>
            <w:tcW w:w="1255" w:type="dxa"/>
            <w:tcBorders>
              <w:top w:val="single" w:sz="4" w:space="0" w:color="auto"/>
              <w:left w:val="nil"/>
              <w:bottom w:val="single" w:sz="4" w:space="0" w:color="auto"/>
              <w:right w:val="nil"/>
            </w:tcBorders>
          </w:tcPr>
          <w:p w14:paraId="01C6E21F" w14:textId="479812B2" w:rsidR="006F2881" w:rsidRPr="006F2881" w:rsidRDefault="006F2881" w:rsidP="006F2881">
            <w:pPr>
              <w:spacing w:before="240"/>
              <w:rPr>
                <w:rFonts w:ascii="Times New Roman" w:hAnsi="Times New Roman" w:cs="Times New Roman"/>
                <w:b/>
                <w:sz w:val="24"/>
              </w:rPr>
            </w:pPr>
            <w:r w:rsidRPr="006F2881">
              <w:rPr>
                <w:rFonts w:ascii="Times New Roman" w:hAnsi="Times New Roman" w:cs="Times New Roman"/>
                <w:b/>
                <w:sz w:val="24"/>
              </w:rPr>
              <w:t>Factors</w:t>
            </w:r>
          </w:p>
        </w:tc>
        <w:tc>
          <w:tcPr>
            <w:tcW w:w="1620" w:type="dxa"/>
            <w:tcBorders>
              <w:top w:val="single" w:sz="4" w:space="0" w:color="auto"/>
              <w:left w:val="nil"/>
              <w:bottom w:val="single" w:sz="4" w:space="0" w:color="auto"/>
              <w:right w:val="nil"/>
            </w:tcBorders>
          </w:tcPr>
          <w:p w14:paraId="45DD7270" w14:textId="2492368C" w:rsidR="006F2881" w:rsidRPr="006F2881" w:rsidRDefault="006F2881" w:rsidP="006F2881">
            <w:pPr>
              <w:spacing w:before="240"/>
              <w:rPr>
                <w:rFonts w:ascii="Times New Roman" w:hAnsi="Times New Roman" w:cs="Times New Roman"/>
                <w:b/>
                <w:sz w:val="24"/>
              </w:rPr>
            </w:pPr>
            <w:r w:rsidRPr="006F2881">
              <w:rPr>
                <w:rFonts w:ascii="Times New Roman" w:hAnsi="Times New Roman" w:cs="Times New Roman"/>
                <w:b/>
                <w:sz w:val="24"/>
              </w:rPr>
              <w:t>Thinness</w:t>
            </w:r>
          </w:p>
        </w:tc>
        <w:tc>
          <w:tcPr>
            <w:tcW w:w="1440" w:type="dxa"/>
            <w:tcBorders>
              <w:top w:val="single" w:sz="4" w:space="0" w:color="auto"/>
              <w:left w:val="nil"/>
              <w:bottom w:val="single" w:sz="4" w:space="0" w:color="auto"/>
              <w:right w:val="nil"/>
            </w:tcBorders>
          </w:tcPr>
          <w:p w14:paraId="5B7C0EDA" w14:textId="177BD3B3" w:rsidR="006F2881" w:rsidRPr="006F2881" w:rsidRDefault="006F2881" w:rsidP="006F2881">
            <w:pPr>
              <w:spacing w:before="240"/>
              <w:rPr>
                <w:rFonts w:ascii="Times New Roman" w:hAnsi="Times New Roman" w:cs="Times New Roman"/>
                <w:b/>
                <w:sz w:val="24"/>
              </w:rPr>
            </w:pPr>
            <w:r w:rsidRPr="006F2881">
              <w:rPr>
                <w:rFonts w:ascii="Times New Roman" w:hAnsi="Times New Roman" w:cs="Times New Roman"/>
                <w:b/>
                <w:sz w:val="24"/>
              </w:rPr>
              <w:t>Normal</w:t>
            </w:r>
          </w:p>
        </w:tc>
        <w:tc>
          <w:tcPr>
            <w:tcW w:w="1350" w:type="dxa"/>
            <w:tcBorders>
              <w:top w:val="single" w:sz="4" w:space="0" w:color="auto"/>
              <w:left w:val="nil"/>
              <w:bottom w:val="single" w:sz="4" w:space="0" w:color="auto"/>
              <w:right w:val="nil"/>
            </w:tcBorders>
          </w:tcPr>
          <w:p w14:paraId="41529BB5" w14:textId="3BA9961F" w:rsidR="006F2881" w:rsidRPr="006F2881" w:rsidRDefault="006F2881" w:rsidP="006F2881">
            <w:pPr>
              <w:spacing w:before="240"/>
              <w:rPr>
                <w:rFonts w:ascii="Times New Roman" w:hAnsi="Times New Roman" w:cs="Times New Roman"/>
                <w:b/>
                <w:sz w:val="24"/>
              </w:rPr>
            </w:pPr>
            <w:r w:rsidRPr="006F2881">
              <w:rPr>
                <w:rFonts w:ascii="Times New Roman" w:hAnsi="Times New Roman" w:cs="Times New Roman"/>
                <w:b/>
                <w:sz w:val="24"/>
              </w:rPr>
              <w:t>Obesity</w:t>
            </w:r>
          </w:p>
        </w:tc>
        <w:tc>
          <w:tcPr>
            <w:tcW w:w="1440" w:type="dxa"/>
            <w:tcBorders>
              <w:top w:val="single" w:sz="4" w:space="0" w:color="auto"/>
              <w:left w:val="nil"/>
              <w:bottom w:val="single" w:sz="4" w:space="0" w:color="auto"/>
              <w:right w:val="nil"/>
            </w:tcBorders>
          </w:tcPr>
          <w:p w14:paraId="192C58C8" w14:textId="50C58E80" w:rsidR="006F2881" w:rsidRPr="006F2881" w:rsidRDefault="006F2881" w:rsidP="006F2881">
            <w:pPr>
              <w:spacing w:before="240"/>
              <w:rPr>
                <w:rFonts w:ascii="Times New Roman" w:hAnsi="Times New Roman" w:cs="Times New Roman"/>
                <w:sz w:val="24"/>
              </w:rPr>
            </w:pPr>
            <w:r w:rsidRPr="006F2881">
              <w:rPr>
                <w:rFonts w:ascii="Times New Roman" w:hAnsi="Times New Roman" w:cs="Times New Roman"/>
                <w:b/>
                <w:sz w:val="24"/>
              </w:rPr>
              <w:t>χ2– square</w:t>
            </w:r>
          </w:p>
        </w:tc>
        <w:tc>
          <w:tcPr>
            <w:tcW w:w="1080" w:type="dxa"/>
            <w:tcBorders>
              <w:top w:val="single" w:sz="4" w:space="0" w:color="auto"/>
              <w:left w:val="nil"/>
              <w:bottom w:val="single" w:sz="4" w:space="0" w:color="auto"/>
              <w:right w:val="nil"/>
            </w:tcBorders>
          </w:tcPr>
          <w:p w14:paraId="5556A4F5" w14:textId="1BD26EE2" w:rsidR="006F2881" w:rsidRPr="006F2881" w:rsidRDefault="006F2881" w:rsidP="006F2881">
            <w:pPr>
              <w:spacing w:before="240"/>
              <w:rPr>
                <w:rFonts w:ascii="Times New Roman" w:hAnsi="Times New Roman" w:cs="Times New Roman"/>
                <w:b/>
                <w:sz w:val="24"/>
              </w:rPr>
            </w:pPr>
            <w:r w:rsidRPr="006F2881">
              <w:rPr>
                <w:rFonts w:ascii="Times New Roman" w:hAnsi="Times New Roman" w:cs="Times New Roman"/>
                <w:b/>
                <w:sz w:val="24"/>
              </w:rPr>
              <w:t>p-value</w:t>
            </w:r>
          </w:p>
        </w:tc>
        <w:tc>
          <w:tcPr>
            <w:tcW w:w="605" w:type="dxa"/>
            <w:tcBorders>
              <w:top w:val="single" w:sz="4" w:space="0" w:color="auto"/>
              <w:left w:val="nil"/>
              <w:bottom w:val="single" w:sz="4" w:space="0" w:color="auto"/>
              <w:right w:val="nil"/>
            </w:tcBorders>
          </w:tcPr>
          <w:p w14:paraId="78031C99" w14:textId="2CED68D0" w:rsidR="006F2881" w:rsidRPr="006F2881" w:rsidRDefault="006F2881" w:rsidP="006F2881">
            <w:pPr>
              <w:spacing w:before="240"/>
              <w:rPr>
                <w:rFonts w:ascii="Times New Roman" w:hAnsi="Times New Roman" w:cs="Times New Roman"/>
                <w:b/>
                <w:sz w:val="24"/>
              </w:rPr>
            </w:pPr>
            <w:proofErr w:type="spellStart"/>
            <w:r w:rsidRPr="006F2881">
              <w:rPr>
                <w:rFonts w:ascii="Times New Roman" w:hAnsi="Times New Roman" w:cs="Times New Roman"/>
                <w:b/>
                <w:sz w:val="24"/>
              </w:rPr>
              <w:t>df</w:t>
            </w:r>
            <w:proofErr w:type="spellEnd"/>
          </w:p>
        </w:tc>
      </w:tr>
      <w:tr w:rsidR="006F2881" w:rsidRPr="006F2881" w14:paraId="0C5DB5EE" w14:textId="77777777" w:rsidTr="004369E9">
        <w:tc>
          <w:tcPr>
            <w:tcW w:w="8790" w:type="dxa"/>
            <w:gridSpan w:val="7"/>
            <w:tcBorders>
              <w:top w:val="single" w:sz="4" w:space="0" w:color="auto"/>
              <w:left w:val="nil"/>
              <w:bottom w:val="nil"/>
              <w:right w:val="nil"/>
            </w:tcBorders>
          </w:tcPr>
          <w:p w14:paraId="0E487283" w14:textId="2731FE1A" w:rsidR="006F2881" w:rsidRPr="006F2881" w:rsidRDefault="006F2881" w:rsidP="006F2881">
            <w:pPr>
              <w:spacing w:before="240"/>
              <w:rPr>
                <w:rFonts w:ascii="Times New Roman" w:hAnsi="Times New Roman" w:cs="Times New Roman"/>
                <w:sz w:val="24"/>
              </w:rPr>
            </w:pPr>
            <w:r w:rsidRPr="006F2881">
              <w:rPr>
                <w:rFonts w:ascii="Times New Roman" w:hAnsi="Times New Roman" w:cs="Times New Roman"/>
                <w:b/>
                <w:sz w:val="24"/>
              </w:rPr>
              <w:t>School break activity</w:t>
            </w:r>
          </w:p>
        </w:tc>
      </w:tr>
      <w:tr w:rsidR="006F2881" w:rsidRPr="006F2881" w14:paraId="05AC0D3D" w14:textId="77777777" w:rsidTr="004369E9">
        <w:tc>
          <w:tcPr>
            <w:tcW w:w="1255" w:type="dxa"/>
            <w:tcBorders>
              <w:top w:val="nil"/>
              <w:left w:val="nil"/>
              <w:right w:val="nil"/>
            </w:tcBorders>
          </w:tcPr>
          <w:p w14:paraId="40AC8189" w14:textId="34B3CD23" w:rsidR="006F2881" w:rsidRPr="00050366" w:rsidRDefault="008F5D4B" w:rsidP="006F2881">
            <w:pPr>
              <w:spacing w:before="240"/>
              <w:rPr>
                <w:rFonts w:ascii="Times New Roman" w:hAnsi="Times New Roman" w:cs="Times New Roman"/>
                <w:sz w:val="24"/>
              </w:rPr>
            </w:pPr>
            <w:r w:rsidRPr="00050366">
              <w:rPr>
                <w:rFonts w:ascii="Times New Roman" w:hAnsi="Times New Roman" w:cs="Times New Roman"/>
                <w:sz w:val="24"/>
              </w:rPr>
              <w:t>No</w:t>
            </w:r>
          </w:p>
        </w:tc>
        <w:tc>
          <w:tcPr>
            <w:tcW w:w="1620" w:type="dxa"/>
            <w:tcBorders>
              <w:top w:val="nil"/>
              <w:left w:val="nil"/>
              <w:right w:val="nil"/>
            </w:tcBorders>
          </w:tcPr>
          <w:p w14:paraId="34F232D9" w14:textId="4AA463A1" w:rsidR="006F2881" w:rsidRPr="006F2881" w:rsidRDefault="006F2881" w:rsidP="006F2881">
            <w:pPr>
              <w:spacing w:before="240"/>
              <w:rPr>
                <w:rFonts w:ascii="Times New Roman" w:hAnsi="Times New Roman" w:cs="Times New Roman"/>
                <w:sz w:val="24"/>
              </w:rPr>
            </w:pPr>
            <w:r w:rsidRPr="006F2881">
              <w:rPr>
                <w:rFonts w:ascii="Times New Roman" w:hAnsi="Times New Roman" w:cs="Times New Roman"/>
                <w:sz w:val="24"/>
              </w:rPr>
              <w:t>28 (11.2%)</w:t>
            </w:r>
          </w:p>
        </w:tc>
        <w:tc>
          <w:tcPr>
            <w:tcW w:w="1440" w:type="dxa"/>
            <w:tcBorders>
              <w:top w:val="nil"/>
              <w:left w:val="nil"/>
              <w:right w:val="nil"/>
            </w:tcBorders>
          </w:tcPr>
          <w:p w14:paraId="4A956CA6" w14:textId="1F8F033D" w:rsidR="006F2881" w:rsidRPr="006F2881" w:rsidRDefault="006F2881" w:rsidP="006F2881">
            <w:pPr>
              <w:spacing w:before="240"/>
              <w:rPr>
                <w:rFonts w:ascii="Times New Roman" w:hAnsi="Times New Roman" w:cs="Times New Roman"/>
                <w:sz w:val="24"/>
              </w:rPr>
            </w:pPr>
            <w:r w:rsidRPr="006F2881">
              <w:rPr>
                <w:rFonts w:ascii="Times New Roman" w:hAnsi="Times New Roman" w:cs="Times New Roman"/>
                <w:sz w:val="24"/>
              </w:rPr>
              <w:t>93 (37.2%)</w:t>
            </w:r>
          </w:p>
        </w:tc>
        <w:tc>
          <w:tcPr>
            <w:tcW w:w="1350" w:type="dxa"/>
            <w:tcBorders>
              <w:top w:val="nil"/>
              <w:left w:val="nil"/>
              <w:right w:val="nil"/>
            </w:tcBorders>
          </w:tcPr>
          <w:p w14:paraId="6175F086" w14:textId="4C7BF647" w:rsidR="006F2881" w:rsidRPr="006F2881" w:rsidRDefault="006F2881" w:rsidP="006F2881">
            <w:pPr>
              <w:spacing w:before="240"/>
              <w:rPr>
                <w:rFonts w:ascii="Times New Roman" w:hAnsi="Times New Roman" w:cs="Times New Roman"/>
                <w:sz w:val="24"/>
              </w:rPr>
            </w:pPr>
            <w:r w:rsidRPr="006F2881">
              <w:rPr>
                <w:rFonts w:ascii="Times New Roman" w:hAnsi="Times New Roman" w:cs="Times New Roman"/>
                <w:sz w:val="24"/>
              </w:rPr>
              <w:t>52 (20.8%)</w:t>
            </w:r>
          </w:p>
        </w:tc>
        <w:tc>
          <w:tcPr>
            <w:tcW w:w="1440" w:type="dxa"/>
            <w:tcBorders>
              <w:top w:val="nil"/>
              <w:left w:val="nil"/>
              <w:right w:val="nil"/>
            </w:tcBorders>
          </w:tcPr>
          <w:p w14:paraId="049924D1" w14:textId="09FE5CE5" w:rsidR="006F2881" w:rsidRPr="006F2881" w:rsidRDefault="006F2881" w:rsidP="006F2881">
            <w:pPr>
              <w:spacing w:before="240"/>
              <w:rPr>
                <w:rFonts w:ascii="Times New Roman" w:hAnsi="Times New Roman" w:cs="Times New Roman"/>
                <w:sz w:val="24"/>
              </w:rPr>
            </w:pPr>
            <w:r w:rsidRPr="006F2881">
              <w:rPr>
                <w:rFonts w:ascii="Times New Roman" w:hAnsi="Times New Roman" w:cs="Times New Roman"/>
                <w:sz w:val="24"/>
              </w:rPr>
              <w:t>5.002</w:t>
            </w:r>
          </w:p>
        </w:tc>
        <w:tc>
          <w:tcPr>
            <w:tcW w:w="1080" w:type="dxa"/>
            <w:tcBorders>
              <w:top w:val="nil"/>
              <w:left w:val="nil"/>
              <w:right w:val="nil"/>
            </w:tcBorders>
          </w:tcPr>
          <w:p w14:paraId="02261B21" w14:textId="291809AB" w:rsidR="006F2881" w:rsidRPr="006F2881" w:rsidRDefault="006F2881" w:rsidP="006F2881">
            <w:pPr>
              <w:spacing w:before="240"/>
              <w:rPr>
                <w:rFonts w:ascii="Times New Roman" w:hAnsi="Times New Roman" w:cs="Times New Roman"/>
                <w:sz w:val="24"/>
              </w:rPr>
            </w:pPr>
            <w:r w:rsidRPr="006F2881">
              <w:rPr>
                <w:rFonts w:ascii="Times New Roman" w:hAnsi="Times New Roman" w:cs="Times New Roman"/>
                <w:sz w:val="24"/>
              </w:rPr>
              <w:t>0.08</w:t>
            </w:r>
          </w:p>
        </w:tc>
        <w:tc>
          <w:tcPr>
            <w:tcW w:w="605" w:type="dxa"/>
            <w:tcBorders>
              <w:top w:val="nil"/>
              <w:left w:val="nil"/>
              <w:right w:val="nil"/>
            </w:tcBorders>
          </w:tcPr>
          <w:p w14:paraId="0AEB731E" w14:textId="1A37BE83" w:rsidR="006F2881" w:rsidRPr="006F2881" w:rsidRDefault="006F2881" w:rsidP="006F2881">
            <w:pPr>
              <w:spacing w:before="240"/>
              <w:rPr>
                <w:rFonts w:ascii="Times New Roman" w:hAnsi="Times New Roman" w:cs="Times New Roman"/>
                <w:sz w:val="24"/>
              </w:rPr>
            </w:pPr>
            <w:r w:rsidRPr="006F2881">
              <w:rPr>
                <w:rFonts w:ascii="Times New Roman" w:hAnsi="Times New Roman" w:cs="Times New Roman"/>
                <w:sz w:val="24"/>
              </w:rPr>
              <w:t>2</w:t>
            </w:r>
          </w:p>
        </w:tc>
      </w:tr>
      <w:tr w:rsidR="006F2881" w:rsidRPr="006F2881" w14:paraId="1350F1CF" w14:textId="77777777" w:rsidTr="004369E9">
        <w:tc>
          <w:tcPr>
            <w:tcW w:w="1255" w:type="dxa"/>
            <w:tcBorders>
              <w:top w:val="nil"/>
              <w:left w:val="nil"/>
              <w:bottom w:val="single" w:sz="4" w:space="0" w:color="auto"/>
              <w:right w:val="nil"/>
            </w:tcBorders>
          </w:tcPr>
          <w:p w14:paraId="0F920A5A" w14:textId="54F8CA67" w:rsidR="006F2881" w:rsidRPr="00050366" w:rsidRDefault="008F5D4B" w:rsidP="006F2881">
            <w:pPr>
              <w:spacing w:before="240"/>
              <w:rPr>
                <w:rFonts w:ascii="Times New Roman" w:hAnsi="Times New Roman" w:cs="Times New Roman"/>
                <w:sz w:val="24"/>
              </w:rPr>
            </w:pPr>
            <w:r w:rsidRPr="00050366">
              <w:rPr>
                <w:rFonts w:ascii="Times New Roman" w:hAnsi="Times New Roman" w:cs="Times New Roman"/>
                <w:sz w:val="24"/>
              </w:rPr>
              <w:t>Yes</w:t>
            </w:r>
          </w:p>
        </w:tc>
        <w:tc>
          <w:tcPr>
            <w:tcW w:w="1620" w:type="dxa"/>
            <w:tcBorders>
              <w:top w:val="nil"/>
              <w:left w:val="nil"/>
              <w:bottom w:val="single" w:sz="4" w:space="0" w:color="auto"/>
              <w:right w:val="nil"/>
            </w:tcBorders>
          </w:tcPr>
          <w:p w14:paraId="70A3D7F0" w14:textId="4387C52F" w:rsidR="006F2881" w:rsidRPr="006F2881" w:rsidRDefault="006F2881" w:rsidP="006F2881">
            <w:pPr>
              <w:spacing w:before="240"/>
              <w:rPr>
                <w:rFonts w:ascii="Times New Roman" w:hAnsi="Times New Roman" w:cs="Times New Roman"/>
                <w:sz w:val="24"/>
              </w:rPr>
            </w:pPr>
            <w:r w:rsidRPr="006F2881">
              <w:rPr>
                <w:rFonts w:ascii="Times New Roman" w:hAnsi="Times New Roman" w:cs="Times New Roman"/>
                <w:sz w:val="24"/>
              </w:rPr>
              <w:t>8 (3.2%)</w:t>
            </w:r>
          </w:p>
        </w:tc>
        <w:tc>
          <w:tcPr>
            <w:tcW w:w="1440" w:type="dxa"/>
            <w:tcBorders>
              <w:top w:val="nil"/>
              <w:left w:val="nil"/>
              <w:bottom w:val="single" w:sz="4" w:space="0" w:color="auto"/>
              <w:right w:val="nil"/>
            </w:tcBorders>
          </w:tcPr>
          <w:p w14:paraId="58A009B2" w14:textId="36593D80" w:rsidR="006F2881" w:rsidRPr="006F2881" w:rsidRDefault="006F2881" w:rsidP="006F2881">
            <w:pPr>
              <w:spacing w:before="240"/>
              <w:rPr>
                <w:rFonts w:ascii="Times New Roman" w:hAnsi="Times New Roman" w:cs="Times New Roman"/>
                <w:sz w:val="24"/>
              </w:rPr>
            </w:pPr>
            <w:r w:rsidRPr="006F2881">
              <w:rPr>
                <w:rFonts w:ascii="Times New Roman" w:hAnsi="Times New Roman" w:cs="Times New Roman"/>
                <w:sz w:val="24"/>
              </w:rPr>
              <w:t>53 (21.2%)</w:t>
            </w:r>
          </w:p>
        </w:tc>
        <w:tc>
          <w:tcPr>
            <w:tcW w:w="1350" w:type="dxa"/>
            <w:tcBorders>
              <w:top w:val="nil"/>
              <w:left w:val="nil"/>
              <w:bottom w:val="single" w:sz="4" w:space="0" w:color="auto"/>
              <w:right w:val="nil"/>
            </w:tcBorders>
          </w:tcPr>
          <w:p w14:paraId="0EA0E714" w14:textId="7980E50A" w:rsidR="006F2881" w:rsidRPr="006F2881" w:rsidRDefault="006F2881" w:rsidP="006F2881">
            <w:pPr>
              <w:spacing w:before="240"/>
              <w:rPr>
                <w:rFonts w:ascii="Times New Roman" w:hAnsi="Times New Roman" w:cs="Times New Roman"/>
                <w:sz w:val="24"/>
              </w:rPr>
            </w:pPr>
            <w:r w:rsidRPr="006F2881">
              <w:rPr>
                <w:rFonts w:ascii="Times New Roman" w:hAnsi="Times New Roman" w:cs="Times New Roman"/>
                <w:sz w:val="24"/>
              </w:rPr>
              <w:t>16 (6.4)</w:t>
            </w:r>
          </w:p>
        </w:tc>
        <w:tc>
          <w:tcPr>
            <w:tcW w:w="1440" w:type="dxa"/>
            <w:tcBorders>
              <w:top w:val="nil"/>
              <w:left w:val="nil"/>
              <w:bottom w:val="single" w:sz="4" w:space="0" w:color="auto"/>
              <w:right w:val="nil"/>
            </w:tcBorders>
          </w:tcPr>
          <w:p w14:paraId="4DCDB5F1" w14:textId="77777777" w:rsidR="006F2881" w:rsidRPr="006F2881" w:rsidRDefault="006F2881" w:rsidP="006F2881">
            <w:pPr>
              <w:spacing w:before="240"/>
              <w:rPr>
                <w:rFonts w:ascii="Times New Roman" w:hAnsi="Times New Roman" w:cs="Times New Roman"/>
                <w:sz w:val="24"/>
              </w:rPr>
            </w:pPr>
          </w:p>
        </w:tc>
        <w:tc>
          <w:tcPr>
            <w:tcW w:w="1080" w:type="dxa"/>
            <w:tcBorders>
              <w:top w:val="nil"/>
              <w:left w:val="nil"/>
              <w:bottom w:val="single" w:sz="4" w:space="0" w:color="auto"/>
              <w:right w:val="nil"/>
            </w:tcBorders>
          </w:tcPr>
          <w:p w14:paraId="67C9C9EC" w14:textId="77777777" w:rsidR="006F2881" w:rsidRPr="006F2881" w:rsidRDefault="006F2881" w:rsidP="006F2881">
            <w:pPr>
              <w:spacing w:before="240"/>
              <w:rPr>
                <w:rFonts w:ascii="Times New Roman" w:hAnsi="Times New Roman" w:cs="Times New Roman"/>
                <w:sz w:val="24"/>
              </w:rPr>
            </w:pPr>
          </w:p>
        </w:tc>
        <w:tc>
          <w:tcPr>
            <w:tcW w:w="605" w:type="dxa"/>
            <w:tcBorders>
              <w:top w:val="nil"/>
              <w:left w:val="nil"/>
              <w:bottom w:val="single" w:sz="4" w:space="0" w:color="auto"/>
              <w:right w:val="nil"/>
            </w:tcBorders>
          </w:tcPr>
          <w:p w14:paraId="435447BD" w14:textId="77777777" w:rsidR="006F2881" w:rsidRPr="006F2881" w:rsidRDefault="006F2881" w:rsidP="006F2881">
            <w:pPr>
              <w:spacing w:before="240"/>
              <w:rPr>
                <w:rFonts w:ascii="Times New Roman" w:hAnsi="Times New Roman" w:cs="Times New Roman"/>
                <w:sz w:val="24"/>
              </w:rPr>
            </w:pPr>
          </w:p>
        </w:tc>
      </w:tr>
    </w:tbl>
    <w:p w14:paraId="556F5078" w14:textId="77777777" w:rsidR="006F2881" w:rsidRDefault="006F2881" w:rsidP="006F2881"/>
    <w:p w14:paraId="73319BBF" w14:textId="4BD8669B" w:rsidR="008F5D4B" w:rsidRPr="008F5D4B" w:rsidRDefault="00D7453B" w:rsidP="008F5D4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5D4B" w:rsidRPr="008F5D4B">
        <w:rPr>
          <w:rFonts w:ascii="Times New Roman" w:hAnsi="Times New Roman" w:cs="Times New Roman"/>
          <w:sz w:val="24"/>
          <w:szCs w:val="24"/>
        </w:rPr>
        <w:t>The table</w:t>
      </w:r>
      <w:r w:rsidR="004F72F6">
        <w:rPr>
          <w:rFonts w:ascii="Times New Roman" w:hAnsi="Times New Roman" w:cs="Times New Roman"/>
          <w:sz w:val="24"/>
          <w:szCs w:val="24"/>
        </w:rPr>
        <w:t xml:space="preserve"> 4.29</w:t>
      </w:r>
      <w:r w:rsidR="008F5D4B" w:rsidRPr="008F5D4B">
        <w:rPr>
          <w:rFonts w:ascii="Times New Roman" w:hAnsi="Times New Roman" w:cs="Times New Roman"/>
          <w:sz w:val="24"/>
          <w:szCs w:val="24"/>
        </w:rPr>
        <w:t xml:space="preserve"> shows the relationship between school break activity and the nutritional status of adolescents in terms of thinness, normal weight, and obesity. Among those who did not engage in any school break activity, 11.2% were thin, 37.2% had normal weight, and 20.8% were obese. In contrast, among those who participated in activities during school breaks, only 3.2% were thin, 21.2% had normal weight, and 6.4% were obese. The chi-square value is 5.002 with a p-value of 0.08 and 2 degrees of freedom, suggesting that the relationship between school break activity and nutritional status is not statistically significant at the 0.05 level, but it does indicate a possible trend where physical activity may help reduce obesity and thinness among adolescents. A study conducted in a semi-urban area of Nepal found that 24% of schoolchildren aged 9-17 were either malnourished (underweight or overweight/obese). The research also highlighted that child who were less likely to participate in physical activities during school breaks, showed higher odds of being malnourished (</w:t>
      </w:r>
      <w:proofErr w:type="spellStart"/>
      <w:r w:rsidR="008F5D4B" w:rsidRPr="008F5D4B">
        <w:rPr>
          <w:rFonts w:ascii="Times New Roman" w:hAnsi="Times New Roman" w:cs="Times New Roman"/>
          <w:sz w:val="24"/>
          <w:szCs w:val="24"/>
        </w:rPr>
        <w:t>Hamann</w:t>
      </w:r>
      <w:proofErr w:type="spellEnd"/>
      <w:r w:rsidR="008F5D4B" w:rsidRPr="008F5D4B">
        <w:rPr>
          <w:rFonts w:ascii="Times New Roman" w:hAnsi="Times New Roman" w:cs="Times New Roman"/>
          <w:sz w:val="24"/>
          <w:szCs w:val="24"/>
        </w:rPr>
        <w:t xml:space="preserve"> </w:t>
      </w:r>
      <w:r w:rsidR="00B0329D" w:rsidRPr="00B0329D">
        <w:rPr>
          <w:rFonts w:ascii="Times New Roman" w:hAnsi="Times New Roman" w:cs="Times New Roman"/>
          <w:i/>
          <w:sz w:val="24"/>
          <w:szCs w:val="24"/>
        </w:rPr>
        <w:t>et al</w:t>
      </w:r>
      <w:r w:rsidR="008F5D4B" w:rsidRPr="008F5D4B">
        <w:rPr>
          <w:rFonts w:ascii="Times New Roman" w:hAnsi="Times New Roman" w:cs="Times New Roman"/>
          <w:sz w:val="24"/>
          <w:szCs w:val="24"/>
        </w:rPr>
        <w:t>., 2023).</w:t>
      </w:r>
    </w:p>
    <w:p w14:paraId="31FE9BD5" w14:textId="77777777" w:rsidR="006F2881" w:rsidRDefault="006F2881" w:rsidP="00D93CE9">
      <w:pPr>
        <w:pStyle w:val="NormalWeb"/>
        <w:spacing w:line="360" w:lineRule="auto"/>
        <w:jc w:val="both"/>
      </w:pPr>
    </w:p>
    <w:p w14:paraId="6CB9AB10" w14:textId="77777777" w:rsidR="00721FC1" w:rsidRDefault="00721FC1" w:rsidP="00721FC1">
      <w:pPr>
        <w:pStyle w:val="NormalWeb"/>
        <w:spacing w:line="360" w:lineRule="auto"/>
        <w:jc w:val="both"/>
      </w:pPr>
    </w:p>
    <w:p w14:paraId="6133D276" w14:textId="0B8CBE99" w:rsidR="00E3319F" w:rsidRPr="003D0CE9" w:rsidRDefault="00E3319F" w:rsidP="003D0CE9">
      <w:pPr>
        <w:spacing w:line="360" w:lineRule="auto"/>
        <w:jc w:val="both"/>
      </w:pPr>
    </w:p>
    <w:p w14:paraId="4A2DED1E" w14:textId="77777777" w:rsidR="00F0614B" w:rsidRDefault="00F0614B">
      <w:pPr>
        <w:rPr>
          <w:rFonts w:ascii="Times New Roman" w:hAnsi="Times New Roman" w:cs="Times New Roman"/>
          <w:b/>
          <w:bCs/>
          <w:sz w:val="28"/>
          <w:szCs w:val="28"/>
        </w:rPr>
      </w:pPr>
      <w:r>
        <w:rPr>
          <w:rFonts w:ascii="Times New Roman" w:hAnsi="Times New Roman" w:cs="Times New Roman"/>
          <w:b/>
          <w:bCs/>
          <w:sz w:val="28"/>
          <w:szCs w:val="28"/>
        </w:rPr>
        <w:br w:type="page"/>
      </w:r>
    </w:p>
    <w:p w14:paraId="3C8DDAC0" w14:textId="1ECA1901" w:rsidR="00AA7634" w:rsidRDefault="00AA7634" w:rsidP="00AA7634">
      <w:pPr>
        <w:tabs>
          <w:tab w:val="left" w:pos="3192"/>
        </w:tabs>
        <w:jc w:val="center"/>
        <w:rPr>
          <w:rFonts w:ascii="Times New Roman" w:hAnsi="Times New Roman" w:cs="Times New Roman"/>
          <w:b/>
          <w:bCs/>
          <w:sz w:val="28"/>
          <w:szCs w:val="28"/>
        </w:rPr>
      </w:pPr>
      <w:r w:rsidRPr="00AA7634">
        <w:rPr>
          <w:rFonts w:ascii="Times New Roman" w:hAnsi="Times New Roman" w:cs="Times New Roman"/>
          <w:b/>
          <w:bCs/>
          <w:sz w:val="28"/>
          <w:szCs w:val="28"/>
        </w:rPr>
        <w:lastRenderedPageBreak/>
        <w:t>Part V</w:t>
      </w:r>
    </w:p>
    <w:p w14:paraId="0F3938B7" w14:textId="529D1C87" w:rsidR="00AA7634" w:rsidRPr="00E3319F" w:rsidRDefault="00A354B9" w:rsidP="00E3319F">
      <w:pPr>
        <w:pStyle w:val="Heading1"/>
        <w:rPr>
          <w:sz w:val="26"/>
          <w:szCs w:val="26"/>
        </w:rPr>
      </w:pPr>
      <w:bookmarkStart w:id="197" w:name="_Toc204025923"/>
      <w:bookmarkStart w:id="198" w:name="_Toc208326364"/>
      <w:r w:rsidRPr="00E3319F">
        <w:rPr>
          <w:sz w:val="26"/>
          <w:szCs w:val="26"/>
        </w:rPr>
        <w:t>Conclusions and recommendations</w:t>
      </w:r>
      <w:bookmarkEnd w:id="197"/>
      <w:bookmarkEnd w:id="198"/>
    </w:p>
    <w:p w14:paraId="603E5704" w14:textId="682B6063" w:rsidR="00A354B9" w:rsidRDefault="00606715" w:rsidP="00E3319F">
      <w:pPr>
        <w:pStyle w:val="Heading2"/>
      </w:pPr>
      <w:bookmarkStart w:id="199" w:name="_Toc204025924"/>
      <w:bookmarkStart w:id="200" w:name="_Toc208326365"/>
      <w:r w:rsidRPr="00606715">
        <w:t>5.1. Conclusions</w:t>
      </w:r>
      <w:bookmarkEnd w:id="199"/>
      <w:bookmarkEnd w:id="200"/>
    </w:p>
    <w:p w14:paraId="0DCA8B5B" w14:textId="33E1DC34" w:rsidR="00606715" w:rsidRDefault="00606715" w:rsidP="00702F89">
      <w:pPr>
        <w:tabs>
          <w:tab w:val="left" w:pos="3192"/>
        </w:tabs>
        <w:spacing w:line="360" w:lineRule="auto"/>
        <w:jc w:val="both"/>
        <w:rPr>
          <w:rFonts w:ascii="Times New Roman" w:hAnsi="Times New Roman" w:cs="Times New Roman"/>
          <w:sz w:val="24"/>
          <w:szCs w:val="24"/>
        </w:rPr>
      </w:pPr>
      <w:r w:rsidRPr="00606715">
        <w:rPr>
          <w:rFonts w:ascii="Times New Roman" w:hAnsi="Times New Roman" w:cs="Times New Roman"/>
          <w:sz w:val="24"/>
          <w:szCs w:val="24"/>
        </w:rPr>
        <w:t>Following conclusions were drawn from the study:</w:t>
      </w:r>
    </w:p>
    <w:p w14:paraId="076E0746" w14:textId="25D14441" w:rsidR="00A26C53" w:rsidRDefault="000F1036" w:rsidP="00125783">
      <w:pPr>
        <w:pStyle w:val="ListParagraph"/>
        <w:numPr>
          <w:ilvl w:val="0"/>
          <w:numId w:val="14"/>
        </w:numPr>
        <w:tabs>
          <w:tab w:val="left" w:pos="3192"/>
        </w:tabs>
        <w:spacing w:line="360" w:lineRule="auto"/>
        <w:jc w:val="both"/>
        <w:rPr>
          <w:rFonts w:ascii="Times New Roman" w:hAnsi="Times New Roman" w:cs="Times New Roman"/>
          <w:sz w:val="24"/>
          <w:szCs w:val="24"/>
        </w:rPr>
      </w:pPr>
      <w:r>
        <w:rPr>
          <w:rFonts w:ascii="Times New Roman" w:hAnsi="Times New Roman" w:cs="Times New Roman"/>
          <w:sz w:val="24"/>
          <w:szCs w:val="24"/>
        </w:rPr>
        <w:t>Nutrition status among the government school going adolescent was conducted and prevalence of thinness, stunting and overweight were found to be 11.6%, 12.8% and 19.2%.</w:t>
      </w:r>
    </w:p>
    <w:p w14:paraId="24EC32AE" w14:textId="3EC8F92F" w:rsidR="000F1036" w:rsidRPr="00702F89" w:rsidRDefault="000F1036" w:rsidP="00125783">
      <w:pPr>
        <w:pStyle w:val="ListParagraph"/>
        <w:numPr>
          <w:ilvl w:val="0"/>
          <w:numId w:val="14"/>
        </w:numPr>
        <w:tabs>
          <w:tab w:val="left" w:pos="3192"/>
        </w:tabs>
        <w:spacing w:line="360" w:lineRule="auto"/>
        <w:jc w:val="both"/>
        <w:rPr>
          <w:rFonts w:ascii="Times New Roman" w:hAnsi="Times New Roman" w:cs="Times New Roman"/>
          <w:sz w:val="24"/>
          <w:szCs w:val="24"/>
        </w:rPr>
      </w:pPr>
      <w:r>
        <w:rPr>
          <w:rFonts w:ascii="Times New Roman" w:hAnsi="Times New Roman" w:cs="Times New Roman"/>
          <w:sz w:val="24"/>
          <w:szCs w:val="24"/>
        </w:rPr>
        <w:t>According to HAZ, in total population of 250, 32 were moderately stunted, 84 were mildly stunted and 134 were normal. None of the adolescent was severely stunted. Out of each stunted and normal persons, 17 males and 14 females were moderately stunted, 45 males and 39 females were medley stunted and 76 males and 59 females were normal.</w:t>
      </w:r>
    </w:p>
    <w:p w14:paraId="3F0C4C20" w14:textId="2CEE8B5F" w:rsidR="000F1036" w:rsidRDefault="000F1036" w:rsidP="00125783">
      <w:pPr>
        <w:pStyle w:val="ListParagraph"/>
        <w:numPr>
          <w:ilvl w:val="0"/>
          <w:numId w:val="14"/>
        </w:numPr>
        <w:tabs>
          <w:tab w:val="left" w:pos="3192"/>
        </w:tabs>
        <w:spacing w:line="360" w:lineRule="auto"/>
        <w:jc w:val="both"/>
        <w:rPr>
          <w:rFonts w:ascii="Times New Roman" w:hAnsi="Times New Roman" w:cs="Times New Roman"/>
          <w:sz w:val="24"/>
          <w:szCs w:val="24"/>
        </w:rPr>
      </w:pPr>
      <w:r>
        <w:rPr>
          <w:rFonts w:ascii="Times New Roman" w:hAnsi="Times New Roman" w:cs="Times New Roman"/>
          <w:sz w:val="24"/>
          <w:szCs w:val="24"/>
        </w:rPr>
        <w:t>Similarly, according to BAZ, in tota</w:t>
      </w:r>
      <w:r w:rsidR="008B47B4">
        <w:rPr>
          <w:rFonts w:ascii="Times New Roman" w:hAnsi="Times New Roman" w:cs="Times New Roman"/>
          <w:sz w:val="24"/>
          <w:szCs w:val="24"/>
        </w:rPr>
        <w:t>l population of 250 adolescents</w:t>
      </w:r>
      <w:r>
        <w:rPr>
          <w:rFonts w:ascii="Times New Roman" w:hAnsi="Times New Roman" w:cs="Times New Roman"/>
          <w:sz w:val="24"/>
          <w:szCs w:val="24"/>
        </w:rPr>
        <w:t>, 11 were severely</w:t>
      </w:r>
      <w:r w:rsidR="008B47B4">
        <w:rPr>
          <w:rFonts w:ascii="Times New Roman" w:hAnsi="Times New Roman" w:cs="Times New Roman"/>
          <w:sz w:val="24"/>
          <w:szCs w:val="24"/>
        </w:rPr>
        <w:t xml:space="preserve"> thin, 18 were moderately thin, </w:t>
      </w:r>
      <w:r>
        <w:rPr>
          <w:rFonts w:ascii="Times New Roman" w:hAnsi="Times New Roman" w:cs="Times New Roman"/>
          <w:sz w:val="24"/>
          <w:szCs w:val="24"/>
        </w:rPr>
        <w:t xml:space="preserve">39 were normal, 34 were overweight, 19 were obese and 29 were severely obese. </w:t>
      </w:r>
      <w:r w:rsidR="008B47B4">
        <w:rPr>
          <w:rFonts w:ascii="Times New Roman" w:hAnsi="Times New Roman" w:cs="Times New Roman"/>
          <w:sz w:val="24"/>
          <w:szCs w:val="24"/>
        </w:rPr>
        <w:t>Out of each thin and obese persons, 5 male and female were severely thin, 11 male and 7 female were moderately thin, 85 male and 54 female were normal, 14 male and 20 female were overweight, 6 male and 13 female were obese and 17 male and 12 female were severely obese.</w:t>
      </w:r>
    </w:p>
    <w:p w14:paraId="566580D2" w14:textId="528E959C" w:rsidR="008B47B4" w:rsidRDefault="008B47B4" w:rsidP="00125783">
      <w:pPr>
        <w:pStyle w:val="ListParagraph"/>
        <w:numPr>
          <w:ilvl w:val="0"/>
          <w:numId w:val="14"/>
        </w:numPr>
        <w:tabs>
          <w:tab w:val="left" w:pos="3192"/>
        </w:tabs>
        <w:spacing w:line="360" w:lineRule="auto"/>
        <w:jc w:val="both"/>
        <w:rPr>
          <w:rFonts w:ascii="Times New Roman" w:hAnsi="Times New Roman" w:cs="Times New Roman"/>
          <w:sz w:val="24"/>
          <w:szCs w:val="24"/>
        </w:rPr>
      </w:pPr>
      <w:r>
        <w:rPr>
          <w:rFonts w:ascii="Times New Roman" w:hAnsi="Times New Roman" w:cs="Times New Roman"/>
          <w:sz w:val="24"/>
          <w:szCs w:val="24"/>
        </w:rPr>
        <w:t>Total energy intake and fat intake were found to below RDA while protein intake was above RDA.</w:t>
      </w:r>
    </w:p>
    <w:p w14:paraId="4F91929A" w14:textId="6E1A44F0" w:rsidR="00535E9E" w:rsidRDefault="008B47B4" w:rsidP="00125783">
      <w:pPr>
        <w:pStyle w:val="ListParagraph"/>
        <w:numPr>
          <w:ilvl w:val="0"/>
          <w:numId w:val="14"/>
        </w:numPr>
        <w:tabs>
          <w:tab w:val="left" w:pos="319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Factor like tried to lose weight, weight monitoring, skip meal and water purification had no statistically significantly associated with stunting. Only father education was statistically associated with stunting. </w:t>
      </w:r>
    </w:p>
    <w:p w14:paraId="00D3A3D4" w14:textId="64057774" w:rsidR="008B47B4" w:rsidRPr="00702F89" w:rsidRDefault="008B47B4" w:rsidP="00125783">
      <w:pPr>
        <w:pStyle w:val="ListParagraph"/>
        <w:numPr>
          <w:ilvl w:val="0"/>
          <w:numId w:val="14"/>
        </w:numPr>
        <w:tabs>
          <w:tab w:val="left" w:pos="3192"/>
        </w:tabs>
        <w:spacing w:line="360" w:lineRule="auto"/>
        <w:jc w:val="both"/>
        <w:rPr>
          <w:rFonts w:ascii="Times New Roman" w:hAnsi="Times New Roman" w:cs="Times New Roman"/>
          <w:sz w:val="24"/>
          <w:szCs w:val="24"/>
        </w:rPr>
      </w:pPr>
      <w:r>
        <w:rPr>
          <w:rFonts w:ascii="Times New Roman" w:hAnsi="Times New Roman" w:cs="Times New Roman"/>
          <w:sz w:val="24"/>
          <w:szCs w:val="24"/>
        </w:rPr>
        <w:t>Similarly, factors like tried to gain weight, tried to lose weight, no. of adolescent did not associated statistically with thinness and obesity. While birth order, number of sibling, family income, feeling about figure and school break activity statistically associated with thinness and obesity.</w:t>
      </w:r>
    </w:p>
    <w:p w14:paraId="7A4F4B32" w14:textId="77777777" w:rsidR="00F0614B" w:rsidRDefault="00F0614B">
      <w:pPr>
        <w:rPr>
          <w:rFonts w:ascii="Times New Roman" w:eastAsiaTheme="majorEastAsia" w:hAnsi="Times New Roman" w:cstheme="majorBidi"/>
          <w:b/>
          <w:sz w:val="24"/>
          <w:szCs w:val="26"/>
        </w:rPr>
      </w:pPr>
      <w:bookmarkStart w:id="201" w:name="_Toc204025925"/>
      <w:bookmarkStart w:id="202" w:name="_Toc208326366"/>
      <w:r>
        <w:br w:type="page"/>
      </w:r>
    </w:p>
    <w:p w14:paraId="38B380CC" w14:textId="5EEE62C0" w:rsidR="002E77F9" w:rsidRPr="00702F89" w:rsidRDefault="00702F89" w:rsidP="00702F89">
      <w:pPr>
        <w:pStyle w:val="Heading2"/>
        <w:rPr>
          <w:rFonts w:cs="Times New Roman"/>
          <w:szCs w:val="24"/>
        </w:rPr>
      </w:pPr>
      <w:r>
        <w:lastRenderedPageBreak/>
        <w:t>5</w:t>
      </w:r>
      <w:r w:rsidR="002E77F9" w:rsidRPr="002E77F9">
        <w:t>.2. Recommendations</w:t>
      </w:r>
      <w:bookmarkEnd w:id="201"/>
      <w:bookmarkEnd w:id="202"/>
    </w:p>
    <w:p w14:paraId="4DD90DB3" w14:textId="6685F670" w:rsidR="002E77F9" w:rsidRDefault="00940F5A" w:rsidP="002E77F9">
      <w:pPr>
        <w:tabs>
          <w:tab w:val="left" w:pos="1296"/>
        </w:tabs>
        <w:spacing w:line="360" w:lineRule="auto"/>
        <w:jc w:val="both"/>
        <w:rPr>
          <w:rFonts w:ascii="Times New Roman" w:hAnsi="Times New Roman" w:cs="Times New Roman"/>
          <w:sz w:val="24"/>
          <w:szCs w:val="24"/>
        </w:rPr>
      </w:pPr>
      <w:r w:rsidRPr="00940F5A">
        <w:rPr>
          <w:rFonts w:ascii="Times New Roman" w:hAnsi="Times New Roman" w:cs="Times New Roman"/>
          <w:sz w:val="24"/>
          <w:szCs w:val="24"/>
        </w:rPr>
        <w:t>Following recommendations can be provided on the basis of the study in order to improve the nutritional status and nutrient intake of the adolescents:</w:t>
      </w:r>
    </w:p>
    <w:p w14:paraId="318407BA" w14:textId="01E177F0" w:rsidR="00940F5A" w:rsidRPr="00702F89" w:rsidRDefault="00585BF3" w:rsidP="00125783">
      <w:pPr>
        <w:pStyle w:val="ListParagraph"/>
        <w:numPr>
          <w:ilvl w:val="0"/>
          <w:numId w:val="15"/>
        </w:numPr>
        <w:spacing w:line="360" w:lineRule="auto"/>
        <w:jc w:val="both"/>
        <w:rPr>
          <w:rFonts w:ascii="Times New Roman" w:hAnsi="Times New Roman" w:cs="Times New Roman"/>
          <w:sz w:val="24"/>
        </w:rPr>
      </w:pPr>
      <w:r w:rsidRPr="00702F89">
        <w:rPr>
          <w:rFonts w:ascii="Times New Roman" w:hAnsi="Times New Roman" w:cs="Times New Roman"/>
          <w:sz w:val="24"/>
        </w:rPr>
        <w:t>Adolescents should be suggested to avoid skipping meals and eat more frequently to meet their energy and nutrient needs for healthier weight gain.</w:t>
      </w:r>
    </w:p>
    <w:p w14:paraId="7F33D0E2" w14:textId="22B04AF4" w:rsidR="00585BF3" w:rsidRPr="00702F89" w:rsidRDefault="00585BF3" w:rsidP="00125783">
      <w:pPr>
        <w:pStyle w:val="ListParagraph"/>
        <w:numPr>
          <w:ilvl w:val="0"/>
          <w:numId w:val="15"/>
        </w:numPr>
        <w:spacing w:line="360" w:lineRule="auto"/>
        <w:jc w:val="both"/>
        <w:rPr>
          <w:rFonts w:ascii="Times New Roman" w:hAnsi="Times New Roman" w:cs="Times New Roman"/>
          <w:sz w:val="24"/>
        </w:rPr>
      </w:pPr>
      <w:r w:rsidRPr="00702F89">
        <w:rPr>
          <w:rFonts w:ascii="Times New Roman" w:hAnsi="Times New Roman" w:cs="Times New Roman"/>
          <w:sz w:val="24"/>
        </w:rPr>
        <w:t>Adolescents should be encouraged to consume a variety of nutrient-rich, energy-dense foods including fruits, vegetables, pulses, legumes, meat, fish, poultry, milk, and dairy products for optimal nutrition.</w:t>
      </w:r>
    </w:p>
    <w:p w14:paraId="1D5333CA" w14:textId="792B6D4D" w:rsidR="005518E0" w:rsidRPr="00702F89" w:rsidRDefault="00702F89" w:rsidP="00125783">
      <w:pPr>
        <w:pStyle w:val="ListParagraph"/>
        <w:numPr>
          <w:ilvl w:val="0"/>
          <w:numId w:val="15"/>
        </w:numPr>
        <w:spacing w:line="360" w:lineRule="auto"/>
        <w:jc w:val="both"/>
        <w:rPr>
          <w:rFonts w:ascii="Times New Roman" w:hAnsi="Times New Roman" w:cs="Times New Roman"/>
          <w:sz w:val="24"/>
        </w:rPr>
      </w:pPr>
      <w:r>
        <w:rPr>
          <w:rFonts w:ascii="Times New Roman" w:hAnsi="Times New Roman" w:cs="Times New Roman"/>
          <w:sz w:val="24"/>
        </w:rPr>
        <w:t xml:space="preserve">The </w:t>
      </w:r>
      <w:r w:rsidR="005518E0" w:rsidRPr="00702F89">
        <w:rPr>
          <w:rFonts w:ascii="Times New Roman" w:hAnsi="Times New Roman" w:cs="Times New Roman"/>
          <w:sz w:val="24"/>
        </w:rPr>
        <w:t xml:space="preserve">municipality should make plans and carry out programs with schools and families to follow the recommendations mentioned earlier. </w:t>
      </w:r>
    </w:p>
    <w:p w14:paraId="25330C9D" w14:textId="28BA9BFD" w:rsidR="00585BF3" w:rsidRPr="00702F89" w:rsidRDefault="005518E0" w:rsidP="00125783">
      <w:pPr>
        <w:pStyle w:val="ListParagraph"/>
        <w:numPr>
          <w:ilvl w:val="0"/>
          <w:numId w:val="15"/>
        </w:numPr>
        <w:spacing w:line="360" w:lineRule="auto"/>
        <w:jc w:val="both"/>
        <w:rPr>
          <w:rFonts w:ascii="Times New Roman" w:hAnsi="Times New Roman" w:cs="Times New Roman"/>
          <w:sz w:val="24"/>
        </w:rPr>
      </w:pPr>
      <w:r w:rsidRPr="00702F89">
        <w:rPr>
          <w:rFonts w:ascii="Times New Roman" w:hAnsi="Times New Roman" w:cs="Times New Roman"/>
          <w:sz w:val="24"/>
        </w:rPr>
        <w:t>The federal and state governments can conduct similar studies in various localities to assess the overall national and state-wise nutritional status and dietary behaviors of adolescents.</w:t>
      </w:r>
    </w:p>
    <w:p w14:paraId="25B3B2C6" w14:textId="77777777" w:rsidR="00A044A8" w:rsidRDefault="00A044A8" w:rsidP="00314582">
      <w:pPr>
        <w:tabs>
          <w:tab w:val="left" w:pos="1296"/>
        </w:tabs>
        <w:spacing w:line="360" w:lineRule="auto"/>
        <w:ind w:left="360"/>
        <w:jc w:val="both"/>
        <w:rPr>
          <w:rFonts w:ascii="Times New Roman" w:hAnsi="Times New Roman" w:cs="Times New Roman"/>
          <w:sz w:val="24"/>
          <w:szCs w:val="24"/>
        </w:rPr>
      </w:pPr>
    </w:p>
    <w:p w14:paraId="59042AF5" w14:textId="77777777" w:rsidR="00A044A8" w:rsidRDefault="00A044A8" w:rsidP="00314582">
      <w:pPr>
        <w:tabs>
          <w:tab w:val="left" w:pos="1296"/>
        </w:tabs>
        <w:spacing w:line="360" w:lineRule="auto"/>
        <w:ind w:left="360"/>
        <w:jc w:val="both"/>
        <w:rPr>
          <w:rFonts w:ascii="Times New Roman" w:hAnsi="Times New Roman" w:cs="Times New Roman"/>
          <w:sz w:val="24"/>
          <w:szCs w:val="24"/>
        </w:rPr>
      </w:pPr>
    </w:p>
    <w:p w14:paraId="25CCAF05" w14:textId="77777777" w:rsidR="00A044A8" w:rsidRDefault="00A044A8" w:rsidP="00314582">
      <w:pPr>
        <w:tabs>
          <w:tab w:val="left" w:pos="1296"/>
        </w:tabs>
        <w:spacing w:line="360" w:lineRule="auto"/>
        <w:ind w:left="360"/>
        <w:jc w:val="both"/>
        <w:rPr>
          <w:rFonts w:ascii="Times New Roman" w:hAnsi="Times New Roman" w:cs="Times New Roman"/>
          <w:sz w:val="24"/>
          <w:szCs w:val="24"/>
        </w:rPr>
      </w:pPr>
    </w:p>
    <w:p w14:paraId="4E450B42" w14:textId="77777777" w:rsidR="00A044A8" w:rsidRDefault="00A044A8" w:rsidP="00314582">
      <w:pPr>
        <w:tabs>
          <w:tab w:val="left" w:pos="1296"/>
        </w:tabs>
        <w:spacing w:line="360" w:lineRule="auto"/>
        <w:ind w:left="360"/>
        <w:jc w:val="both"/>
        <w:rPr>
          <w:rFonts w:ascii="Times New Roman" w:hAnsi="Times New Roman" w:cs="Times New Roman"/>
          <w:sz w:val="24"/>
          <w:szCs w:val="24"/>
        </w:rPr>
      </w:pPr>
    </w:p>
    <w:p w14:paraId="5F161FE2" w14:textId="77777777" w:rsidR="00712F20" w:rsidRDefault="00712F20" w:rsidP="00314582">
      <w:pPr>
        <w:tabs>
          <w:tab w:val="left" w:pos="1296"/>
        </w:tabs>
        <w:spacing w:line="360" w:lineRule="auto"/>
        <w:ind w:left="360"/>
        <w:jc w:val="both"/>
        <w:rPr>
          <w:rFonts w:ascii="Times New Roman" w:hAnsi="Times New Roman" w:cs="Times New Roman"/>
          <w:sz w:val="24"/>
          <w:szCs w:val="24"/>
        </w:rPr>
      </w:pPr>
    </w:p>
    <w:p w14:paraId="7A146220" w14:textId="77777777" w:rsidR="00ED4D88" w:rsidRDefault="00ED4D88" w:rsidP="00314582">
      <w:pPr>
        <w:tabs>
          <w:tab w:val="left" w:pos="1296"/>
        </w:tabs>
        <w:spacing w:line="360" w:lineRule="auto"/>
        <w:ind w:left="360"/>
        <w:jc w:val="both"/>
        <w:rPr>
          <w:rFonts w:ascii="Times New Roman" w:hAnsi="Times New Roman" w:cs="Times New Roman"/>
          <w:sz w:val="24"/>
          <w:szCs w:val="24"/>
        </w:rPr>
      </w:pPr>
    </w:p>
    <w:p w14:paraId="1565F2B4" w14:textId="77777777" w:rsidR="00ED4D88" w:rsidRDefault="00ED4D88" w:rsidP="00314582">
      <w:pPr>
        <w:tabs>
          <w:tab w:val="left" w:pos="1296"/>
        </w:tabs>
        <w:spacing w:line="360" w:lineRule="auto"/>
        <w:ind w:left="360"/>
        <w:jc w:val="both"/>
        <w:rPr>
          <w:rFonts w:ascii="Times New Roman" w:hAnsi="Times New Roman" w:cs="Times New Roman"/>
          <w:sz w:val="24"/>
          <w:szCs w:val="24"/>
        </w:rPr>
      </w:pPr>
    </w:p>
    <w:p w14:paraId="79E31F2E" w14:textId="77777777" w:rsidR="00ED4D88" w:rsidRDefault="00ED4D88" w:rsidP="00314582">
      <w:pPr>
        <w:tabs>
          <w:tab w:val="left" w:pos="1296"/>
        </w:tabs>
        <w:spacing w:line="360" w:lineRule="auto"/>
        <w:ind w:left="360"/>
        <w:jc w:val="both"/>
        <w:rPr>
          <w:rFonts w:ascii="Times New Roman" w:hAnsi="Times New Roman" w:cs="Times New Roman"/>
          <w:sz w:val="24"/>
          <w:szCs w:val="24"/>
        </w:rPr>
      </w:pPr>
    </w:p>
    <w:p w14:paraId="678963E8" w14:textId="77777777" w:rsidR="00ED4D88" w:rsidRDefault="00ED4D88" w:rsidP="00314582">
      <w:pPr>
        <w:tabs>
          <w:tab w:val="left" w:pos="1296"/>
        </w:tabs>
        <w:spacing w:line="360" w:lineRule="auto"/>
        <w:ind w:left="360"/>
        <w:jc w:val="both"/>
        <w:rPr>
          <w:rFonts w:ascii="Times New Roman" w:hAnsi="Times New Roman" w:cs="Times New Roman"/>
          <w:sz w:val="24"/>
          <w:szCs w:val="24"/>
        </w:rPr>
      </w:pPr>
    </w:p>
    <w:p w14:paraId="7D353D2B" w14:textId="77777777" w:rsidR="00702F89" w:rsidRDefault="00702F89">
      <w:pPr>
        <w:rPr>
          <w:rFonts w:ascii="Times New Roman" w:hAnsi="Times New Roman" w:cs="Times New Roman"/>
          <w:b/>
          <w:bCs/>
          <w:sz w:val="28"/>
          <w:szCs w:val="28"/>
        </w:rPr>
      </w:pPr>
      <w:r>
        <w:rPr>
          <w:rFonts w:ascii="Times New Roman" w:hAnsi="Times New Roman" w:cs="Times New Roman"/>
          <w:b/>
          <w:bCs/>
          <w:sz w:val="28"/>
          <w:szCs w:val="28"/>
        </w:rPr>
        <w:br w:type="page"/>
      </w:r>
    </w:p>
    <w:p w14:paraId="2365B0D3" w14:textId="540E74E1" w:rsidR="00ED4D88" w:rsidRDefault="00702F89" w:rsidP="00702F89">
      <w:pPr>
        <w:tabs>
          <w:tab w:val="left" w:pos="1296"/>
        </w:tabs>
        <w:spacing w:after="0" w:line="36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lastRenderedPageBreak/>
        <w:t>Part IV</w:t>
      </w:r>
    </w:p>
    <w:p w14:paraId="2F48BC18" w14:textId="4D2F6A77" w:rsidR="00280605" w:rsidRPr="00702F89" w:rsidRDefault="009247C0" w:rsidP="00702F89">
      <w:pPr>
        <w:pStyle w:val="Heading1"/>
        <w:spacing w:after="240"/>
        <w:rPr>
          <w:sz w:val="26"/>
          <w:szCs w:val="26"/>
        </w:rPr>
      </w:pPr>
      <w:bookmarkStart w:id="203" w:name="_Toc204025926"/>
      <w:bookmarkStart w:id="204" w:name="_Toc208326367"/>
      <w:r w:rsidRPr="00E3319F">
        <w:rPr>
          <w:sz w:val="26"/>
          <w:szCs w:val="26"/>
        </w:rPr>
        <w:t>Summary</w:t>
      </w:r>
      <w:bookmarkEnd w:id="203"/>
      <w:bookmarkEnd w:id="204"/>
    </w:p>
    <w:p w14:paraId="4B6DAC89" w14:textId="2103F132" w:rsidR="009247C0" w:rsidRDefault="002D28C0" w:rsidP="00B64713">
      <w:pPr>
        <w:pStyle w:val="ListParagraph"/>
        <w:tabs>
          <w:tab w:val="left" w:pos="1296"/>
        </w:tabs>
        <w:spacing w:line="360" w:lineRule="auto"/>
        <w:ind w:left="0"/>
        <w:jc w:val="both"/>
        <w:rPr>
          <w:rFonts w:ascii="Times New Roman" w:hAnsi="Times New Roman" w:cs="Times New Roman"/>
          <w:sz w:val="24"/>
          <w:szCs w:val="24"/>
        </w:rPr>
      </w:pPr>
      <w:r w:rsidRPr="002D28C0">
        <w:rPr>
          <w:rFonts w:ascii="Times New Roman" w:hAnsi="Times New Roman" w:cs="Times New Roman"/>
          <w:sz w:val="24"/>
          <w:szCs w:val="24"/>
        </w:rPr>
        <w:t>Adolescence is a stage marked by rapid growth and development, second only to infancy in terms of speed. This phase demands increased intake of nutrients and energy. During this time, social and psychological factors begin to shape eating behaviors more than family influence. These changes directly affect an adolescent’s nutritional status. Maintaining good health and nutrition during adolescence is essential, as it sets the foundation for well-being in adulthood and later life.</w:t>
      </w:r>
    </w:p>
    <w:p w14:paraId="09A1A152" w14:textId="7440D75E" w:rsidR="002D28C0" w:rsidRDefault="004369E9" w:rsidP="00B64713">
      <w:pPr>
        <w:pStyle w:val="ListParagraph"/>
        <w:tabs>
          <w:tab w:val="left" w:pos="129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717E1" w:rsidRPr="001717E1">
        <w:rPr>
          <w:rFonts w:ascii="Times New Roman" w:hAnsi="Times New Roman" w:cs="Times New Roman"/>
          <w:sz w:val="24"/>
          <w:szCs w:val="24"/>
        </w:rPr>
        <w:t xml:space="preserve">A cross sectional survey was conducted to assess the nutritional status and dietary intake of adolescents studying in schools of </w:t>
      </w:r>
      <w:proofErr w:type="spellStart"/>
      <w:r w:rsidR="001717E1">
        <w:rPr>
          <w:rFonts w:ascii="Times New Roman" w:hAnsi="Times New Roman" w:cs="Times New Roman"/>
          <w:sz w:val="24"/>
          <w:szCs w:val="24"/>
        </w:rPr>
        <w:t>Dhankuta</w:t>
      </w:r>
      <w:proofErr w:type="spellEnd"/>
      <w:r w:rsidR="001717E1" w:rsidRPr="001717E1">
        <w:rPr>
          <w:rFonts w:ascii="Times New Roman" w:hAnsi="Times New Roman" w:cs="Times New Roman"/>
          <w:sz w:val="24"/>
          <w:szCs w:val="24"/>
        </w:rPr>
        <w:t xml:space="preserve"> municipality, </w:t>
      </w:r>
      <w:proofErr w:type="spellStart"/>
      <w:r w:rsidR="001717E1">
        <w:rPr>
          <w:rFonts w:ascii="Times New Roman" w:hAnsi="Times New Roman" w:cs="Times New Roman"/>
          <w:sz w:val="24"/>
          <w:szCs w:val="24"/>
        </w:rPr>
        <w:t>Dhank</w:t>
      </w:r>
      <w:r w:rsidR="002D25BE">
        <w:rPr>
          <w:rFonts w:ascii="Times New Roman" w:hAnsi="Times New Roman" w:cs="Times New Roman"/>
          <w:sz w:val="24"/>
          <w:szCs w:val="24"/>
        </w:rPr>
        <w:t>uta</w:t>
      </w:r>
      <w:proofErr w:type="spellEnd"/>
      <w:r w:rsidR="001717E1" w:rsidRPr="001717E1">
        <w:rPr>
          <w:rFonts w:ascii="Times New Roman" w:hAnsi="Times New Roman" w:cs="Times New Roman"/>
          <w:sz w:val="24"/>
          <w:szCs w:val="24"/>
        </w:rPr>
        <w:t xml:space="preserve">. Among </w:t>
      </w:r>
      <w:r w:rsidR="002D25BE">
        <w:rPr>
          <w:rFonts w:ascii="Times New Roman" w:hAnsi="Times New Roman" w:cs="Times New Roman"/>
          <w:sz w:val="24"/>
          <w:szCs w:val="24"/>
        </w:rPr>
        <w:t>10</w:t>
      </w:r>
      <w:r w:rsidR="001717E1" w:rsidRPr="001717E1">
        <w:rPr>
          <w:rFonts w:ascii="Times New Roman" w:hAnsi="Times New Roman" w:cs="Times New Roman"/>
          <w:sz w:val="24"/>
          <w:szCs w:val="24"/>
        </w:rPr>
        <w:t xml:space="preserve"> wards of </w:t>
      </w:r>
      <w:proofErr w:type="spellStart"/>
      <w:r w:rsidR="002D25BE">
        <w:rPr>
          <w:rFonts w:ascii="Times New Roman" w:hAnsi="Times New Roman" w:cs="Times New Roman"/>
          <w:sz w:val="24"/>
          <w:szCs w:val="24"/>
        </w:rPr>
        <w:t>Dhankuta</w:t>
      </w:r>
      <w:proofErr w:type="spellEnd"/>
      <w:r w:rsidR="001717E1" w:rsidRPr="001717E1">
        <w:rPr>
          <w:rFonts w:ascii="Times New Roman" w:hAnsi="Times New Roman" w:cs="Times New Roman"/>
          <w:sz w:val="24"/>
          <w:szCs w:val="24"/>
        </w:rPr>
        <w:t>, ward no.</w:t>
      </w:r>
      <w:r w:rsidR="00E44437">
        <w:rPr>
          <w:rFonts w:ascii="Times New Roman" w:hAnsi="Times New Roman" w:cs="Times New Roman"/>
          <w:sz w:val="24"/>
          <w:szCs w:val="24"/>
        </w:rPr>
        <w:t>5 and ward no.6</w:t>
      </w:r>
      <w:r w:rsidR="001717E1" w:rsidRPr="001717E1">
        <w:rPr>
          <w:rFonts w:ascii="Times New Roman" w:hAnsi="Times New Roman" w:cs="Times New Roman"/>
          <w:sz w:val="24"/>
          <w:szCs w:val="24"/>
        </w:rPr>
        <w:t xml:space="preserve"> was selected and </w:t>
      </w:r>
      <w:r w:rsidR="00E44437">
        <w:rPr>
          <w:rFonts w:ascii="Times New Roman" w:hAnsi="Times New Roman" w:cs="Times New Roman"/>
          <w:sz w:val="24"/>
          <w:szCs w:val="24"/>
        </w:rPr>
        <w:t>250</w:t>
      </w:r>
      <w:r w:rsidR="001717E1" w:rsidRPr="001717E1">
        <w:rPr>
          <w:rFonts w:ascii="Times New Roman" w:hAnsi="Times New Roman" w:cs="Times New Roman"/>
          <w:sz w:val="24"/>
          <w:szCs w:val="24"/>
        </w:rPr>
        <w:t xml:space="preserve"> adolescents were chosen by random selection according to proportion from 2 secondary schools. To gather data on the target population</w:t>
      </w:r>
      <w:r w:rsidR="006E62E1">
        <w:rPr>
          <w:rFonts w:ascii="Times New Roman" w:hAnsi="Times New Roman" w:cs="Times New Roman"/>
          <w:sz w:val="24"/>
          <w:szCs w:val="24"/>
        </w:rPr>
        <w:t>’</w:t>
      </w:r>
      <w:r w:rsidR="001717E1" w:rsidRPr="001717E1">
        <w:rPr>
          <w:rFonts w:ascii="Times New Roman" w:hAnsi="Times New Roman" w:cs="Times New Roman"/>
          <w:sz w:val="24"/>
          <w:szCs w:val="24"/>
        </w:rPr>
        <w:t>s nutritional status, dietary habits, socioeconomic status, and sanitation and hygiene conditions, a carefully thought-out and pretested set of questionnaires was created. A computerized weighing balance (measuring up to 180 kg and least count 0.1 kg) was used to measure the subjects</w:t>
      </w:r>
      <w:r w:rsidR="006E62E1">
        <w:rPr>
          <w:rFonts w:ascii="Times New Roman" w:hAnsi="Times New Roman" w:cs="Times New Roman"/>
          <w:sz w:val="24"/>
          <w:szCs w:val="24"/>
        </w:rPr>
        <w:t>’</w:t>
      </w:r>
      <w:r w:rsidR="001717E1" w:rsidRPr="001717E1">
        <w:rPr>
          <w:rFonts w:ascii="Times New Roman" w:hAnsi="Times New Roman" w:cs="Times New Roman"/>
          <w:sz w:val="24"/>
          <w:szCs w:val="24"/>
        </w:rPr>
        <w:t xml:space="preserve"> weight and </w:t>
      </w:r>
      <w:proofErr w:type="spellStart"/>
      <w:r w:rsidR="001717E1" w:rsidRPr="001717E1">
        <w:rPr>
          <w:rFonts w:ascii="Times New Roman" w:hAnsi="Times New Roman" w:cs="Times New Roman"/>
          <w:sz w:val="24"/>
          <w:szCs w:val="24"/>
        </w:rPr>
        <w:t>stadiometer</w:t>
      </w:r>
      <w:proofErr w:type="spellEnd"/>
      <w:r w:rsidR="001717E1" w:rsidRPr="001717E1">
        <w:rPr>
          <w:rFonts w:ascii="Times New Roman" w:hAnsi="Times New Roman" w:cs="Times New Roman"/>
          <w:sz w:val="24"/>
          <w:szCs w:val="24"/>
        </w:rPr>
        <w:t xml:space="preserve"> was used to measure the height. Dietary intake was assessed by 24 hours dietary recall and food frequency questionnaire. Data collected was </w:t>
      </w:r>
      <w:proofErr w:type="spellStart"/>
      <w:r w:rsidR="001717E1" w:rsidRPr="001717E1">
        <w:rPr>
          <w:rFonts w:ascii="Times New Roman" w:hAnsi="Times New Roman" w:cs="Times New Roman"/>
          <w:sz w:val="24"/>
          <w:szCs w:val="24"/>
        </w:rPr>
        <w:t>analysed</w:t>
      </w:r>
      <w:proofErr w:type="spellEnd"/>
      <w:r w:rsidR="001717E1" w:rsidRPr="001717E1">
        <w:rPr>
          <w:rFonts w:ascii="Times New Roman" w:hAnsi="Times New Roman" w:cs="Times New Roman"/>
          <w:sz w:val="24"/>
          <w:szCs w:val="24"/>
        </w:rPr>
        <w:t xml:space="preserve"> using WHO </w:t>
      </w:r>
      <w:proofErr w:type="spellStart"/>
      <w:r w:rsidR="001717E1" w:rsidRPr="001717E1">
        <w:rPr>
          <w:rFonts w:ascii="Times New Roman" w:hAnsi="Times New Roman" w:cs="Times New Roman"/>
          <w:sz w:val="24"/>
          <w:szCs w:val="24"/>
        </w:rPr>
        <w:t>Anthroplus</w:t>
      </w:r>
      <w:proofErr w:type="spellEnd"/>
      <w:r w:rsidR="001717E1" w:rsidRPr="001717E1">
        <w:rPr>
          <w:rFonts w:ascii="Times New Roman" w:hAnsi="Times New Roman" w:cs="Times New Roman"/>
          <w:sz w:val="24"/>
          <w:szCs w:val="24"/>
        </w:rPr>
        <w:t xml:space="preserve"> version 1.0.4, SPSS version </w:t>
      </w:r>
      <w:r w:rsidR="00E44437">
        <w:rPr>
          <w:rFonts w:ascii="Times New Roman" w:hAnsi="Times New Roman" w:cs="Times New Roman"/>
          <w:sz w:val="24"/>
          <w:szCs w:val="24"/>
        </w:rPr>
        <w:t>27</w:t>
      </w:r>
      <w:r w:rsidR="001717E1" w:rsidRPr="001717E1">
        <w:rPr>
          <w:rFonts w:ascii="Times New Roman" w:hAnsi="Times New Roman" w:cs="Times New Roman"/>
          <w:sz w:val="24"/>
          <w:szCs w:val="24"/>
        </w:rPr>
        <w:t xml:space="preserve"> and Microsoft excel. Pearson correlation test, independent sample t test and one-way ANOVA was used to analyze the factors associated with nutritional status.</w:t>
      </w:r>
    </w:p>
    <w:p w14:paraId="161FD453" w14:textId="4CCEFF01" w:rsidR="004E7B00" w:rsidRPr="00702F89" w:rsidRDefault="00702F89" w:rsidP="00B64713">
      <w:pPr>
        <w:pStyle w:val="ListParagraph"/>
        <w:tabs>
          <w:tab w:val="left" w:pos="129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C07F9FC" w14:textId="77777777" w:rsidR="004E7B00" w:rsidRDefault="004E7B00" w:rsidP="002D28C0">
      <w:pPr>
        <w:pStyle w:val="ListParagraph"/>
        <w:tabs>
          <w:tab w:val="left" w:pos="1296"/>
        </w:tabs>
        <w:spacing w:line="360" w:lineRule="auto"/>
        <w:jc w:val="both"/>
        <w:rPr>
          <w:rFonts w:ascii="Times New Roman" w:hAnsi="Times New Roman" w:cs="Times New Roman"/>
          <w:sz w:val="24"/>
          <w:szCs w:val="24"/>
        </w:rPr>
      </w:pPr>
    </w:p>
    <w:p w14:paraId="4A9100E6" w14:textId="77777777" w:rsidR="004E7B00" w:rsidRDefault="004E7B00" w:rsidP="002D28C0">
      <w:pPr>
        <w:pStyle w:val="ListParagraph"/>
        <w:tabs>
          <w:tab w:val="left" w:pos="1296"/>
        </w:tabs>
        <w:spacing w:line="360" w:lineRule="auto"/>
        <w:jc w:val="both"/>
        <w:rPr>
          <w:rFonts w:ascii="Times New Roman" w:hAnsi="Times New Roman" w:cs="Times New Roman"/>
          <w:sz w:val="24"/>
          <w:szCs w:val="24"/>
        </w:rPr>
      </w:pPr>
    </w:p>
    <w:p w14:paraId="183CF79C" w14:textId="77777777" w:rsidR="004E7B00" w:rsidRDefault="004E7B00" w:rsidP="002D28C0">
      <w:pPr>
        <w:pStyle w:val="ListParagraph"/>
        <w:tabs>
          <w:tab w:val="left" w:pos="1296"/>
        </w:tabs>
        <w:spacing w:line="360" w:lineRule="auto"/>
        <w:jc w:val="both"/>
        <w:rPr>
          <w:rFonts w:ascii="Times New Roman" w:hAnsi="Times New Roman" w:cs="Times New Roman"/>
          <w:sz w:val="24"/>
          <w:szCs w:val="24"/>
        </w:rPr>
      </w:pPr>
    </w:p>
    <w:p w14:paraId="280AD7B3" w14:textId="77777777" w:rsidR="004E7B00" w:rsidRDefault="004E7B00" w:rsidP="002D28C0">
      <w:pPr>
        <w:pStyle w:val="ListParagraph"/>
        <w:tabs>
          <w:tab w:val="left" w:pos="1296"/>
        </w:tabs>
        <w:spacing w:line="360" w:lineRule="auto"/>
        <w:jc w:val="both"/>
        <w:rPr>
          <w:rFonts w:ascii="Times New Roman" w:hAnsi="Times New Roman" w:cs="Times New Roman"/>
          <w:sz w:val="24"/>
          <w:szCs w:val="24"/>
        </w:rPr>
      </w:pPr>
    </w:p>
    <w:p w14:paraId="330A879A" w14:textId="77777777" w:rsidR="004E7B00" w:rsidRDefault="004E7B00" w:rsidP="002D28C0">
      <w:pPr>
        <w:pStyle w:val="ListParagraph"/>
        <w:tabs>
          <w:tab w:val="left" w:pos="1296"/>
        </w:tabs>
        <w:spacing w:line="360" w:lineRule="auto"/>
        <w:jc w:val="both"/>
        <w:rPr>
          <w:rFonts w:ascii="Times New Roman" w:hAnsi="Times New Roman" w:cs="Times New Roman"/>
          <w:sz w:val="24"/>
          <w:szCs w:val="24"/>
        </w:rPr>
      </w:pPr>
    </w:p>
    <w:p w14:paraId="5D18D6EA" w14:textId="77777777" w:rsidR="004E7B00" w:rsidRDefault="004E7B00" w:rsidP="002D28C0">
      <w:pPr>
        <w:pStyle w:val="ListParagraph"/>
        <w:tabs>
          <w:tab w:val="left" w:pos="1296"/>
        </w:tabs>
        <w:spacing w:line="360" w:lineRule="auto"/>
        <w:jc w:val="both"/>
        <w:rPr>
          <w:rFonts w:ascii="Times New Roman" w:hAnsi="Times New Roman" w:cs="Times New Roman"/>
          <w:sz w:val="24"/>
          <w:szCs w:val="24"/>
        </w:rPr>
      </w:pPr>
    </w:p>
    <w:p w14:paraId="356FA939" w14:textId="77777777" w:rsidR="004E7B00" w:rsidRDefault="004E7B00" w:rsidP="002D28C0">
      <w:pPr>
        <w:pStyle w:val="ListParagraph"/>
        <w:tabs>
          <w:tab w:val="left" w:pos="1296"/>
        </w:tabs>
        <w:spacing w:line="360" w:lineRule="auto"/>
        <w:jc w:val="both"/>
        <w:rPr>
          <w:rFonts w:ascii="Times New Roman" w:hAnsi="Times New Roman" w:cs="Times New Roman"/>
          <w:sz w:val="24"/>
          <w:szCs w:val="24"/>
        </w:rPr>
      </w:pPr>
    </w:p>
    <w:p w14:paraId="162217F3" w14:textId="77777777" w:rsidR="00E3319F" w:rsidRDefault="00E3319F">
      <w:pPr>
        <w:rPr>
          <w:rFonts w:ascii="Times New Roman" w:eastAsiaTheme="majorEastAsia" w:hAnsi="Times New Roman" w:cstheme="majorBidi"/>
          <w:b/>
          <w:sz w:val="26"/>
          <w:szCs w:val="26"/>
        </w:rPr>
      </w:pPr>
      <w:r>
        <w:rPr>
          <w:sz w:val="26"/>
          <w:szCs w:val="26"/>
        </w:rPr>
        <w:br w:type="page"/>
      </w:r>
    </w:p>
    <w:p w14:paraId="18A32362" w14:textId="7CA6629D" w:rsidR="004E7B00" w:rsidRDefault="001C2EA8" w:rsidP="00702F89">
      <w:pPr>
        <w:pStyle w:val="Heading1"/>
        <w:spacing w:after="240"/>
        <w:rPr>
          <w:sz w:val="26"/>
          <w:szCs w:val="26"/>
        </w:rPr>
      </w:pPr>
      <w:bookmarkStart w:id="205" w:name="_Toc204025927"/>
      <w:bookmarkStart w:id="206" w:name="_Toc208326368"/>
      <w:r w:rsidRPr="00E3319F">
        <w:rPr>
          <w:sz w:val="26"/>
          <w:szCs w:val="26"/>
        </w:rPr>
        <w:lastRenderedPageBreak/>
        <w:t>References</w:t>
      </w:r>
      <w:bookmarkEnd w:id="205"/>
      <w:bookmarkEnd w:id="206"/>
    </w:p>
    <w:p w14:paraId="2E84E9FC" w14:textId="7FC1F82D"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Akseer, N., Al-Gashm, S., Mehta, S., Mokdad, A. and Bhutta, Z. A. (2017). Global and regional trends in the nutritional status of young people: a critical and neglected age group. </w:t>
      </w:r>
      <w:r w:rsidRPr="00831432">
        <w:rPr>
          <w:rFonts w:ascii="Times New Roman" w:hAnsi="Times New Roman" w:cs="Times New Roman"/>
          <w:i/>
          <w:iCs/>
          <w:noProof/>
          <w:sz w:val="24"/>
          <w:szCs w:val="24"/>
        </w:rPr>
        <w:t>In:</w:t>
      </w:r>
      <w:r w:rsidRPr="00831432">
        <w:rPr>
          <w:rFonts w:ascii="Times New Roman" w:hAnsi="Times New Roman" w:cs="Times New Roman"/>
          <w:noProof/>
          <w:sz w:val="24"/>
          <w:szCs w:val="24"/>
        </w:rPr>
        <w:t xml:space="preserve"> </w:t>
      </w:r>
      <w:r w:rsidR="006E62E1">
        <w:rPr>
          <w:rFonts w:ascii="Times New Roman" w:hAnsi="Times New Roman" w:cs="Times New Roman"/>
          <w:i/>
          <w:iCs/>
          <w:noProof/>
          <w:sz w:val="24"/>
          <w:szCs w:val="24"/>
        </w:rPr>
        <w:t>“</w:t>
      </w:r>
      <w:r w:rsidRPr="00831432">
        <w:rPr>
          <w:rFonts w:ascii="Times New Roman" w:hAnsi="Times New Roman" w:cs="Times New Roman"/>
          <w:noProof/>
          <w:sz w:val="24"/>
          <w:szCs w:val="24"/>
        </w:rPr>
        <w:t>Annals of the New York Academy of Sciences</w:t>
      </w:r>
      <w:r w:rsidR="006E62E1">
        <w:rPr>
          <w:rFonts w:ascii="Times New Roman" w:hAnsi="Times New Roman" w:cs="Times New Roman"/>
          <w:i/>
          <w:iCs/>
          <w:noProof/>
          <w:sz w:val="24"/>
          <w:szCs w:val="24"/>
        </w:rPr>
        <w:t>”</w:t>
      </w:r>
      <w:r w:rsidRPr="00831432">
        <w:rPr>
          <w:rFonts w:ascii="Times New Roman" w:hAnsi="Times New Roman" w:cs="Times New Roman"/>
          <w:i/>
          <w:iCs/>
          <w:noProof/>
          <w:sz w:val="24"/>
          <w:szCs w:val="24"/>
        </w:rPr>
        <w:t>.</w:t>
      </w:r>
      <w:r w:rsidRPr="00831432">
        <w:rPr>
          <w:rFonts w:ascii="Times New Roman" w:hAnsi="Times New Roman" w:cs="Times New Roman"/>
          <w:noProof/>
          <w:sz w:val="24"/>
          <w:szCs w:val="24"/>
        </w:rPr>
        <w:t xml:space="preserve"> Vol. 1393, Issue 1, pp. 3–20. Ann N Y Acad Sci. [doi: 10.1111/nyas.13336]</w:t>
      </w:r>
    </w:p>
    <w:p w14:paraId="3C112444"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Babar, N. F., Muzaffar, R., Khan, M. A. and Imdad, S. (2010). Impact of socioeconomic factors on nutritional status in primary school children. </w:t>
      </w:r>
      <w:r w:rsidRPr="00831432">
        <w:rPr>
          <w:rFonts w:ascii="Times New Roman" w:hAnsi="Times New Roman" w:cs="Times New Roman"/>
          <w:i/>
          <w:iCs/>
          <w:noProof/>
          <w:sz w:val="24"/>
          <w:szCs w:val="24"/>
        </w:rPr>
        <w:t>J. Ayub Med. Coll. Abbottabad</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22</w:t>
      </w:r>
      <w:r w:rsidRPr="00831432">
        <w:rPr>
          <w:rFonts w:ascii="Times New Roman" w:hAnsi="Times New Roman" w:cs="Times New Roman"/>
          <w:noProof/>
          <w:sz w:val="24"/>
          <w:szCs w:val="24"/>
        </w:rPr>
        <w:t xml:space="preserve">(4), 15–18. Retrieved from </w:t>
      </w:r>
      <w:r w:rsidRPr="00831432">
        <w:rPr>
          <w:rFonts w:ascii="Times New Roman" w:hAnsi="Times New Roman" w:cs="Times New Roman"/>
          <w:noProof/>
          <w:sz w:val="24"/>
          <w:szCs w:val="24"/>
          <w:u w:val="single"/>
        </w:rPr>
        <w:t>https://pubmed.ncbi.nlm.nih.gov/22455252/</w:t>
      </w:r>
      <w:r w:rsidRPr="00831432">
        <w:rPr>
          <w:rFonts w:ascii="Times New Roman" w:hAnsi="Times New Roman" w:cs="Times New Roman"/>
          <w:noProof/>
          <w:sz w:val="24"/>
          <w:szCs w:val="24"/>
        </w:rPr>
        <w:t>. Accessed [July 17, 2025]</w:t>
      </w:r>
    </w:p>
    <w:p w14:paraId="78A9159F" w14:textId="1D1D471A" w:rsidR="00831432" w:rsidRPr="00831432" w:rsidRDefault="00831432" w:rsidP="00512122">
      <w:pPr>
        <w:widowControl w:val="0"/>
        <w:autoSpaceDE w:val="0"/>
        <w:autoSpaceDN w:val="0"/>
        <w:adjustRightInd w:val="0"/>
        <w:spacing w:line="360" w:lineRule="auto"/>
        <w:ind w:left="480" w:hanging="480"/>
        <w:rPr>
          <w:rFonts w:ascii="Times New Roman" w:hAnsi="Times New Roman" w:cs="Times New Roman"/>
          <w:noProof/>
          <w:sz w:val="24"/>
          <w:szCs w:val="24"/>
        </w:rPr>
      </w:pPr>
      <w:r w:rsidRPr="00831432">
        <w:rPr>
          <w:rFonts w:ascii="Times New Roman" w:hAnsi="Times New Roman" w:cs="Times New Roman"/>
          <w:noProof/>
          <w:sz w:val="24"/>
          <w:szCs w:val="24"/>
        </w:rPr>
        <w:t xml:space="preserve">Baral, K. P. and Onta, S. R. (2009). Prevalence of anemia amongst adolescents in Nepal: a community based study in rural and urban areas of Morang District. </w:t>
      </w:r>
      <w:r w:rsidRPr="00831432">
        <w:rPr>
          <w:rFonts w:ascii="Times New Roman" w:hAnsi="Times New Roman" w:cs="Times New Roman"/>
          <w:i/>
          <w:iCs/>
          <w:noProof/>
          <w:sz w:val="24"/>
          <w:szCs w:val="24"/>
        </w:rPr>
        <w:t>Nepal Med. Coll. J. , NMCJ..</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11</w:t>
      </w:r>
      <w:r w:rsidRPr="00831432">
        <w:rPr>
          <w:rFonts w:ascii="Times New Roman" w:hAnsi="Times New Roman" w:cs="Times New Roman"/>
          <w:noProof/>
          <w:sz w:val="24"/>
          <w:szCs w:val="24"/>
        </w:rPr>
        <w:t>(3), 179–182.</w:t>
      </w:r>
    </w:p>
    <w:p w14:paraId="09AF7B90"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Bargiota, A., Delizona, M., Tsitouras, A. and Koukoulis, G. N. (2013). Eating habits and factors affecting food choice of adolescents living in rural areas. </w:t>
      </w:r>
      <w:r w:rsidRPr="00831432">
        <w:rPr>
          <w:rFonts w:ascii="Times New Roman" w:hAnsi="Times New Roman" w:cs="Times New Roman"/>
          <w:i/>
          <w:iCs/>
          <w:noProof/>
          <w:sz w:val="24"/>
          <w:szCs w:val="24"/>
        </w:rPr>
        <w:t>Hormones</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12</w:t>
      </w:r>
      <w:r w:rsidRPr="00831432">
        <w:rPr>
          <w:rFonts w:ascii="Times New Roman" w:hAnsi="Times New Roman" w:cs="Times New Roman"/>
          <w:noProof/>
          <w:sz w:val="24"/>
          <w:szCs w:val="24"/>
        </w:rPr>
        <w:t>(2), 246–253. [doi: 10.14310/horm.2002.1408]</w:t>
      </w:r>
    </w:p>
    <w:p w14:paraId="2C23EE19"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Benítez-Porres, J., Alvero-Cruz, J. R., Sardinha, L. B., López-Fernández, I. and Carnero, E. A. (2016). Valores de corte para clasificar niños y adolescentes activos utilizando el cuestionario de actividad física: PAQ-C y PAQ-A. </w:t>
      </w:r>
      <w:r w:rsidRPr="00831432">
        <w:rPr>
          <w:rFonts w:ascii="Times New Roman" w:hAnsi="Times New Roman" w:cs="Times New Roman"/>
          <w:i/>
          <w:iCs/>
          <w:noProof/>
          <w:sz w:val="24"/>
          <w:szCs w:val="24"/>
        </w:rPr>
        <w:t>Nutr. Hosp.</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33</w:t>
      </w:r>
      <w:r w:rsidRPr="00831432">
        <w:rPr>
          <w:rFonts w:ascii="Times New Roman" w:hAnsi="Times New Roman" w:cs="Times New Roman"/>
          <w:noProof/>
          <w:sz w:val="24"/>
          <w:szCs w:val="24"/>
        </w:rPr>
        <w:t>(5), 1036–1044. [doi: 10.20960/nh.564]</w:t>
      </w:r>
    </w:p>
    <w:p w14:paraId="7972040E"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Bhattarai, S. and Bhusal, C. K. (2019). Prevalence and associated factors of malnutrition among school going adolescents of Dang district, Nepal. </w:t>
      </w:r>
      <w:r w:rsidRPr="00831432">
        <w:rPr>
          <w:rFonts w:ascii="Times New Roman" w:hAnsi="Times New Roman" w:cs="Times New Roman"/>
          <w:i/>
          <w:iCs/>
          <w:noProof/>
          <w:sz w:val="24"/>
          <w:szCs w:val="24"/>
        </w:rPr>
        <w:t>AIMS Public Heal.</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6</w:t>
      </w:r>
      <w:r w:rsidRPr="00831432">
        <w:rPr>
          <w:rFonts w:ascii="Times New Roman" w:hAnsi="Times New Roman" w:cs="Times New Roman"/>
          <w:noProof/>
          <w:sz w:val="24"/>
          <w:szCs w:val="24"/>
        </w:rPr>
        <w:t>(3), 291–306. [doi: 10.3934/publichealth.2019.3.291]</w:t>
      </w:r>
    </w:p>
    <w:p w14:paraId="26127829"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Block, G. (1989). Human dietary assessment: Methods and issues. </w:t>
      </w:r>
      <w:r w:rsidRPr="00831432">
        <w:rPr>
          <w:rFonts w:ascii="Times New Roman" w:hAnsi="Times New Roman" w:cs="Times New Roman"/>
          <w:i/>
          <w:iCs/>
          <w:noProof/>
          <w:sz w:val="24"/>
          <w:szCs w:val="24"/>
        </w:rPr>
        <w:t>Prev. Med. (Baltim).</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18</w:t>
      </w:r>
      <w:r w:rsidRPr="00831432">
        <w:rPr>
          <w:rFonts w:ascii="Times New Roman" w:hAnsi="Times New Roman" w:cs="Times New Roman"/>
          <w:noProof/>
          <w:sz w:val="24"/>
          <w:szCs w:val="24"/>
        </w:rPr>
        <w:t>(5), 653–660. [doi: 10.1016/0091-7435(89)90036-4]</w:t>
      </w:r>
    </w:p>
    <w:p w14:paraId="2D98861A"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Branca, F. and Ferrari, M. (2002). Impact of micronutrient deficiencies on growth: The stunting syndrome. </w:t>
      </w:r>
      <w:r w:rsidRPr="00831432">
        <w:rPr>
          <w:rFonts w:ascii="Times New Roman" w:hAnsi="Times New Roman" w:cs="Times New Roman"/>
          <w:i/>
          <w:iCs/>
          <w:noProof/>
          <w:sz w:val="24"/>
          <w:szCs w:val="24"/>
        </w:rPr>
        <w:t>Ann. Nutr. Metab.</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46</w:t>
      </w:r>
      <w:r w:rsidRPr="00831432">
        <w:rPr>
          <w:rFonts w:ascii="Times New Roman" w:hAnsi="Times New Roman" w:cs="Times New Roman"/>
          <w:noProof/>
          <w:sz w:val="24"/>
          <w:szCs w:val="24"/>
        </w:rPr>
        <w:t>(SUPPL. 1), 8–17. [doi: 10.1159/000066397]</w:t>
      </w:r>
    </w:p>
    <w:p w14:paraId="073D67BF" w14:textId="77777777" w:rsidR="00512122" w:rsidRDefault="0051212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14:paraId="59C1BFCF" w14:textId="77777777" w:rsidR="00512122" w:rsidRDefault="0051212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14:paraId="4F5D58AE"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lastRenderedPageBreak/>
        <w:t xml:space="preserve">Casey, P. H., Goolsby, S. L. P., Lensing, S. Y., Perloff, B. P. and Bogle, M. L. (1999). The use of telephone interview methodology to obtain 24-hour dietary recalls. </w:t>
      </w:r>
      <w:r w:rsidRPr="00831432">
        <w:rPr>
          <w:rFonts w:ascii="Times New Roman" w:hAnsi="Times New Roman" w:cs="Times New Roman"/>
          <w:i/>
          <w:iCs/>
          <w:noProof/>
          <w:sz w:val="24"/>
          <w:szCs w:val="24"/>
        </w:rPr>
        <w:t>J. Am. Diet. Assoc.</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99</w:t>
      </w:r>
      <w:r w:rsidRPr="00831432">
        <w:rPr>
          <w:rFonts w:ascii="Times New Roman" w:hAnsi="Times New Roman" w:cs="Times New Roman"/>
          <w:noProof/>
          <w:sz w:val="24"/>
          <w:szCs w:val="24"/>
        </w:rPr>
        <w:t>(11), 1406–1411. [doi: 10.1016/S0002-8223(99)00340-5]</w:t>
      </w:r>
    </w:p>
    <w:p w14:paraId="4B1FDEC1" w14:textId="68564E74"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Chalise, B., Aryal, K. K., Mehta, R. K., Dhimal, M., Sapkota, F., Mehata, S., Karki, K. B., Madjdian, D., Patton, G. and Sawyer, S. (2018). Prevalence and correlates of anemia among adolescents in Nepal: Findings from a nationally representative cross-sectional survey. </w:t>
      </w:r>
      <w:r w:rsidRPr="00831432">
        <w:rPr>
          <w:rFonts w:ascii="Times New Roman" w:hAnsi="Times New Roman" w:cs="Times New Roman"/>
          <w:i/>
          <w:iCs/>
          <w:noProof/>
          <w:sz w:val="24"/>
          <w:szCs w:val="24"/>
        </w:rPr>
        <w:t>P</w:t>
      </w:r>
      <w:r w:rsidR="006E62E1" w:rsidRPr="00831432">
        <w:rPr>
          <w:rFonts w:ascii="Times New Roman" w:hAnsi="Times New Roman" w:cs="Times New Roman"/>
          <w:i/>
          <w:iCs/>
          <w:noProof/>
          <w:sz w:val="24"/>
          <w:szCs w:val="24"/>
        </w:rPr>
        <w:t>l</w:t>
      </w:r>
      <w:r w:rsidRPr="00831432">
        <w:rPr>
          <w:rFonts w:ascii="Times New Roman" w:hAnsi="Times New Roman" w:cs="Times New Roman"/>
          <w:i/>
          <w:iCs/>
          <w:noProof/>
          <w:sz w:val="24"/>
          <w:szCs w:val="24"/>
        </w:rPr>
        <w:t>oS One</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13</w:t>
      </w:r>
      <w:r w:rsidRPr="00831432">
        <w:rPr>
          <w:rFonts w:ascii="Times New Roman" w:hAnsi="Times New Roman" w:cs="Times New Roman"/>
          <w:noProof/>
          <w:sz w:val="24"/>
          <w:szCs w:val="24"/>
        </w:rPr>
        <w:t>(12), e0208878. [doi: 10.1371/JOURNAL.PONE.0208878]</w:t>
      </w:r>
    </w:p>
    <w:p w14:paraId="20B18043"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Chandar, D., Naik, B. N., Thumati, G. and Sarkar, S. (2020). Assessment of dietary habits and nutritional status among adolescent girls in a rural area of Puducherry: A community-based cross-sectional study. </w:t>
      </w:r>
      <w:r w:rsidRPr="00831432">
        <w:rPr>
          <w:rFonts w:ascii="Times New Roman" w:hAnsi="Times New Roman" w:cs="Times New Roman"/>
          <w:i/>
          <w:iCs/>
          <w:noProof/>
          <w:sz w:val="24"/>
          <w:szCs w:val="24"/>
        </w:rPr>
        <w:t>Int. J. Adolesc. Med. Health</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32</w:t>
      </w:r>
      <w:r w:rsidRPr="00831432">
        <w:rPr>
          <w:rFonts w:ascii="Times New Roman" w:hAnsi="Times New Roman" w:cs="Times New Roman"/>
          <w:noProof/>
          <w:sz w:val="24"/>
          <w:szCs w:val="24"/>
        </w:rPr>
        <w:t>(5). [doi: 10.1515/IJAMH-2018-0001]</w:t>
      </w:r>
    </w:p>
    <w:p w14:paraId="54923E44" w14:textId="3667623E"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Chasapis, C. T., Spiliopoulou, C. A., Loutsidou, A. C. and Stefanidou, M. E. (2012). Zinc and human health: An update. </w:t>
      </w:r>
      <w:r w:rsidRPr="00831432">
        <w:rPr>
          <w:rFonts w:ascii="Times New Roman" w:hAnsi="Times New Roman" w:cs="Times New Roman"/>
          <w:i/>
          <w:iCs/>
          <w:noProof/>
          <w:sz w:val="24"/>
          <w:szCs w:val="24"/>
        </w:rPr>
        <w:t>In:</w:t>
      </w:r>
      <w:r w:rsidRPr="00831432">
        <w:rPr>
          <w:rFonts w:ascii="Times New Roman" w:hAnsi="Times New Roman" w:cs="Times New Roman"/>
          <w:noProof/>
          <w:sz w:val="24"/>
          <w:szCs w:val="24"/>
        </w:rPr>
        <w:t xml:space="preserve"> </w:t>
      </w:r>
      <w:r w:rsidR="006E62E1">
        <w:rPr>
          <w:rFonts w:ascii="Times New Roman" w:hAnsi="Times New Roman" w:cs="Times New Roman"/>
          <w:i/>
          <w:iCs/>
          <w:noProof/>
          <w:sz w:val="24"/>
          <w:szCs w:val="24"/>
        </w:rPr>
        <w:t>“</w:t>
      </w:r>
      <w:r w:rsidRPr="00831432">
        <w:rPr>
          <w:rFonts w:ascii="Times New Roman" w:hAnsi="Times New Roman" w:cs="Times New Roman"/>
          <w:noProof/>
          <w:sz w:val="24"/>
          <w:szCs w:val="24"/>
        </w:rPr>
        <w:t>Archives of Toxicology</w:t>
      </w:r>
      <w:r w:rsidR="006E62E1">
        <w:rPr>
          <w:rFonts w:ascii="Times New Roman" w:hAnsi="Times New Roman" w:cs="Times New Roman"/>
          <w:i/>
          <w:iCs/>
          <w:noProof/>
          <w:sz w:val="24"/>
          <w:szCs w:val="24"/>
        </w:rPr>
        <w:t>”</w:t>
      </w:r>
      <w:r w:rsidRPr="00831432">
        <w:rPr>
          <w:rFonts w:ascii="Times New Roman" w:hAnsi="Times New Roman" w:cs="Times New Roman"/>
          <w:i/>
          <w:iCs/>
          <w:noProof/>
          <w:sz w:val="24"/>
          <w:szCs w:val="24"/>
        </w:rPr>
        <w:t>.</w:t>
      </w:r>
      <w:r w:rsidRPr="00831432">
        <w:rPr>
          <w:rFonts w:ascii="Times New Roman" w:hAnsi="Times New Roman" w:cs="Times New Roman"/>
          <w:noProof/>
          <w:sz w:val="24"/>
          <w:szCs w:val="24"/>
        </w:rPr>
        <w:t xml:space="preserve"> Vol. 86, Issue 4, pp. 521–534. Arch Toxicol. [doi: 10.1007/s00204-011-0775-1]</w:t>
      </w:r>
    </w:p>
    <w:p w14:paraId="096B8BD3" w14:textId="613807A8"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Contento, I. R. (2008). </w:t>
      </w:r>
      <w:r w:rsidRPr="00831432">
        <w:rPr>
          <w:rFonts w:ascii="Times New Roman" w:hAnsi="Times New Roman" w:cs="Times New Roman"/>
          <w:i/>
          <w:iCs/>
          <w:noProof/>
          <w:sz w:val="24"/>
          <w:szCs w:val="24"/>
        </w:rPr>
        <w:t xml:space="preserve">Nutrition education: linking research, theory, and practice </w:t>
      </w:r>
      <w:r w:rsidR="006E62E1">
        <w:rPr>
          <w:rFonts w:ascii="Times New Roman" w:hAnsi="Times New Roman" w:cs="Times New Roman"/>
          <w:i/>
          <w:iCs/>
          <w:noProof/>
          <w:sz w:val="24"/>
          <w:szCs w:val="24"/>
        </w:rPr>
        <w:t>–</w:t>
      </w:r>
      <w:r w:rsidRPr="00831432">
        <w:rPr>
          <w:rFonts w:ascii="Times New Roman" w:hAnsi="Times New Roman" w:cs="Times New Roman"/>
          <w:i/>
          <w:iCs/>
          <w:noProof/>
          <w:sz w:val="24"/>
          <w:szCs w:val="24"/>
        </w:rPr>
        <w:t xml:space="preserve"> PubMed</w:t>
      </w:r>
      <w:r w:rsidRPr="00831432">
        <w:rPr>
          <w:rFonts w:ascii="Times New Roman" w:hAnsi="Times New Roman" w:cs="Times New Roman"/>
          <w:noProof/>
          <w:sz w:val="24"/>
          <w:szCs w:val="24"/>
        </w:rPr>
        <w:t xml:space="preserve">. Retrieved from </w:t>
      </w:r>
      <w:r w:rsidRPr="00831432">
        <w:rPr>
          <w:rFonts w:ascii="Times New Roman" w:hAnsi="Times New Roman" w:cs="Times New Roman"/>
          <w:noProof/>
          <w:sz w:val="24"/>
          <w:szCs w:val="24"/>
          <w:u w:val="single"/>
        </w:rPr>
        <w:t>https://pubmed.ncbi.nlm.nih.gov/18296331/</w:t>
      </w:r>
      <w:r w:rsidRPr="00831432">
        <w:rPr>
          <w:rFonts w:ascii="Times New Roman" w:hAnsi="Times New Roman" w:cs="Times New Roman"/>
          <w:noProof/>
          <w:sz w:val="24"/>
          <w:szCs w:val="24"/>
        </w:rPr>
        <w:t>. Accessed [July 17, 2025]</w:t>
      </w:r>
    </w:p>
    <w:p w14:paraId="7DDFDE50" w14:textId="1CFBF6D8" w:rsidR="00831432" w:rsidRPr="00831432" w:rsidRDefault="00831432" w:rsidP="00831432">
      <w:pPr>
        <w:spacing w:line="360" w:lineRule="auto"/>
        <w:ind w:left="720" w:hanging="72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Cusick, S. E. and Kuch, A. E. (2012). Determinants of Undernutrition and Overnutrition among Adolescents in Developing Countries. </w:t>
      </w:r>
      <w:r w:rsidRPr="00831432">
        <w:rPr>
          <w:rFonts w:ascii="Times New Roman" w:hAnsi="Times New Roman" w:cs="Times New Roman"/>
          <w:i/>
          <w:iCs/>
          <w:noProof/>
          <w:sz w:val="24"/>
          <w:szCs w:val="24"/>
        </w:rPr>
        <w:t>Adolesc. Med. State Art Rev.</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23</w:t>
      </w:r>
      <w:r w:rsidRPr="00831432">
        <w:rPr>
          <w:rFonts w:ascii="Times New Roman" w:hAnsi="Times New Roman" w:cs="Times New Roman"/>
          <w:noProof/>
          <w:sz w:val="24"/>
          <w:szCs w:val="24"/>
        </w:rPr>
        <w:t>(3), 440. [doi: 10.1542/9781581107838-ch03]</w:t>
      </w:r>
    </w:p>
    <w:p w14:paraId="106099E7"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Dao, M. C., Subar, A. F., Warthon-Medina, M., Cade, J. E., Burrows, T., Golley, R. K., Forouhi, N. G., Pearce, M. and Holmes, B. A. (2019). Dietary assessment toolkits: An overview. </w:t>
      </w:r>
      <w:r w:rsidRPr="00831432">
        <w:rPr>
          <w:rFonts w:ascii="Times New Roman" w:hAnsi="Times New Roman" w:cs="Times New Roman"/>
          <w:i/>
          <w:iCs/>
          <w:noProof/>
          <w:sz w:val="24"/>
          <w:szCs w:val="24"/>
        </w:rPr>
        <w:t>Public Health Nutr.</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22</w:t>
      </w:r>
      <w:r w:rsidRPr="00831432">
        <w:rPr>
          <w:rFonts w:ascii="Times New Roman" w:hAnsi="Times New Roman" w:cs="Times New Roman"/>
          <w:noProof/>
          <w:sz w:val="24"/>
          <w:szCs w:val="24"/>
        </w:rPr>
        <w:t>(3), 404–418. [doi: 10.1017/S1368980018002951]</w:t>
      </w:r>
    </w:p>
    <w:p w14:paraId="64FCE9B0"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Dhobi, S. and Giri, M. (2021). Food Habits and Nutritional Status of Adolescents in Malangwa Municipality, Sarlahi, Nepal: A Cross-sectional Study. </w:t>
      </w:r>
      <w:r w:rsidRPr="00831432">
        <w:rPr>
          <w:rFonts w:ascii="Times New Roman" w:hAnsi="Times New Roman" w:cs="Times New Roman"/>
          <w:i/>
          <w:iCs/>
          <w:noProof/>
          <w:sz w:val="24"/>
          <w:szCs w:val="24"/>
        </w:rPr>
        <w:t>MedS Alliance J. Med. Med. Sci.</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1</w:t>
      </w:r>
      <w:r w:rsidRPr="00831432">
        <w:rPr>
          <w:rFonts w:ascii="Times New Roman" w:hAnsi="Times New Roman" w:cs="Times New Roman"/>
          <w:noProof/>
          <w:sz w:val="24"/>
          <w:szCs w:val="24"/>
        </w:rPr>
        <w:t>(1), 20–24. [doi: 10.3126/mjmms.v1i1.42997]</w:t>
      </w:r>
    </w:p>
    <w:p w14:paraId="78E85597" w14:textId="77777777" w:rsidR="00512122" w:rsidRDefault="0051212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14:paraId="0428898E" w14:textId="77777777" w:rsidR="00512122" w:rsidRDefault="0051212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14:paraId="2231BE44" w14:textId="77777777" w:rsidR="00512122" w:rsidRDefault="0051212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14:paraId="559DFCAC"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lastRenderedPageBreak/>
        <w:t xml:space="preserve">Dirghayu, K. C., Ulak, N., Poudyal, A., Shrestha, N., Gautam, N., Ghimire, L. and Paudel, U. (2021). Household Food Security Access and Nutritional Status among Early Adolescents in a Poor Neighborhood of Sinamangal, Nepal. </w:t>
      </w:r>
      <w:r w:rsidRPr="00831432">
        <w:rPr>
          <w:rFonts w:ascii="Times New Roman" w:hAnsi="Times New Roman" w:cs="Times New Roman"/>
          <w:i/>
          <w:iCs/>
          <w:noProof/>
          <w:sz w:val="24"/>
          <w:szCs w:val="24"/>
        </w:rPr>
        <w:t>Curr. Dev. Nutr.</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5</w:t>
      </w:r>
      <w:r w:rsidRPr="00831432">
        <w:rPr>
          <w:rFonts w:ascii="Times New Roman" w:hAnsi="Times New Roman" w:cs="Times New Roman"/>
          <w:noProof/>
          <w:sz w:val="24"/>
          <w:szCs w:val="24"/>
        </w:rPr>
        <w:t>(11). [doi: 10.1093/cdn/nzab127]</w:t>
      </w:r>
    </w:p>
    <w:p w14:paraId="28F3365E"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Elmadfa, I. and Meyer, A. L. (2014). Developing suitable methods of nutritional status assessment: A continuous challenge. </w:t>
      </w:r>
      <w:r w:rsidRPr="00831432">
        <w:rPr>
          <w:rFonts w:ascii="Times New Roman" w:hAnsi="Times New Roman" w:cs="Times New Roman"/>
          <w:i/>
          <w:iCs/>
          <w:noProof/>
          <w:sz w:val="24"/>
          <w:szCs w:val="24"/>
        </w:rPr>
        <w:t>Adv. Nutr.</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5</w:t>
      </w:r>
      <w:r w:rsidRPr="00831432">
        <w:rPr>
          <w:rFonts w:ascii="Times New Roman" w:hAnsi="Times New Roman" w:cs="Times New Roman"/>
          <w:noProof/>
          <w:sz w:val="24"/>
          <w:szCs w:val="24"/>
        </w:rPr>
        <w:t>(5), 590S-598S. [doi: 10.3945/an.113.005330]</w:t>
      </w:r>
    </w:p>
    <w:p w14:paraId="15796C7F" w14:textId="56076966"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Evans, Y. N. and Docter, A. D. (2020). Adolescent Nutrition: Assuring the Needs of Emerging Adults. </w:t>
      </w:r>
      <w:r w:rsidRPr="00831432">
        <w:rPr>
          <w:rFonts w:ascii="Times New Roman" w:hAnsi="Times New Roman" w:cs="Times New Roman"/>
          <w:i/>
          <w:iCs/>
          <w:noProof/>
          <w:sz w:val="24"/>
          <w:szCs w:val="24"/>
        </w:rPr>
        <w:t>In:</w:t>
      </w:r>
      <w:r w:rsidRPr="00831432">
        <w:rPr>
          <w:rFonts w:ascii="Times New Roman" w:hAnsi="Times New Roman" w:cs="Times New Roman"/>
          <w:noProof/>
          <w:sz w:val="24"/>
          <w:szCs w:val="24"/>
        </w:rPr>
        <w:t xml:space="preserve"> </w:t>
      </w:r>
      <w:r w:rsidR="006E62E1">
        <w:rPr>
          <w:rFonts w:ascii="Times New Roman" w:hAnsi="Times New Roman" w:cs="Times New Roman"/>
          <w:i/>
          <w:iCs/>
          <w:noProof/>
          <w:sz w:val="24"/>
          <w:szCs w:val="24"/>
        </w:rPr>
        <w:t>“</w:t>
      </w:r>
      <w:r w:rsidRPr="00831432">
        <w:rPr>
          <w:rFonts w:ascii="Times New Roman" w:hAnsi="Times New Roman" w:cs="Times New Roman"/>
          <w:noProof/>
          <w:sz w:val="24"/>
          <w:szCs w:val="24"/>
        </w:rPr>
        <w:t>Adolescent Nutrition: Assuring the Needs of Emerging Adults</w:t>
      </w:r>
      <w:r w:rsidR="006E62E1">
        <w:rPr>
          <w:rFonts w:ascii="Times New Roman" w:hAnsi="Times New Roman" w:cs="Times New Roman"/>
          <w:i/>
          <w:iCs/>
          <w:noProof/>
          <w:sz w:val="24"/>
          <w:szCs w:val="24"/>
        </w:rPr>
        <w:t>”</w:t>
      </w:r>
      <w:r w:rsidRPr="00831432">
        <w:rPr>
          <w:rFonts w:ascii="Times New Roman" w:hAnsi="Times New Roman" w:cs="Times New Roman"/>
          <w:i/>
          <w:iCs/>
          <w:noProof/>
          <w:sz w:val="24"/>
          <w:szCs w:val="24"/>
        </w:rPr>
        <w:t>.</w:t>
      </w:r>
      <w:r w:rsidRPr="00831432">
        <w:rPr>
          <w:rFonts w:ascii="Times New Roman" w:hAnsi="Times New Roman" w:cs="Times New Roman"/>
          <w:noProof/>
          <w:sz w:val="24"/>
          <w:szCs w:val="24"/>
        </w:rPr>
        <w:t xml:space="preserve"> Springer International Publishing. [doi: 10.1007/978-3-030-45103-5]</w:t>
      </w:r>
    </w:p>
    <w:p w14:paraId="6E440E63" w14:textId="211DFDD3"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FANTA. (2002). NUTRITION TECHNICAL Dietary Diversity as a Household Food Security Indicator : Technical Appendix John Hoddinott Indicator : Technical Appendix. </w:t>
      </w:r>
      <w:r w:rsidRPr="00831432">
        <w:rPr>
          <w:rFonts w:ascii="Times New Roman" w:hAnsi="Times New Roman" w:cs="Times New Roman"/>
          <w:i/>
          <w:iCs/>
          <w:noProof/>
          <w:sz w:val="24"/>
          <w:szCs w:val="24"/>
        </w:rPr>
        <w:t>Yohannes, Yisehac Hoddinott, J.</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136</w:t>
      </w:r>
      <w:r w:rsidRPr="00831432">
        <w:rPr>
          <w:rFonts w:ascii="Times New Roman" w:hAnsi="Times New Roman" w:cs="Times New Roman"/>
          <w:noProof/>
          <w:sz w:val="24"/>
          <w:szCs w:val="24"/>
        </w:rPr>
        <w:t xml:space="preserve">(May), 4. </w:t>
      </w:r>
      <w:r w:rsidR="006E62E1" w:rsidRPr="00831432">
        <w:rPr>
          <w:rFonts w:ascii="Times New Roman" w:hAnsi="Times New Roman" w:cs="Times New Roman"/>
          <w:noProof/>
          <w:sz w:val="24"/>
          <w:szCs w:val="24"/>
        </w:rPr>
        <w:t>R</w:t>
      </w:r>
      <w:r w:rsidRPr="00831432">
        <w:rPr>
          <w:rFonts w:ascii="Times New Roman" w:hAnsi="Times New Roman" w:cs="Times New Roman"/>
          <w:noProof/>
          <w:sz w:val="24"/>
          <w:szCs w:val="24"/>
        </w:rPr>
        <w:t xml:space="preserve">etrieved from </w:t>
      </w:r>
      <w:hyperlink r:id="rId15" w:history="1">
        <w:r w:rsidR="006E62E1" w:rsidRPr="00914119">
          <w:rPr>
            <w:rStyle w:val="Hyperlink"/>
            <w:rFonts w:ascii="Times New Roman" w:hAnsi="Times New Roman" w:cs="Times New Roman"/>
            <w:noProof/>
            <w:sz w:val="24"/>
            <w:szCs w:val="24"/>
          </w:rPr>
          <w:t>http://www.fantaproject.org/research/dietary-diversity-household-food-security</w:t>
        </w:r>
      </w:hyperlink>
    </w:p>
    <w:p w14:paraId="43E8EC64" w14:textId="3EB20EF3"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FAO. (2010). Guidelines for measuring household and individual dietary diversity. </w:t>
      </w:r>
      <w:r w:rsidRPr="00831432">
        <w:rPr>
          <w:rFonts w:ascii="Times New Roman" w:hAnsi="Times New Roman" w:cs="Times New Roman"/>
          <w:i/>
          <w:iCs/>
          <w:noProof/>
          <w:sz w:val="24"/>
          <w:szCs w:val="24"/>
        </w:rPr>
        <w:t>In:</w:t>
      </w:r>
      <w:r w:rsidRPr="00831432">
        <w:rPr>
          <w:rFonts w:ascii="Times New Roman" w:hAnsi="Times New Roman" w:cs="Times New Roman"/>
          <w:noProof/>
          <w:sz w:val="24"/>
          <w:szCs w:val="24"/>
        </w:rPr>
        <w:t xml:space="preserve"> </w:t>
      </w:r>
      <w:r w:rsidR="006E62E1">
        <w:rPr>
          <w:rFonts w:ascii="Times New Roman" w:hAnsi="Times New Roman" w:cs="Times New Roman"/>
          <w:i/>
          <w:iCs/>
          <w:noProof/>
          <w:sz w:val="24"/>
          <w:szCs w:val="24"/>
        </w:rPr>
        <w:t>“</w:t>
      </w:r>
      <w:r w:rsidRPr="00831432">
        <w:rPr>
          <w:rFonts w:ascii="Times New Roman" w:hAnsi="Times New Roman" w:cs="Times New Roman"/>
          <w:noProof/>
          <w:sz w:val="24"/>
          <w:szCs w:val="24"/>
        </w:rPr>
        <w:t>Fao</w:t>
      </w:r>
      <w:r w:rsidR="006E62E1">
        <w:rPr>
          <w:rFonts w:ascii="Times New Roman" w:hAnsi="Times New Roman" w:cs="Times New Roman"/>
          <w:i/>
          <w:iCs/>
          <w:noProof/>
          <w:sz w:val="24"/>
          <w:szCs w:val="24"/>
        </w:rPr>
        <w:t>”</w:t>
      </w:r>
      <w:r w:rsidRPr="00831432">
        <w:rPr>
          <w:rFonts w:ascii="Times New Roman" w:hAnsi="Times New Roman" w:cs="Times New Roman"/>
          <w:i/>
          <w:iCs/>
          <w:noProof/>
          <w:sz w:val="24"/>
          <w:szCs w:val="24"/>
        </w:rPr>
        <w:t>.</w:t>
      </w:r>
      <w:r w:rsidRPr="00831432">
        <w:rPr>
          <w:rFonts w:ascii="Times New Roman" w:hAnsi="Times New Roman" w:cs="Times New Roman"/>
          <w:noProof/>
          <w:sz w:val="24"/>
          <w:szCs w:val="24"/>
        </w:rPr>
        <w:t xml:space="preserve"> [doi: 613.2KEN]</w:t>
      </w:r>
    </w:p>
    <w:p w14:paraId="59C19F0E" w14:textId="765C7580"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Fernández-Lázaro, D. and Seco-Calvo, J. (2023). Nutrition, Nutritional Status and Functionality. </w:t>
      </w:r>
      <w:r w:rsidRPr="00831432">
        <w:rPr>
          <w:rFonts w:ascii="Times New Roman" w:hAnsi="Times New Roman" w:cs="Times New Roman"/>
          <w:i/>
          <w:iCs/>
          <w:noProof/>
          <w:sz w:val="24"/>
          <w:szCs w:val="24"/>
        </w:rPr>
        <w:t>In:</w:t>
      </w:r>
      <w:r w:rsidRPr="00831432">
        <w:rPr>
          <w:rFonts w:ascii="Times New Roman" w:hAnsi="Times New Roman" w:cs="Times New Roman"/>
          <w:noProof/>
          <w:sz w:val="24"/>
          <w:szCs w:val="24"/>
        </w:rPr>
        <w:t xml:space="preserve"> </w:t>
      </w:r>
      <w:r w:rsidR="006E62E1">
        <w:rPr>
          <w:rFonts w:ascii="Times New Roman" w:hAnsi="Times New Roman" w:cs="Times New Roman"/>
          <w:i/>
          <w:iCs/>
          <w:noProof/>
          <w:sz w:val="24"/>
          <w:szCs w:val="24"/>
        </w:rPr>
        <w:t>“</w:t>
      </w:r>
      <w:r w:rsidRPr="00831432">
        <w:rPr>
          <w:rFonts w:ascii="Times New Roman" w:hAnsi="Times New Roman" w:cs="Times New Roman"/>
          <w:noProof/>
          <w:sz w:val="24"/>
          <w:szCs w:val="24"/>
        </w:rPr>
        <w:t>Nutrients</w:t>
      </w:r>
      <w:r w:rsidR="006E62E1">
        <w:rPr>
          <w:rFonts w:ascii="Times New Roman" w:hAnsi="Times New Roman" w:cs="Times New Roman"/>
          <w:i/>
          <w:iCs/>
          <w:noProof/>
          <w:sz w:val="24"/>
          <w:szCs w:val="24"/>
        </w:rPr>
        <w:t>”</w:t>
      </w:r>
      <w:r w:rsidRPr="00831432">
        <w:rPr>
          <w:rFonts w:ascii="Times New Roman" w:hAnsi="Times New Roman" w:cs="Times New Roman"/>
          <w:i/>
          <w:iCs/>
          <w:noProof/>
          <w:sz w:val="24"/>
          <w:szCs w:val="24"/>
        </w:rPr>
        <w:t>.</w:t>
      </w:r>
      <w:r w:rsidRPr="00831432">
        <w:rPr>
          <w:rFonts w:ascii="Times New Roman" w:hAnsi="Times New Roman" w:cs="Times New Roman"/>
          <w:noProof/>
          <w:sz w:val="24"/>
          <w:szCs w:val="24"/>
        </w:rPr>
        <w:t xml:space="preserve"> Vol. 15, Issue 8, p. 1944. Multidisciplinary Digital Publishing Institute. [doi: 10.3390/nu15081944]</w:t>
      </w:r>
    </w:p>
    <w:p w14:paraId="73FFB70C" w14:textId="426255CE"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Golden, N. H., Abrams, S. A., Daniels, S. R., Corkins, M. R., De Ferranti, S. D., Magge, S. N. and Schwarzenberg, S. J. (2014). Optimizing bone health in children and adolescents. </w:t>
      </w:r>
      <w:r w:rsidRPr="00831432">
        <w:rPr>
          <w:rFonts w:ascii="Times New Roman" w:hAnsi="Times New Roman" w:cs="Times New Roman"/>
          <w:i/>
          <w:iCs/>
          <w:noProof/>
          <w:sz w:val="24"/>
          <w:szCs w:val="24"/>
        </w:rPr>
        <w:t>In:</w:t>
      </w:r>
      <w:r w:rsidRPr="00831432">
        <w:rPr>
          <w:rFonts w:ascii="Times New Roman" w:hAnsi="Times New Roman" w:cs="Times New Roman"/>
          <w:noProof/>
          <w:sz w:val="24"/>
          <w:szCs w:val="24"/>
        </w:rPr>
        <w:t xml:space="preserve"> </w:t>
      </w:r>
      <w:r w:rsidR="006E62E1">
        <w:rPr>
          <w:rFonts w:ascii="Times New Roman" w:hAnsi="Times New Roman" w:cs="Times New Roman"/>
          <w:i/>
          <w:iCs/>
          <w:noProof/>
          <w:sz w:val="24"/>
          <w:szCs w:val="24"/>
        </w:rPr>
        <w:t>“</w:t>
      </w:r>
      <w:r w:rsidRPr="00831432">
        <w:rPr>
          <w:rFonts w:ascii="Times New Roman" w:hAnsi="Times New Roman" w:cs="Times New Roman"/>
          <w:noProof/>
          <w:sz w:val="24"/>
          <w:szCs w:val="24"/>
        </w:rPr>
        <w:t>Pediatrics</w:t>
      </w:r>
      <w:r w:rsidR="006E62E1">
        <w:rPr>
          <w:rFonts w:ascii="Times New Roman" w:hAnsi="Times New Roman" w:cs="Times New Roman"/>
          <w:i/>
          <w:iCs/>
          <w:noProof/>
          <w:sz w:val="24"/>
          <w:szCs w:val="24"/>
        </w:rPr>
        <w:t>”</w:t>
      </w:r>
      <w:r w:rsidRPr="00831432">
        <w:rPr>
          <w:rFonts w:ascii="Times New Roman" w:hAnsi="Times New Roman" w:cs="Times New Roman"/>
          <w:i/>
          <w:iCs/>
          <w:noProof/>
          <w:sz w:val="24"/>
          <w:szCs w:val="24"/>
        </w:rPr>
        <w:t>.</w:t>
      </w:r>
      <w:r w:rsidRPr="00831432">
        <w:rPr>
          <w:rFonts w:ascii="Times New Roman" w:hAnsi="Times New Roman" w:cs="Times New Roman"/>
          <w:noProof/>
          <w:sz w:val="24"/>
          <w:szCs w:val="24"/>
        </w:rPr>
        <w:t xml:space="preserve"> Vol. 134, Issue 4, pp. e1229–e1243. American Academy of Pediatrics. [doi: 10.1542/peds.2014-2173]</w:t>
      </w:r>
    </w:p>
    <w:p w14:paraId="341E34D5"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Hamann, S. A., Thorup, L., Patsche, C. B., Hohwü, L., Hjortdal, V. E., Gyawali, B., Neupane, D. and Kallestrup, P. (2023). Association between nutritional status and socio-economic status among school children aged 9–17 years in a semi-urban area of Nepal. </w:t>
      </w:r>
      <w:r w:rsidRPr="00831432">
        <w:rPr>
          <w:rFonts w:ascii="Times New Roman" w:hAnsi="Times New Roman" w:cs="Times New Roman"/>
          <w:i/>
          <w:iCs/>
          <w:noProof/>
          <w:sz w:val="24"/>
          <w:szCs w:val="24"/>
        </w:rPr>
        <w:t>J. Heal. Popul. Nutr.</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42</w:t>
      </w:r>
      <w:r w:rsidRPr="00831432">
        <w:rPr>
          <w:rFonts w:ascii="Times New Roman" w:hAnsi="Times New Roman" w:cs="Times New Roman"/>
          <w:noProof/>
          <w:sz w:val="24"/>
          <w:szCs w:val="24"/>
        </w:rPr>
        <w:t>(1). [doi: 10.1186/s41043-023-00392-4]</w:t>
      </w:r>
    </w:p>
    <w:p w14:paraId="695CFA96" w14:textId="77777777" w:rsidR="00512122" w:rsidRDefault="0051212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14:paraId="05DD9165" w14:textId="3567FB7B"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lastRenderedPageBreak/>
        <w:t xml:space="preserve">Hartog, A. P., van Staveren, W. A. and Brouwer, I. D. (2006). Food habits and consumption in developing countries manual for field studies. </w:t>
      </w:r>
      <w:r w:rsidRPr="00831432">
        <w:rPr>
          <w:rFonts w:ascii="Times New Roman" w:hAnsi="Times New Roman" w:cs="Times New Roman"/>
          <w:i/>
          <w:iCs/>
          <w:noProof/>
          <w:sz w:val="24"/>
          <w:szCs w:val="24"/>
        </w:rPr>
        <w:t>In:</w:t>
      </w:r>
      <w:r w:rsidRPr="00831432">
        <w:rPr>
          <w:rFonts w:ascii="Times New Roman" w:hAnsi="Times New Roman" w:cs="Times New Roman"/>
          <w:noProof/>
          <w:sz w:val="24"/>
          <w:szCs w:val="24"/>
        </w:rPr>
        <w:t xml:space="preserve"> </w:t>
      </w:r>
      <w:r w:rsidR="006E62E1">
        <w:rPr>
          <w:rFonts w:ascii="Times New Roman" w:hAnsi="Times New Roman" w:cs="Times New Roman"/>
          <w:i/>
          <w:iCs/>
          <w:noProof/>
          <w:sz w:val="24"/>
          <w:szCs w:val="24"/>
        </w:rPr>
        <w:t>“</w:t>
      </w:r>
      <w:r w:rsidRPr="00831432">
        <w:rPr>
          <w:rFonts w:ascii="Times New Roman" w:hAnsi="Times New Roman" w:cs="Times New Roman"/>
          <w:noProof/>
          <w:sz w:val="24"/>
          <w:szCs w:val="24"/>
        </w:rPr>
        <w:t>Food Habits and Consumption in Developing Countries Manual for Field Studies</w:t>
      </w:r>
      <w:r w:rsidR="006E62E1">
        <w:rPr>
          <w:rFonts w:ascii="Times New Roman" w:hAnsi="Times New Roman" w:cs="Times New Roman"/>
          <w:i/>
          <w:iCs/>
          <w:noProof/>
          <w:sz w:val="24"/>
          <w:szCs w:val="24"/>
        </w:rPr>
        <w:t>”</w:t>
      </w:r>
      <w:r w:rsidRPr="00831432">
        <w:rPr>
          <w:rFonts w:ascii="Times New Roman" w:hAnsi="Times New Roman" w:cs="Times New Roman"/>
          <w:i/>
          <w:iCs/>
          <w:noProof/>
          <w:sz w:val="24"/>
          <w:szCs w:val="24"/>
        </w:rPr>
        <w:t>.</w:t>
      </w:r>
      <w:r w:rsidRPr="00831432">
        <w:rPr>
          <w:rFonts w:ascii="Times New Roman" w:hAnsi="Times New Roman" w:cs="Times New Roman"/>
          <w:noProof/>
          <w:sz w:val="24"/>
          <w:szCs w:val="24"/>
        </w:rPr>
        <w:t xml:space="preserve"> Wageningen Academic Publishers. [doi: 10.3920/978-90-8686-667-0]</w:t>
      </w:r>
    </w:p>
    <w:p w14:paraId="741D389C" w14:textId="5E34EAA9" w:rsidR="00831432" w:rsidRPr="00831432" w:rsidRDefault="00831432" w:rsidP="00831432">
      <w:pPr>
        <w:spacing w:line="360" w:lineRule="auto"/>
        <w:ind w:left="720" w:hanging="72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Jelliffe, D. B. (1966). The assessment of the nutritional status of the community (with special reference to field surveys in developing regions of the world). </w:t>
      </w:r>
      <w:r w:rsidRPr="00831432">
        <w:rPr>
          <w:rFonts w:ascii="Times New Roman" w:hAnsi="Times New Roman" w:cs="Times New Roman"/>
          <w:i/>
          <w:iCs/>
          <w:noProof/>
          <w:sz w:val="24"/>
          <w:szCs w:val="24"/>
        </w:rPr>
        <w:t>Monogr. Ser. World Health Organ.</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53</w:t>
      </w:r>
      <w:r w:rsidRPr="00831432">
        <w:rPr>
          <w:rFonts w:ascii="Times New Roman" w:hAnsi="Times New Roman" w:cs="Times New Roman"/>
          <w:noProof/>
          <w:sz w:val="24"/>
          <w:szCs w:val="24"/>
        </w:rPr>
        <w:t xml:space="preserve">, 3–271. Retrieved from </w:t>
      </w:r>
      <w:r w:rsidRPr="00831432">
        <w:rPr>
          <w:rFonts w:ascii="Times New Roman" w:hAnsi="Times New Roman" w:cs="Times New Roman"/>
          <w:noProof/>
          <w:sz w:val="24"/>
          <w:szCs w:val="24"/>
          <w:u w:val="single"/>
        </w:rPr>
        <w:t>https://pubmed.ncbi.nlm.nih.gov/4960818/</w:t>
      </w:r>
      <w:r w:rsidRPr="00831432">
        <w:rPr>
          <w:rFonts w:ascii="Times New Roman" w:hAnsi="Times New Roman" w:cs="Times New Roman"/>
          <w:noProof/>
          <w:sz w:val="24"/>
          <w:szCs w:val="24"/>
        </w:rPr>
        <w:t>. Accessed [July 17, 2025]</w:t>
      </w:r>
    </w:p>
    <w:p w14:paraId="2011A937" w14:textId="29FAEF77" w:rsidR="00831432" w:rsidRPr="00831432" w:rsidRDefault="00831432" w:rsidP="00F55043">
      <w:pPr>
        <w:spacing w:line="360" w:lineRule="auto"/>
        <w:ind w:left="720" w:hanging="72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Jessri, M., Rashidkhani, B., Hajizadeh, B., Jessri, M. and Gotay, C. (2011). Macronutrients, vitamins and minerals intake and risk of esophageal squamous cell carcinoma: A case-control study in Iran. </w:t>
      </w:r>
      <w:r w:rsidRPr="00831432">
        <w:rPr>
          <w:rFonts w:ascii="Times New Roman" w:hAnsi="Times New Roman" w:cs="Times New Roman"/>
          <w:i/>
          <w:iCs/>
          <w:noProof/>
          <w:sz w:val="24"/>
          <w:szCs w:val="24"/>
        </w:rPr>
        <w:t>Nutr. J.</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10</w:t>
      </w:r>
      <w:r w:rsidRPr="00831432">
        <w:rPr>
          <w:rFonts w:ascii="Times New Roman" w:hAnsi="Times New Roman" w:cs="Times New Roman"/>
          <w:noProof/>
          <w:sz w:val="24"/>
          <w:szCs w:val="24"/>
        </w:rPr>
        <w:t>(1), 137. [doi: 10.1186/1475-2891-10-137]</w:t>
      </w:r>
    </w:p>
    <w:p w14:paraId="60957639" w14:textId="137CF1B5"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Li, M. S., Adesina, S. E., Ellis, C. L., Gooch, J. L., Hoover, R. S. and Williams, C. R. (2017). NADPH oxidase-2 mediates zinc deficiency-induced oxidative stress and kidney damage. </w:t>
      </w:r>
      <w:r w:rsidRPr="00831432">
        <w:rPr>
          <w:rFonts w:ascii="Times New Roman" w:hAnsi="Times New Roman" w:cs="Times New Roman"/>
          <w:i/>
          <w:iCs/>
          <w:noProof/>
          <w:sz w:val="24"/>
          <w:szCs w:val="24"/>
        </w:rPr>
        <w:t xml:space="preserve">Am. J. Physiol. </w:t>
      </w:r>
      <w:r w:rsidR="006E62E1">
        <w:rPr>
          <w:rFonts w:ascii="Times New Roman" w:hAnsi="Times New Roman" w:cs="Times New Roman"/>
          <w:i/>
          <w:iCs/>
          <w:noProof/>
          <w:sz w:val="24"/>
          <w:szCs w:val="24"/>
        </w:rPr>
        <w:t>–</w:t>
      </w:r>
      <w:r w:rsidRPr="00831432">
        <w:rPr>
          <w:rFonts w:ascii="Times New Roman" w:hAnsi="Times New Roman" w:cs="Times New Roman"/>
          <w:i/>
          <w:iCs/>
          <w:noProof/>
          <w:sz w:val="24"/>
          <w:szCs w:val="24"/>
        </w:rPr>
        <w:t xml:space="preserve"> Cell Physiol.</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312</w:t>
      </w:r>
      <w:r w:rsidRPr="00831432">
        <w:rPr>
          <w:rFonts w:ascii="Times New Roman" w:hAnsi="Times New Roman" w:cs="Times New Roman"/>
          <w:noProof/>
          <w:sz w:val="24"/>
          <w:szCs w:val="24"/>
        </w:rPr>
        <w:t>(1), C47–C55. [doi: 10.1152/ajpcell.00208.2016]</w:t>
      </w:r>
    </w:p>
    <w:p w14:paraId="60E56157" w14:textId="1961F3F2"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Lips, P. and Van Schoor, N. M. (2011). The effect of vitamin D on bone and osteoporosis. </w:t>
      </w:r>
      <w:r w:rsidRPr="00831432">
        <w:rPr>
          <w:rFonts w:ascii="Times New Roman" w:hAnsi="Times New Roman" w:cs="Times New Roman"/>
          <w:i/>
          <w:iCs/>
          <w:noProof/>
          <w:sz w:val="24"/>
          <w:szCs w:val="24"/>
        </w:rPr>
        <w:t>In:</w:t>
      </w:r>
      <w:r w:rsidRPr="00831432">
        <w:rPr>
          <w:rFonts w:ascii="Times New Roman" w:hAnsi="Times New Roman" w:cs="Times New Roman"/>
          <w:noProof/>
          <w:sz w:val="24"/>
          <w:szCs w:val="24"/>
        </w:rPr>
        <w:t xml:space="preserve"> </w:t>
      </w:r>
      <w:r w:rsidR="006E62E1">
        <w:rPr>
          <w:rFonts w:ascii="Times New Roman" w:hAnsi="Times New Roman" w:cs="Times New Roman"/>
          <w:i/>
          <w:iCs/>
          <w:noProof/>
          <w:sz w:val="24"/>
          <w:szCs w:val="24"/>
        </w:rPr>
        <w:t>“</w:t>
      </w:r>
      <w:r w:rsidRPr="00831432">
        <w:rPr>
          <w:rFonts w:ascii="Times New Roman" w:hAnsi="Times New Roman" w:cs="Times New Roman"/>
          <w:noProof/>
          <w:sz w:val="24"/>
          <w:szCs w:val="24"/>
        </w:rPr>
        <w:t>Best Practice and Research: Clinical Endocrinology and Metabolism</w:t>
      </w:r>
      <w:r w:rsidR="006E62E1">
        <w:rPr>
          <w:rFonts w:ascii="Times New Roman" w:hAnsi="Times New Roman" w:cs="Times New Roman"/>
          <w:i/>
          <w:iCs/>
          <w:noProof/>
          <w:sz w:val="24"/>
          <w:szCs w:val="24"/>
        </w:rPr>
        <w:t>”</w:t>
      </w:r>
      <w:r w:rsidRPr="00831432">
        <w:rPr>
          <w:rFonts w:ascii="Times New Roman" w:hAnsi="Times New Roman" w:cs="Times New Roman"/>
          <w:i/>
          <w:iCs/>
          <w:noProof/>
          <w:sz w:val="24"/>
          <w:szCs w:val="24"/>
        </w:rPr>
        <w:t>.</w:t>
      </w:r>
      <w:r w:rsidRPr="00831432">
        <w:rPr>
          <w:rFonts w:ascii="Times New Roman" w:hAnsi="Times New Roman" w:cs="Times New Roman"/>
          <w:noProof/>
          <w:sz w:val="24"/>
          <w:szCs w:val="24"/>
        </w:rPr>
        <w:t xml:space="preserve"> Vol. 25, Issue 4, pp. 585–591. Best Pract Res Clin Endocrinol Metab. [doi: 10.1016/j.beem.2011.05.002]</w:t>
      </w:r>
    </w:p>
    <w:p w14:paraId="5AD43161"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Lissau, I., Overpeck, M. D., Ruan, W. J., Due, P., Holstein, B. E. and Hediger, M. L. (2004). Body Mass Index and Overweight in Adolescents in 13 European Countries, Israel, and the United States. </w:t>
      </w:r>
      <w:r w:rsidRPr="00831432">
        <w:rPr>
          <w:rFonts w:ascii="Times New Roman" w:hAnsi="Times New Roman" w:cs="Times New Roman"/>
          <w:i/>
          <w:iCs/>
          <w:noProof/>
          <w:sz w:val="24"/>
          <w:szCs w:val="24"/>
        </w:rPr>
        <w:t>Arch. Pediatr. Adolesc. Med.</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158</w:t>
      </w:r>
      <w:r w:rsidRPr="00831432">
        <w:rPr>
          <w:rFonts w:ascii="Times New Roman" w:hAnsi="Times New Roman" w:cs="Times New Roman"/>
          <w:noProof/>
          <w:sz w:val="24"/>
          <w:szCs w:val="24"/>
        </w:rPr>
        <w:t>(1), 27–33. [doi: 10.1001/archpedi.158.1.27]</w:t>
      </w:r>
    </w:p>
    <w:p w14:paraId="197729DC" w14:textId="3890938E"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Maggini, S., Wenzlaff, S. and Hornig, D. (2010). Essential role of vitamin c and zinc in child immunity and health. </w:t>
      </w:r>
      <w:r w:rsidRPr="00831432">
        <w:rPr>
          <w:rFonts w:ascii="Times New Roman" w:hAnsi="Times New Roman" w:cs="Times New Roman"/>
          <w:i/>
          <w:iCs/>
          <w:noProof/>
          <w:sz w:val="24"/>
          <w:szCs w:val="24"/>
        </w:rPr>
        <w:t>In:</w:t>
      </w:r>
      <w:r w:rsidRPr="00831432">
        <w:rPr>
          <w:rFonts w:ascii="Times New Roman" w:hAnsi="Times New Roman" w:cs="Times New Roman"/>
          <w:noProof/>
          <w:sz w:val="24"/>
          <w:szCs w:val="24"/>
        </w:rPr>
        <w:t xml:space="preserve"> </w:t>
      </w:r>
      <w:r w:rsidR="006E62E1">
        <w:rPr>
          <w:rFonts w:ascii="Times New Roman" w:hAnsi="Times New Roman" w:cs="Times New Roman"/>
          <w:i/>
          <w:iCs/>
          <w:noProof/>
          <w:sz w:val="24"/>
          <w:szCs w:val="24"/>
        </w:rPr>
        <w:t>“</w:t>
      </w:r>
      <w:r w:rsidRPr="00831432">
        <w:rPr>
          <w:rFonts w:ascii="Times New Roman" w:hAnsi="Times New Roman" w:cs="Times New Roman"/>
          <w:noProof/>
          <w:sz w:val="24"/>
          <w:szCs w:val="24"/>
        </w:rPr>
        <w:t>Journal of International Medical Research</w:t>
      </w:r>
      <w:r w:rsidR="006E62E1">
        <w:rPr>
          <w:rFonts w:ascii="Times New Roman" w:hAnsi="Times New Roman" w:cs="Times New Roman"/>
          <w:i/>
          <w:iCs/>
          <w:noProof/>
          <w:sz w:val="24"/>
          <w:szCs w:val="24"/>
        </w:rPr>
        <w:t>”</w:t>
      </w:r>
      <w:r w:rsidRPr="00831432">
        <w:rPr>
          <w:rFonts w:ascii="Times New Roman" w:hAnsi="Times New Roman" w:cs="Times New Roman"/>
          <w:i/>
          <w:iCs/>
          <w:noProof/>
          <w:sz w:val="24"/>
          <w:szCs w:val="24"/>
        </w:rPr>
        <w:t>.</w:t>
      </w:r>
      <w:r w:rsidRPr="00831432">
        <w:rPr>
          <w:rFonts w:ascii="Times New Roman" w:hAnsi="Times New Roman" w:cs="Times New Roman"/>
          <w:noProof/>
          <w:sz w:val="24"/>
          <w:szCs w:val="24"/>
        </w:rPr>
        <w:t xml:space="preserve"> Vol. 38, Issue 2, pp. 386–414. Field House Publishing LLP. [doi: 10.1177/147323001003800203]</w:t>
      </w:r>
    </w:p>
    <w:p w14:paraId="0B8DABAD" w14:textId="1C557960" w:rsidR="00831432" w:rsidRPr="00831432" w:rsidRDefault="00831432" w:rsidP="00831432">
      <w:pPr>
        <w:spacing w:line="360" w:lineRule="auto"/>
        <w:ind w:left="720" w:hanging="72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Mansur, D. I., Haque, M. K., Sharma, K., Mehta, D. K. and Shakya, R. (2015). Prevalence of underweight, stunting and thinness among adolescent girls in Kavre District. </w:t>
      </w:r>
      <w:r w:rsidRPr="00831432">
        <w:rPr>
          <w:rFonts w:ascii="Times New Roman" w:hAnsi="Times New Roman" w:cs="Times New Roman"/>
          <w:i/>
          <w:iCs/>
          <w:noProof/>
          <w:sz w:val="24"/>
          <w:szCs w:val="24"/>
        </w:rPr>
        <w:t>J. Nepal Paediatr. Soc.</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35</w:t>
      </w:r>
      <w:r w:rsidRPr="00831432">
        <w:rPr>
          <w:rFonts w:ascii="Times New Roman" w:hAnsi="Times New Roman" w:cs="Times New Roman"/>
          <w:noProof/>
          <w:sz w:val="24"/>
          <w:szCs w:val="24"/>
        </w:rPr>
        <w:t>(2), 129–135. [doi: 10.3126/jnps.v35i2.12794]</w:t>
      </w:r>
    </w:p>
    <w:p w14:paraId="54FFBBA7"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lastRenderedPageBreak/>
        <w:t xml:space="preserve">Marriott, B. P., White, A., Hadden, L., Davies, J. C. and Wallingford, J. C. (2012). World Health Organization (WHO) infant and young child feeding indicators: Associations with growth measures in 14 low-income countries. </w:t>
      </w:r>
      <w:r w:rsidRPr="00831432">
        <w:rPr>
          <w:rFonts w:ascii="Times New Roman" w:hAnsi="Times New Roman" w:cs="Times New Roman"/>
          <w:i/>
          <w:iCs/>
          <w:noProof/>
          <w:sz w:val="24"/>
          <w:szCs w:val="24"/>
        </w:rPr>
        <w:t>Matern. Child Nutr.</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8</w:t>
      </w:r>
      <w:r w:rsidRPr="00831432">
        <w:rPr>
          <w:rFonts w:ascii="Times New Roman" w:hAnsi="Times New Roman" w:cs="Times New Roman"/>
          <w:noProof/>
          <w:sz w:val="24"/>
          <w:szCs w:val="24"/>
        </w:rPr>
        <w:t>(3), 354–370. [doi: 10.1111/j.1740-8709.2011.00380.x]</w:t>
      </w:r>
    </w:p>
    <w:p w14:paraId="71CECB29"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Maziya, N. (2014). Adolescent Nutritional Status and its Association with Village-level Factors in Tanzania. </w:t>
      </w:r>
      <w:r w:rsidRPr="00831432">
        <w:rPr>
          <w:rFonts w:ascii="Times New Roman" w:hAnsi="Times New Roman" w:cs="Times New Roman"/>
          <w:i/>
          <w:iCs/>
          <w:noProof/>
          <w:sz w:val="24"/>
          <w:szCs w:val="24"/>
        </w:rPr>
        <w:t>Sch. Amherst</w:t>
      </w:r>
      <w:r w:rsidRPr="00831432">
        <w:rPr>
          <w:rFonts w:ascii="Times New Roman" w:hAnsi="Times New Roman" w:cs="Times New Roman"/>
          <w:noProof/>
          <w:sz w:val="24"/>
          <w:szCs w:val="24"/>
        </w:rPr>
        <w:t xml:space="preserve">, </w:t>
      </w:r>
      <w:r w:rsidRPr="00831432">
        <w:rPr>
          <w:rFonts w:ascii="Times New Roman" w:hAnsi="Times New Roman" w:cs="Times New Roman"/>
          <w:i/>
          <w:iCs/>
          <w:noProof/>
          <w:sz w:val="24"/>
          <w:szCs w:val="24"/>
        </w:rPr>
        <w:t>February</w:t>
      </w:r>
      <w:r w:rsidRPr="00831432">
        <w:rPr>
          <w:rFonts w:ascii="Times New Roman" w:hAnsi="Times New Roman" w:cs="Times New Roman"/>
          <w:noProof/>
          <w:sz w:val="24"/>
          <w:szCs w:val="24"/>
        </w:rPr>
        <w:t xml:space="preserve">, 1–76. Retrieved from </w:t>
      </w:r>
      <w:r w:rsidRPr="00831432">
        <w:rPr>
          <w:rFonts w:ascii="Times New Roman" w:hAnsi="Times New Roman" w:cs="Times New Roman"/>
          <w:noProof/>
          <w:sz w:val="24"/>
          <w:szCs w:val="24"/>
          <w:u w:val="single"/>
        </w:rPr>
        <w:t>https://www.researchgate.net/publication/266787609_Adolescent_nutritional_status_and_its_association_with_village-level_factors_in_Tanzania</w:t>
      </w:r>
      <w:r w:rsidRPr="00831432">
        <w:rPr>
          <w:rFonts w:ascii="Times New Roman" w:hAnsi="Times New Roman" w:cs="Times New Roman"/>
          <w:noProof/>
          <w:sz w:val="24"/>
          <w:szCs w:val="24"/>
        </w:rPr>
        <w:t>. Accessed [July 17, 2025]</w:t>
      </w:r>
    </w:p>
    <w:p w14:paraId="2554C767" w14:textId="1B402F2E" w:rsidR="00831432" w:rsidRPr="00831432" w:rsidRDefault="00831432" w:rsidP="00F55043">
      <w:pPr>
        <w:spacing w:line="360" w:lineRule="auto"/>
        <w:ind w:left="720" w:hanging="72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Mela Danjin, Henry O. Sawyerr and Solomon O. Adewoye. (2021). Association between malnutrition and some water, sanitation and hygiene (WASH) factors among school children in Gombe State, Nigeria. </w:t>
      </w:r>
      <w:r w:rsidRPr="00831432">
        <w:rPr>
          <w:rFonts w:ascii="Times New Roman" w:hAnsi="Times New Roman" w:cs="Times New Roman"/>
          <w:i/>
          <w:iCs/>
          <w:noProof/>
          <w:sz w:val="24"/>
          <w:szCs w:val="24"/>
        </w:rPr>
        <w:t>World J. Biol. Pharm. Heal. Sci.</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5</w:t>
      </w:r>
      <w:r w:rsidRPr="00831432">
        <w:rPr>
          <w:rFonts w:ascii="Times New Roman" w:hAnsi="Times New Roman" w:cs="Times New Roman"/>
          <w:noProof/>
          <w:sz w:val="24"/>
          <w:szCs w:val="24"/>
        </w:rPr>
        <w:t>(1), 055–065. [doi: 10.30574/WJBPHS.2021.5.1.0006]</w:t>
      </w:r>
    </w:p>
    <w:p w14:paraId="40727649"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Merchant, A. T., Jones, C., Kiure, A., Kupka, R., Fitzmaurice, G., Herrera, M. G. and Fawzi, W. W. (2003). Water and sanitation associated with improved child growth. </w:t>
      </w:r>
      <w:r w:rsidRPr="00831432">
        <w:rPr>
          <w:rFonts w:ascii="Times New Roman" w:hAnsi="Times New Roman" w:cs="Times New Roman"/>
          <w:i/>
          <w:iCs/>
          <w:noProof/>
          <w:sz w:val="24"/>
          <w:szCs w:val="24"/>
        </w:rPr>
        <w:t>Eur. J. Clin. Nutr.</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57</w:t>
      </w:r>
      <w:r w:rsidRPr="00831432">
        <w:rPr>
          <w:rFonts w:ascii="Times New Roman" w:hAnsi="Times New Roman" w:cs="Times New Roman"/>
          <w:noProof/>
          <w:sz w:val="24"/>
          <w:szCs w:val="24"/>
        </w:rPr>
        <w:t>(12), 1562–1568. [doi.org/10.1038/sj.ejcn.1601725]</w:t>
      </w:r>
    </w:p>
    <w:p w14:paraId="0230AD62" w14:textId="7DEE279B"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Moradi, S., Mirzababaei, A., Mohammadi, H., Moosavian, S. P., Arab, A., Jannat, B. and Mirzaei, K. (2019). Food insecurity and the risk of undernutrition complications among children and adolescents: A systematic review and meta-analysis. </w:t>
      </w:r>
      <w:r w:rsidRPr="00831432">
        <w:rPr>
          <w:rFonts w:ascii="Times New Roman" w:hAnsi="Times New Roman" w:cs="Times New Roman"/>
          <w:i/>
          <w:iCs/>
          <w:noProof/>
          <w:sz w:val="24"/>
          <w:szCs w:val="24"/>
        </w:rPr>
        <w:t>In:</w:t>
      </w:r>
      <w:r w:rsidRPr="00831432">
        <w:rPr>
          <w:rFonts w:ascii="Times New Roman" w:hAnsi="Times New Roman" w:cs="Times New Roman"/>
          <w:noProof/>
          <w:sz w:val="24"/>
          <w:szCs w:val="24"/>
        </w:rPr>
        <w:t xml:space="preserve"> </w:t>
      </w:r>
      <w:r w:rsidR="006E62E1">
        <w:rPr>
          <w:rFonts w:ascii="Times New Roman" w:hAnsi="Times New Roman" w:cs="Times New Roman"/>
          <w:i/>
          <w:iCs/>
          <w:noProof/>
          <w:sz w:val="24"/>
          <w:szCs w:val="24"/>
        </w:rPr>
        <w:t>“</w:t>
      </w:r>
      <w:r w:rsidRPr="00831432">
        <w:rPr>
          <w:rFonts w:ascii="Times New Roman" w:hAnsi="Times New Roman" w:cs="Times New Roman"/>
          <w:noProof/>
          <w:sz w:val="24"/>
          <w:szCs w:val="24"/>
        </w:rPr>
        <w:t>Nutrition</w:t>
      </w:r>
      <w:r w:rsidR="006E62E1">
        <w:rPr>
          <w:rFonts w:ascii="Times New Roman" w:hAnsi="Times New Roman" w:cs="Times New Roman"/>
          <w:i/>
          <w:iCs/>
          <w:noProof/>
          <w:sz w:val="24"/>
          <w:szCs w:val="24"/>
        </w:rPr>
        <w:t>”</w:t>
      </w:r>
      <w:r w:rsidRPr="00831432">
        <w:rPr>
          <w:rFonts w:ascii="Times New Roman" w:hAnsi="Times New Roman" w:cs="Times New Roman"/>
          <w:i/>
          <w:iCs/>
          <w:noProof/>
          <w:sz w:val="24"/>
          <w:szCs w:val="24"/>
        </w:rPr>
        <w:t>.</w:t>
      </w:r>
      <w:r w:rsidRPr="00831432">
        <w:rPr>
          <w:rFonts w:ascii="Times New Roman" w:hAnsi="Times New Roman" w:cs="Times New Roman"/>
          <w:noProof/>
          <w:sz w:val="24"/>
          <w:szCs w:val="24"/>
        </w:rPr>
        <w:t xml:space="preserve"> Vol. 62, pp. 52–60. Elsevier Inc. [doi: 10.1016/j.nut.2018.11.029]</w:t>
      </w:r>
    </w:p>
    <w:p w14:paraId="20783A6E"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Must, A. and Strauss, R. S. (1999). Risks and consequences of childhood and adolescent obesity. </w:t>
      </w:r>
      <w:r w:rsidRPr="00831432">
        <w:rPr>
          <w:rFonts w:ascii="Times New Roman" w:hAnsi="Times New Roman" w:cs="Times New Roman"/>
          <w:i/>
          <w:iCs/>
          <w:noProof/>
          <w:sz w:val="24"/>
          <w:szCs w:val="24"/>
        </w:rPr>
        <w:t>Int. J. Obes.</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23</w:t>
      </w:r>
      <w:r w:rsidRPr="00831432">
        <w:rPr>
          <w:rFonts w:ascii="Times New Roman" w:hAnsi="Times New Roman" w:cs="Times New Roman"/>
          <w:noProof/>
          <w:sz w:val="24"/>
          <w:szCs w:val="24"/>
        </w:rPr>
        <w:t>, S2–S11. [doi: 10.1038/sj.ijo.0800852]</w:t>
      </w:r>
    </w:p>
    <w:p w14:paraId="3F665FC9" w14:textId="40456DB2"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Ochola, S. and Masibo, P. K. iny. (2014). Dietary intake of schoolchildren and adolescents in developing countries. </w:t>
      </w:r>
      <w:r w:rsidRPr="00831432">
        <w:rPr>
          <w:rFonts w:ascii="Times New Roman" w:hAnsi="Times New Roman" w:cs="Times New Roman"/>
          <w:i/>
          <w:iCs/>
          <w:noProof/>
          <w:sz w:val="24"/>
          <w:szCs w:val="24"/>
        </w:rPr>
        <w:t>In:</w:t>
      </w:r>
      <w:r w:rsidRPr="00831432">
        <w:rPr>
          <w:rFonts w:ascii="Times New Roman" w:hAnsi="Times New Roman" w:cs="Times New Roman"/>
          <w:noProof/>
          <w:sz w:val="24"/>
          <w:szCs w:val="24"/>
        </w:rPr>
        <w:t xml:space="preserve"> </w:t>
      </w:r>
      <w:r w:rsidR="006E62E1">
        <w:rPr>
          <w:rFonts w:ascii="Times New Roman" w:hAnsi="Times New Roman" w:cs="Times New Roman"/>
          <w:i/>
          <w:iCs/>
          <w:noProof/>
          <w:sz w:val="24"/>
          <w:szCs w:val="24"/>
        </w:rPr>
        <w:t>“</w:t>
      </w:r>
      <w:r w:rsidRPr="00831432">
        <w:rPr>
          <w:rFonts w:ascii="Times New Roman" w:hAnsi="Times New Roman" w:cs="Times New Roman"/>
          <w:noProof/>
          <w:sz w:val="24"/>
          <w:szCs w:val="24"/>
        </w:rPr>
        <w:t>Annals of nutrition &amp; metabolism</w:t>
      </w:r>
      <w:r w:rsidR="006E62E1">
        <w:rPr>
          <w:rFonts w:ascii="Times New Roman" w:hAnsi="Times New Roman" w:cs="Times New Roman"/>
          <w:i/>
          <w:iCs/>
          <w:noProof/>
          <w:sz w:val="24"/>
          <w:szCs w:val="24"/>
        </w:rPr>
        <w:t>”</w:t>
      </w:r>
      <w:r w:rsidRPr="00831432">
        <w:rPr>
          <w:rFonts w:ascii="Times New Roman" w:hAnsi="Times New Roman" w:cs="Times New Roman"/>
          <w:i/>
          <w:iCs/>
          <w:noProof/>
          <w:sz w:val="24"/>
          <w:szCs w:val="24"/>
        </w:rPr>
        <w:t>.</w:t>
      </w:r>
      <w:r w:rsidRPr="00831432">
        <w:rPr>
          <w:rFonts w:ascii="Times New Roman" w:hAnsi="Times New Roman" w:cs="Times New Roman"/>
          <w:noProof/>
          <w:sz w:val="24"/>
          <w:szCs w:val="24"/>
        </w:rPr>
        <w:t xml:space="preserve"> Vol. 64, pp. 24–40. Ann Nutr Metab. [doi: 10.1159/000365125]</w:t>
      </w:r>
    </w:p>
    <w:p w14:paraId="557579FC"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Remschmidt, H. (1994). Psychosocial milestones in normal puberty and adolescence. </w:t>
      </w:r>
      <w:r w:rsidRPr="00831432">
        <w:rPr>
          <w:rFonts w:ascii="Times New Roman" w:hAnsi="Times New Roman" w:cs="Times New Roman"/>
          <w:i/>
          <w:iCs/>
          <w:noProof/>
          <w:sz w:val="24"/>
          <w:szCs w:val="24"/>
        </w:rPr>
        <w:t>Horm. Res.</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41</w:t>
      </w:r>
      <w:r w:rsidRPr="00831432">
        <w:rPr>
          <w:rFonts w:ascii="Times New Roman" w:hAnsi="Times New Roman" w:cs="Times New Roman"/>
          <w:noProof/>
          <w:sz w:val="24"/>
          <w:szCs w:val="24"/>
        </w:rPr>
        <w:t>(SUPPL. 2), 19–29. [doi: 10.1159/000183955]</w:t>
      </w:r>
    </w:p>
    <w:p w14:paraId="2F063C10" w14:textId="77777777" w:rsidR="00512122" w:rsidRDefault="0051212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14:paraId="1D3AF70C" w14:textId="77777777" w:rsidR="00512122" w:rsidRDefault="0051212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14:paraId="0F6D12EC" w14:textId="6D19C640" w:rsidR="00512122" w:rsidRDefault="00831432" w:rsidP="0051212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lastRenderedPageBreak/>
        <w:t xml:space="preserve">Sangroula, R. K. and Uprety, S. (2020). Factors associated with nutritional status of under five children among Satar Community of Bhadrapur Municipality, Jhapa, Nepal. </w:t>
      </w:r>
      <w:r w:rsidRPr="00831432">
        <w:rPr>
          <w:rFonts w:ascii="Times New Roman" w:hAnsi="Times New Roman" w:cs="Times New Roman"/>
          <w:i/>
          <w:iCs/>
          <w:noProof/>
          <w:sz w:val="24"/>
          <w:szCs w:val="24"/>
        </w:rPr>
        <w:t>Int. J. Community Med. Public Heal.</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7</w:t>
      </w:r>
      <w:r w:rsidRPr="00831432">
        <w:rPr>
          <w:rFonts w:ascii="Times New Roman" w:hAnsi="Times New Roman" w:cs="Times New Roman"/>
          <w:noProof/>
          <w:sz w:val="24"/>
          <w:szCs w:val="24"/>
        </w:rPr>
        <w:t>(6), 2059. [doi: 10.</w:t>
      </w:r>
      <w:r w:rsidR="00512122">
        <w:rPr>
          <w:rFonts w:ascii="Times New Roman" w:hAnsi="Times New Roman" w:cs="Times New Roman"/>
          <w:noProof/>
          <w:sz w:val="24"/>
          <w:szCs w:val="24"/>
        </w:rPr>
        <w:t>18203/2394-6040.ijcmph20202452]</w:t>
      </w:r>
    </w:p>
    <w:p w14:paraId="1BC7E158" w14:textId="6C302E4C"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Shrestha, A., Bhusal, C. K., Shrestha, B. and Bhattarai, K. D. (2020). Nutritional Status of Children and Its Associated Factors in Selected Earthquake-Affected VDCs of Gorkha District, Nepal. </w:t>
      </w:r>
      <w:r w:rsidRPr="00831432">
        <w:rPr>
          <w:rFonts w:ascii="Times New Roman" w:hAnsi="Times New Roman" w:cs="Times New Roman"/>
          <w:i/>
          <w:iCs/>
          <w:noProof/>
          <w:sz w:val="24"/>
          <w:szCs w:val="24"/>
        </w:rPr>
        <w:t>Int. J. Pediatr. (United Kingdom)</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2020</w:t>
      </w:r>
      <w:r w:rsidRPr="00831432">
        <w:rPr>
          <w:rFonts w:ascii="Times New Roman" w:hAnsi="Times New Roman" w:cs="Times New Roman"/>
          <w:noProof/>
          <w:sz w:val="24"/>
          <w:szCs w:val="24"/>
        </w:rPr>
        <w:t>. [doi: 10.1155/2020/5849548]</w:t>
      </w:r>
    </w:p>
    <w:p w14:paraId="5E1CB1D4"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Shrivastava, S. R. B. L., Shrivastava, P. S. and Ramasamy, J. (2014). Assessment of nutritional status in the community and clinical settings. </w:t>
      </w:r>
      <w:r w:rsidRPr="00831432">
        <w:rPr>
          <w:rFonts w:ascii="Times New Roman" w:hAnsi="Times New Roman" w:cs="Times New Roman"/>
          <w:i/>
          <w:iCs/>
          <w:noProof/>
          <w:sz w:val="24"/>
          <w:szCs w:val="24"/>
        </w:rPr>
        <w:t>J. Med. Sci.</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34</w:t>
      </w:r>
      <w:r w:rsidRPr="00831432">
        <w:rPr>
          <w:rFonts w:ascii="Times New Roman" w:hAnsi="Times New Roman" w:cs="Times New Roman"/>
          <w:noProof/>
          <w:sz w:val="24"/>
          <w:szCs w:val="24"/>
        </w:rPr>
        <w:t>(5), 211–213. [doi: 10.4103/1011-4564.143648]</w:t>
      </w:r>
    </w:p>
    <w:p w14:paraId="0DDEE916" w14:textId="1FCC6E3C" w:rsidR="00831432" w:rsidRPr="00831432" w:rsidRDefault="00831432" w:rsidP="00F55043">
      <w:pPr>
        <w:spacing w:line="360" w:lineRule="auto"/>
        <w:ind w:left="720" w:hanging="72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Singh, D. R., Sunuwar, D. R., Dahal, B. and Sah, R. K. (2021). The association of sleep problem, dietary habits and physical activity with weight status of adolescents in Nepal. </w:t>
      </w:r>
      <w:r w:rsidRPr="00831432">
        <w:rPr>
          <w:rFonts w:ascii="Times New Roman" w:hAnsi="Times New Roman" w:cs="Times New Roman"/>
          <w:i/>
          <w:iCs/>
          <w:noProof/>
          <w:sz w:val="24"/>
          <w:szCs w:val="24"/>
        </w:rPr>
        <w:t>BMC Public Health</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21</w:t>
      </w:r>
      <w:r w:rsidRPr="00831432">
        <w:rPr>
          <w:rFonts w:ascii="Times New Roman" w:hAnsi="Times New Roman" w:cs="Times New Roman"/>
          <w:noProof/>
          <w:sz w:val="24"/>
          <w:szCs w:val="24"/>
        </w:rPr>
        <w:t>(1). [doi: 10.1186/s12889-021-10985-5]</w:t>
      </w:r>
    </w:p>
    <w:p w14:paraId="3BA0A704"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Sitaula, D., Dhakal, A., Lageju, N., Silwal, A., Basnet, S. K., Shrestha, N., Anup Bikram, B. C. and Phoju, N. (2023). Prevalence and Associated Factors of Adolescent Obesity among Rural School Adolescents in Nepal: A Cross-Sectional Study. </w:t>
      </w:r>
      <w:r w:rsidRPr="00831432">
        <w:rPr>
          <w:rFonts w:ascii="Times New Roman" w:hAnsi="Times New Roman" w:cs="Times New Roman"/>
          <w:i/>
          <w:iCs/>
          <w:noProof/>
          <w:sz w:val="24"/>
          <w:szCs w:val="24"/>
        </w:rPr>
        <w:t>Glob. Heal. Epidemiol. Genomics</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2023</w:t>
      </w:r>
      <w:r w:rsidRPr="00831432">
        <w:rPr>
          <w:rFonts w:ascii="Times New Roman" w:hAnsi="Times New Roman" w:cs="Times New Roman"/>
          <w:noProof/>
          <w:sz w:val="24"/>
          <w:szCs w:val="24"/>
        </w:rPr>
        <w:t>, 2957278. [doi: 10.1155/2023/2957278]</w:t>
      </w:r>
    </w:p>
    <w:p w14:paraId="1D341CDF"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Tamiru, Y., Ayelign, A., Mulugeta, A., Reda, Z. and Gebremedhin, S. (2024). Dietary quality and nutrient intake assessment in school adolescents: A study in Addis Ababa, Ethiopia. </w:t>
      </w:r>
      <w:r w:rsidRPr="00831432">
        <w:rPr>
          <w:rFonts w:ascii="Times New Roman" w:hAnsi="Times New Roman" w:cs="Times New Roman"/>
          <w:i/>
          <w:iCs/>
          <w:noProof/>
          <w:sz w:val="24"/>
          <w:szCs w:val="24"/>
        </w:rPr>
        <w:t>Clin. Nutr. Open Sci.</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55</w:t>
      </w:r>
      <w:r w:rsidRPr="00831432">
        <w:rPr>
          <w:rFonts w:ascii="Times New Roman" w:hAnsi="Times New Roman" w:cs="Times New Roman"/>
          <w:noProof/>
          <w:sz w:val="24"/>
          <w:szCs w:val="24"/>
        </w:rPr>
        <w:t>, 36–47. [doi: 10.1016/j.nutos.2024.03.001]</w:t>
      </w:r>
    </w:p>
    <w:p w14:paraId="7344575F"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UNICEF. (2021). </w:t>
      </w:r>
      <w:r w:rsidRPr="009D51A4">
        <w:rPr>
          <w:rFonts w:ascii="Times New Roman" w:hAnsi="Times New Roman" w:cs="Times New Roman"/>
          <w:iCs/>
          <w:noProof/>
          <w:sz w:val="24"/>
          <w:szCs w:val="24"/>
        </w:rPr>
        <w:t>Adolescent development and participation</w:t>
      </w:r>
      <w:r w:rsidRPr="00831432">
        <w:rPr>
          <w:rFonts w:ascii="Times New Roman" w:hAnsi="Times New Roman" w:cs="Times New Roman"/>
          <w:i/>
          <w:iCs/>
          <w:noProof/>
          <w:sz w:val="24"/>
          <w:szCs w:val="24"/>
        </w:rPr>
        <w:t xml:space="preserve"> | UNICEF India</w:t>
      </w:r>
      <w:r w:rsidRPr="00831432">
        <w:rPr>
          <w:rFonts w:ascii="Times New Roman" w:hAnsi="Times New Roman" w:cs="Times New Roman"/>
          <w:noProof/>
          <w:sz w:val="24"/>
          <w:szCs w:val="24"/>
        </w:rPr>
        <w:t xml:space="preserve">. Unicef. Retrieved from </w:t>
      </w:r>
      <w:r w:rsidRPr="00831432">
        <w:rPr>
          <w:rFonts w:ascii="Times New Roman" w:hAnsi="Times New Roman" w:cs="Times New Roman"/>
          <w:noProof/>
          <w:sz w:val="24"/>
          <w:szCs w:val="24"/>
          <w:u w:val="single"/>
        </w:rPr>
        <w:t>https://www.unicef.org/adolescence</w:t>
      </w:r>
      <w:r w:rsidRPr="00831432">
        <w:rPr>
          <w:rFonts w:ascii="Times New Roman" w:hAnsi="Times New Roman" w:cs="Times New Roman"/>
          <w:noProof/>
          <w:sz w:val="24"/>
          <w:szCs w:val="24"/>
        </w:rPr>
        <w:t>. Accessed [July 18, 2025]</w:t>
      </w:r>
    </w:p>
    <w:p w14:paraId="1FD8D8D7" w14:textId="15759688" w:rsidR="00831432" w:rsidRPr="00831432" w:rsidRDefault="00831432" w:rsidP="00831432">
      <w:pPr>
        <w:spacing w:line="360" w:lineRule="auto"/>
        <w:ind w:left="720" w:hanging="72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van Tuijl, C. J. W., Madjdian, D. S., Bras, H. and Chalise, B. (2021). Sociocultural and economic determinants of stunting and thinness among adolescent boys and girls in Nepal. </w:t>
      </w:r>
      <w:r w:rsidRPr="00831432">
        <w:rPr>
          <w:rFonts w:ascii="Times New Roman" w:hAnsi="Times New Roman" w:cs="Times New Roman"/>
          <w:i/>
          <w:iCs/>
          <w:noProof/>
          <w:sz w:val="24"/>
          <w:szCs w:val="24"/>
        </w:rPr>
        <w:t>J. Biosoc. Sci.</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53</w:t>
      </w:r>
      <w:r w:rsidRPr="00831432">
        <w:rPr>
          <w:rFonts w:ascii="Times New Roman" w:hAnsi="Times New Roman" w:cs="Times New Roman"/>
          <w:noProof/>
          <w:sz w:val="24"/>
          <w:szCs w:val="24"/>
        </w:rPr>
        <w:t>(4), 531–556. [doi: 10.1017/S0021932020000358]</w:t>
      </w:r>
    </w:p>
    <w:p w14:paraId="10D7684F" w14:textId="77777777" w:rsidR="00512122" w:rsidRDefault="0051212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14:paraId="32C95745" w14:textId="77777777" w:rsidR="00512122" w:rsidRDefault="0051212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14:paraId="7125D139" w14:textId="77777777" w:rsidR="00512122" w:rsidRDefault="0051212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14:paraId="5D03775C" w14:textId="40CCDA9D"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lastRenderedPageBreak/>
        <w:t xml:space="preserve">Vos, T., Kyu, H. H., Pinho, C., Wagner, J. A., Brown, J. C., Bertozzi-Villa, A., Charlson, F. J., Coffeng, L. E., Dandona, L., Erskine, H. E., Ferrari, A. J., Fitzmaurice, C., Fleming, T. D., Forouzanfar, M. H., Graetz, N., Guinovart, C., Haagsma, J., Higashi, H., Kassebaum, N. J., … Murray, C. J. L. (2016). Global and national burden of diseases and injuries among children and adolescents between 1990 and 2013 findings from the global burden of disease 2013 study. </w:t>
      </w:r>
      <w:r w:rsidRPr="00831432">
        <w:rPr>
          <w:rFonts w:ascii="Times New Roman" w:hAnsi="Times New Roman" w:cs="Times New Roman"/>
          <w:i/>
          <w:iCs/>
          <w:noProof/>
          <w:sz w:val="24"/>
          <w:szCs w:val="24"/>
        </w:rPr>
        <w:t>In:</w:t>
      </w:r>
      <w:r w:rsidRPr="00831432">
        <w:rPr>
          <w:rFonts w:ascii="Times New Roman" w:hAnsi="Times New Roman" w:cs="Times New Roman"/>
          <w:noProof/>
          <w:sz w:val="24"/>
          <w:szCs w:val="24"/>
        </w:rPr>
        <w:t xml:space="preserve"> </w:t>
      </w:r>
      <w:r w:rsidR="006E62E1">
        <w:rPr>
          <w:rFonts w:ascii="Times New Roman" w:hAnsi="Times New Roman" w:cs="Times New Roman"/>
          <w:i/>
          <w:iCs/>
          <w:noProof/>
          <w:sz w:val="24"/>
          <w:szCs w:val="24"/>
        </w:rPr>
        <w:t>“</w:t>
      </w:r>
      <w:r w:rsidRPr="00831432">
        <w:rPr>
          <w:rFonts w:ascii="Times New Roman" w:hAnsi="Times New Roman" w:cs="Times New Roman"/>
          <w:noProof/>
          <w:sz w:val="24"/>
          <w:szCs w:val="24"/>
        </w:rPr>
        <w:t>JAMA Pediatrics</w:t>
      </w:r>
      <w:r w:rsidR="006E62E1">
        <w:rPr>
          <w:rFonts w:ascii="Times New Roman" w:hAnsi="Times New Roman" w:cs="Times New Roman"/>
          <w:i/>
          <w:iCs/>
          <w:noProof/>
          <w:sz w:val="24"/>
          <w:szCs w:val="24"/>
        </w:rPr>
        <w:t>”</w:t>
      </w:r>
      <w:r w:rsidRPr="00831432">
        <w:rPr>
          <w:rFonts w:ascii="Times New Roman" w:hAnsi="Times New Roman" w:cs="Times New Roman"/>
          <w:i/>
          <w:iCs/>
          <w:noProof/>
          <w:sz w:val="24"/>
          <w:szCs w:val="24"/>
        </w:rPr>
        <w:t>.</w:t>
      </w:r>
      <w:r w:rsidRPr="00831432">
        <w:rPr>
          <w:rFonts w:ascii="Times New Roman" w:hAnsi="Times New Roman" w:cs="Times New Roman"/>
          <w:noProof/>
          <w:sz w:val="24"/>
          <w:szCs w:val="24"/>
        </w:rPr>
        <w:t xml:space="preserve"> Vol. 170, Issue 3, pp. 267–287. American Medical Association. [doi: 10.1001/jamapediatrics.2015.4276]</w:t>
      </w:r>
    </w:p>
    <w:p w14:paraId="6906FAA8" w14:textId="56F1AECF"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W.H.O. (2005). </w:t>
      </w:r>
      <w:r w:rsidRPr="00D60AFB">
        <w:rPr>
          <w:rFonts w:ascii="Times New Roman" w:hAnsi="Times New Roman" w:cs="Times New Roman"/>
          <w:iCs/>
          <w:noProof/>
          <w:sz w:val="24"/>
          <w:szCs w:val="24"/>
        </w:rPr>
        <w:t>Nutrition in adole</w:t>
      </w:r>
      <w:r w:rsidR="00D60AFB" w:rsidRPr="00D60AFB">
        <w:rPr>
          <w:rFonts w:ascii="Times New Roman" w:hAnsi="Times New Roman" w:cs="Times New Roman"/>
          <w:iCs/>
          <w:noProof/>
          <w:sz w:val="24"/>
          <w:szCs w:val="24"/>
        </w:rPr>
        <w:t>scence Issues and Challenges</w:t>
      </w:r>
      <w:r w:rsidRPr="00831432">
        <w:rPr>
          <w:rFonts w:ascii="Times New Roman" w:hAnsi="Times New Roman" w:cs="Times New Roman"/>
          <w:noProof/>
          <w:sz w:val="24"/>
          <w:szCs w:val="24"/>
        </w:rPr>
        <w:t xml:space="preserve">. </w:t>
      </w:r>
      <w:r w:rsidR="006E62E1" w:rsidRPr="00831432">
        <w:rPr>
          <w:rFonts w:ascii="Times New Roman" w:hAnsi="Times New Roman" w:cs="Times New Roman"/>
          <w:noProof/>
          <w:sz w:val="24"/>
          <w:szCs w:val="24"/>
        </w:rPr>
        <w:t>R</w:t>
      </w:r>
      <w:r w:rsidRPr="00831432">
        <w:rPr>
          <w:rFonts w:ascii="Times New Roman" w:hAnsi="Times New Roman" w:cs="Times New Roman"/>
          <w:noProof/>
          <w:sz w:val="24"/>
          <w:szCs w:val="24"/>
        </w:rPr>
        <w:t xml:space="preserve">etrieved from </w:t>
      </w:r>
      <w:hyperlink r:id="rId16" w:history="1">
        <w:r w:rsidR="006E62E1" w:rsidRPr="00914119">
          <w:rPr>
            <w:rStyle w:val="Hyperlink"/>
            <w:rFonts w:ascii="Times New Roman" w:hAnsi="Times New Roman" w:cs="Times New Roman"/>
            <w:noProof/>
            <w:sz w:val="24"/>
            <w:szCs w:val="24"/>
          </w:rPr>
          <w:t>http://whqlibdoc.who.int/publications/2005/</w:t>
        </w:r>
      </w:hyperlink>
    </w:p>
    <w:p w14:paraId="4BCAF0FF"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Wang, L. Y., Denniston, M., Lee, S., Galuska, D. and Lowry, R. (2010). Long-term Health and Economic Impact of Preventing and Reducing Overweight and Obesity in Adolescence. </w:t>
      </w:r>
      <w:r w:rsidRPr="00831432">
        <w:rPr>
          <w:rFonts w:ascii="Times New Roman" w:hAnsi="Times New Roman" w:cs="Times New Roman"/>
          <w:i/>
          <w:iCs/>
          <w:noProof/>
          <w:sz w:val="24"/>
          <w:szCs w:val="24"/>
        </w:rPr>
        <w:t>J. Adolesc. Heal.</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46</w:t>
      </w:r>
      <w:r w:rsidRPr="00831432">
        <w:rPr>
          <w:rFonts w:ascii="Times New Roman" w:hAnsi="Times New Roman" w:cs="Times New Roman"/>
          <w:noProof/>
          <w:sz w:val="24"/>
          <w:szCs w:val="24"/>
        </w:rPr>
        <w:t>(5), 467–473. [doi: 10.1016/j.jadohealth.2009.11.204]</w:t>
      </w:r>
    </w:p>
    <w:p w14:paraId="7827A7C1" w14:textId="0B25A030" w:rsidR="00831432" w:rsidRPr="00831432" w:rsidRDefault="00831432" w:rsidP="00831432">
      <w:pPr>
        <w:spacing w:line="360" w:lineRule="auto"/>
        <w:ind w:left="720" w:hanging="72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Wells, J. C. K. (2012). Obesity as malnutrition: The role of capitalism in the obesity global epidemic. </w:t>
      </w:r>
      <w:r w:rsidRPr="00831432">
        <w:rPr>
          <w:rFonts w:ascii="Times New Roman" w:hAnsi="Times New Roman" w:cs="Times New Roman"/>
          <w:i/>
          <w:iCs/>
          <w:noProof/>
          <w:sz w:val="24"/>
          <w:szCs w:val="24"/>
        </w:rPr>
        <w:t>In:</w:t>
      </w:r>
      <w:r w:rsidRPr="00831432">
        <w:rPr>
          <w:rFonts w:ascii="Times New Roman" w:hAnsi="Times New Roman" w:cs="Times New Roman"/>
          <w:noProof/>
          <w:sz w:val="24"/>
          <w:szCs w:val="24"/>
        </w:rPr>
        <w:t xml:space="preserve"> </w:t>
      </w:r>
      <w:r w:rsidR="006E62E1">
        <w:rPr>
          <w:rFonts w:ascii="Times New Roman" w:hAnsi="Times New Roman" w:cs="Times New Roman"/>
          <w:i/>
          <w:iCs/>
          <w:noProof/>
          <w:sz w:val="24"/>
          <w:szCs w:val="24"/>
        </w:rPr>
        <w:t>“</w:t>
      </w:r>
      <w:r w:rsidRPr="00831432">
        <w:rPr>
          <w:rFonts w:ascii="Times New Roman" w:hAnsi="Times New Roman" w:cs="Times New Roman"/>
          <w:noProof/>
          <w:sz w:val="24"/>
          <w:szCs w:val="24"/>
        </w:rPr>
        <w:t>American Journal of Human Biology</w:t>
      </w:r>
      <w:r w:rsidR="006E62E1">
        <w:rPr>
          <w:rFonts w:ascii="Times New Roman" w:hAnsi="Times New Roman" w:cs="Times New Roman"/>
          <w:i/>
          <w:iCs/>
          <w:noProof/>
          <w:sz w:val="24"/>
          <w:szCs w:val="24"/>
        </w:rPr>
        <w:t>”</w:t>
      </w:r>
      <w:r w:rsidRPr="00831432">
        <w:rPr>
          <w:rFonts w:ascii="Times New Roman" w:hAnsi="Times New Roman" w:cs="Times New Roman"/>
          <w:i/>
          <w:iCs/>
          <w:noProof/>
          <w:sz w:val="24"/>
          <w:szCs w:val="24"/>
        </w:rPr>
        <w:t>.</w:t>
      </w:r>
      <w:r w:rsidRPr="00831432">
        <w:rPr>
          <w:rFonts w:ascii="Times New Roman" w:hAnsi="Times New Roman" w:cs="Times New Roman"/>
          <w:noProof/>
          <w:sz w:val="24"/>
          <w:szCs w:val="24"/>
        </w:rPr>
        <w:t xml:space="preserve"> Vol. 24, Issue 3, pp. 261–276. Am J Hum Biol. [doi: 10.1002/ajhb.22253]</w:t>
      </w:r>
    </w:p>
    <w:p w14:paraId="245B9140" w14:textId="662B4E45"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Whitton, C., Nicholson, S. K., Roberts, C., Prynne, C. J., Pot, G. K., Olson, A., Fitt, E., Cole, D., Teucher, B., Bates, B., Henderson, H., Pigott, S., Deverill, C., Swan, G. and Stephen, A. M. (2011). National Diet and Nutrition Survey: UK food consumption and nutrient intakes from the first year of the rolling programme and comparisons with previous surveys. </w:t>
      </w:r>
      <w:r w:rsidRPr="00831432">
        <w:rPr>
          <w:rFonts w:ascii="Times New Roman" w:hAnsi="Times New Roman" w:cs="Times New Roman"/>
          <w:i/>
          <w:iCs/>
          <w:noProof/>
          <w:sz w:val="24"/>
          <w:szCs w:val="24"/>
        </w:rPr>
        <w:t>In:</w:t>
      </w:r>
      <w:r w:rsidRPr="00831432">
        <w:rPr>
          <w:rFonts w:ascii="Times New Roman" w:hAnsi="Times New Roman" w:cs="Times New Roman"/>
          <w:noProof/>
          <w:sz w:val="24"/>
          <w:szCs w:val="24"/>
        </w:rPr>
        <w:t xml:space="preserve"> </w:t>
      </w:r>
      <w:r w:rsidR="006E62E1">
        <w:rPr>
          <w:rFonts w:ascii="Times New Roman" w:hAnsi="Times New Roman" w:cs="Times New Roman"/>
          <w:i/>
          <w:iCs/>
          <w:noProof/>
          <w:sz w:val="24"/>
          <w:szCs w:val="24"/>
        </w:rPr>
        <w:t>“</w:t>
      </w:r>
      <w:r w:rsidRPr="00831432">
        <w:rPr>
          <w:rFonts w:ascii="Times New Roman" w:hAnsi="Times New Roman" w:cs="Times New Roman"/>
          <w:noProof/>
          <w:sz w:val="24"/>
          <w:szCs w:val="24"/>
        </w:rPr>
        <w:t>British Journal of Nutrition</w:t>
      </w:r>
      <w:r w:rsidR="006E62E1">
        <w:rPr>
          <w:rFonts w:ascii="Times New Roman" w:hAnsi="Times New Roman" w:cs="Times New Roman"/>
          <w:i/>
          <w:iCs/>
          <w:noProof/>
          <w:sz w:val="24"/>
          <w:szCs w:val="24"/>
        </w:rPr>
        <w:t>”</w:t>
      </w:r>
      <w:r w:rsidRPr="00831432">
        <w:rPr>
          <w:rFonts w:ascii="Times New Roman" w:hAnsi="Times New Roman" w:cs="Times New Roman"/>
          <w:i/>
          <w:iCs/>
          <w:noProof/>
          <w:sz w:val="24"/>
          <w:szCs w:val="24"/>
        </w:rPr>
        <w:t>.</w:t>
      </w:r>
      <w:r w:rsidRPr="00831432">
        <w:rPr>
          <w:rFonts w:ascii="Times New Roman" w:hAnsi="Times New Roman" w:cs="Times New Roman"/>
          <w:noProof/>
          <w:sz w:val="24"/>
          <w:szCs w:val="24"/>
        </w:rPr>
        <w:t xml:space="preserve"> Vol. 106, Issue 12, pp. 1899–1914. Br J Nutr. [doi: 10.1017/S0007114511002340]</w:t>
      </w:r>
    </w:p>
    <w:p w14:paraId="67DFFAB9" w14:textId="77777777" w:rsidR="00831432" w:rsidRP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Wier, L. T., Ayers, G. W., Jackson, A. S., Rossum, A. C., Carlos Poston, W. S. and Foreyt, J. P. (2001). Determining the amount of physical activity needed for long-term weight control. </w:t>
      </w:r>
      <w:r w:rsidRPr="00831432">
        <w:rPr>
          <w:rFonts w:ascii="Times New Roman" w:hAnsi="Times New Roman" w:cs="Times New Roman"/>
          <w:i/>
          <w:iCs/>
          <w:noProof/>
          <w:sz w:val="24"/>
          <w:szCs w:val="24"/>
        </w:rPr>
        <w:t>Int. J. Obes.</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25</w:t>
      </w:r>
      <w:r w:rsidRPr="00831432">
        <w:rPr>
          <w:rFonts w:ascii="Times New Roman" w:hAnsi="Times New Roman" w:cs="Times New Roman"/>
          <w:noProof/>
          <w:sz w:val="24"/>
          <w:szCs w:val="24"/>
        </w:rPr>
        <w:t>(5), 613–621. [doi: 10.1038/sj.ijo.0801586]</w:t>
      </w:r>
    </w:p>
    <w:p w14:paraId="16A26712" w14:textId="77777777" w:rsidR="00831432" w:rsidRDefault="00831432" w:rsidP="0083143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Wilson, L. (2000). Contemporary Nutrition. </w:t>
      </w:r>
      <w:r w:rsidRPr="00831432">
        <w:rPr>
          <w:rFonts w:ascii="Times New Roman" w:hAnsi="Times New Roman" w:cs="Times New Roman"/>
          <w:i/>
          <w:iCs/>
          <w:noProof/>
          <w:sz w:val="24"/>
          <w:szCs w:val="24"/>
        </w:rPr>
        <w:t>Gastroenterol. Nurs.</w:t>
      </w:r>
      <w:r w:rsidRPr="00831432">
        <w:rPr>
          <w:rFonts w:ascii="Times New Roman" w:hAnsi="Times New Roman" w:cs="Times New Roman"/>
          <w:noProof/>
          <w:sz w:val="24"/>
          <w:szCs w:val="24"/>
        </w:rPr>
        <w:t xml:space="preserve">, </w:t>
      </w:r>
      <w:r w:rsidRPr="00831432">
        <w:rPr>
          <w:rFonts w:ascii="Times New Roman" w:hAnsi="Times New Roman" w:cs="Times New Roman"/>
          <w:b/>
          <w:bCs/>
          <w:noProof/>
          <w:sz w:val="24"/>
          <w:szCs w:val="24"/>
        </w:rPr>
        <w:t>23</w:t>
      </w:r>
      <w:r w:rsidRPr="00831432">
        <w:rPr>
          <w:rFonts w:ascii="Times New Roman" w:hAnsi="Times New Roman" w:cs="Times New Roman"/>
          <w:noProof/>
          <w:sz w:val="24"/>
          <w:szCs w:val="24"/>
        </w:rPr>
        <w:t>(6), 291. [doi: 10.1097/00001610-200011000-00014]</w:t>
      </w:r>
    </w:p>
    <w:p w14:paraId="52D86BC5" w14:textId="77777777" w:rsidR="00512122" w:rsidRDefault="00512122" w:rsidP="00F55043">
      <w:pPr>
        <w:spacing w:line="360" w:lineRule="auto"/>
        <w:ind w:left="720" w:hanging="720"/>
        <w:jc w:val="both"/>
        <w:rPr>
          <w:rFonts w:ascii="Times New Roman" w:hAnsi="Times New Roman" w:cs="Times New Roman"/>
          <w:sz w:val="24"/>
          <w:szCs w:val="24"/>
        </w:rPr>
      </w:pPr>
    </w:p>
    <w:p w14:paraId="381447C7" w14:textId="57CFB2EF" w:rsidR="00F55043" w:rsidRDefault="00F55043" w:rsidP="00F55043">
      <w:pPr>
        <w:spacing w:line="360" w:lineRule="auto"/>
        <w:ind w:left="720" w:hanging="720"/>
        <w:jc w:val="both"/>
        <w:rPr>
          <w:rFonts w:ascii="Times New Roman" w:hAnsi="Times New Roman" w:cs="Times New Roman"/>
          <w:sz w:val="24"/>
          <w:szCs w:val="24"/>
        </w:rPr>
      </w:pPr>
      <w:r w:rsidRPr="00F55043">
        <w:rPr>
          <w:rFonts w:ascii="Times New Roman" w:hAnsi="Times New Roman" w:cs="Times New Roman"/>
          <w:sz w:val="24"/>
          <w:szCs w:val="24"/>
        </w:rPr>
        <w:lastRenderedPageBreak/>
        <w:t>WHO. (2005). Nutrition in adolescence: issues and challenges for the health sector: issues in adolescent health and development [Report]. World health org</w:t>
      </w:r>
      <w:r w:rsidR="00512122">
        <w:rPr>
          <w:rFonts w:ascii="Times New Roman" w:hAnsi="Times New Roman" w:cs="Times New Roman"/>
          <w:sz w:val="24"/>
          <w:szCs w:val="24"/>
        </w:rPr>
        <w:t xml:space="preserve">anization. </w:t>
      </w:r>
      <w:proofErr w:type="spellStart"/>
      <w:proofErr w:type="gramStart"/>
      <w:r w:rsidR="00512122">
        <w:rPr>
          <w:rFonts w:ascii="Times New Roman" w:hAnsi="Times New Roman" w:cs="Times New Roman"/>
          <w:sz w:val="24"/>
          <w:szCs w:val="24"/>
        </w:rPr>
        <w:t>geneva</w:t>
      </w:r>
      <w:proofErr w:type="spellEnd"/>
      <w:proofErr w:type="gramEnd"/>
      <w:r w:rsidR="00512122">
        <w:rPr>
          <w:rFonts w:ascii="Times New Roman" w:hAnsi="Times New Roman" w:cs="Times New Roman"/>
          <w:sz w:val="24"/>
          <w:szCs w:val="24"/>
        </w:rPr>
        <w:t>, Switzerland.</w:t>
      </w:r>
    </w:p>
    <w:p w14:paraId="5D1F9595" w14:textId="1FBA57BD" w:rsidR="005D2B0B" w:rsidRPr="005D2B0B" w:rsidRDefault="005D2B0B" w:rsidP="005D2B0B">
      <w:pPr>
        <w:adjustRightInd w:val="0"/>
        <w:spacing w:line="360" w:lineRule="auto"/>
        <w:ind w:left="480" w:hanging="480"/>
        <w:jc w:val="both"/>
        <w:rPr>
          <w:rFonts w:ascii="Times New Roman" w:hAnsi="Times New Roman" w:cs="Times New Roman"/>
          <w:noProof/>
          <w:sz w:val="24"/>
          <w:szCs w:val="24"/>
        </w:rPr>
      </w:pPr>
      <w:r w:rsidRPr="005D2B0B">
        <w:rPr>
          <w:rFonts w:ascii="Times New Roman" w:hAnsi="Times New Roman" w:cs="Times New Roman"/>
          <w:noProof/>
          <w:sz w:val="24"/>
          <w:szCs w:val="24"/>
        </w:rPr>
        <w:t xml:space="preserve">W.H.O. (2005). </w:t>
      </w:r>
      <w:r w:rsidRPr="005D2B0B">
        <w:rPr>
          <w:rFonts w:ascii="Times New Roman" w:hAnsi="Times New Roman" w:cs="Times New Roman"/>
          <w:i/>
          <w:iCs/>
          <w:noProof/>
          <w:sz w:val="24"/>
          <w:szCs w:val="24"/>
        </w:rPr>
        <w:t>Nutrition in adolescence Issues and Challenges for</w:t>
      </w:r>
      <w:r w:rsidRPr="005D2B0B">
        <w:rPr>
          <w:rFonts w:ascii="Times New Roman" w:hAnsi="Times New Roman" w:cs="Times New Roman"/>
          <w:noProof/>
          <w:sz w:val="24"/>
          <w:szCs w:val="24"/>
        </w:rPr>
        <w:t xml:space="preserve">. Retrieved from </w:t>
      </w:r>
      <w:hyperlink r:id="rId17" w:history="1">
        <w:r w:rsidRPr="005D2B0B">
          <w:rPr>
            <w:rStyle w:val="Hyperlink"/>
            <w:rFonts w:ascii="Times New Roman" w:hAnsi="Times New Roman" w:cs="Times New Roman"/>
            <w:noProof/>
            <w:sz w:val="24"/>
            <w:szCs w:val="24"/>
          </w:rPr>
          <w:t>http://whqlibdoc.who.int/publications/2005/</w:t>
        </w:r>
      </w:hyperlink>
      <w:r w:rsidRPr="005D2B0B">
        <w:rPr>
          <w:rFonts w:ascii="Times New Roman" w:hAnsi="Times New Roman" w:cs="Times New Roman"/>
          <w:sz w:val="24"/>
          <w:szCs w:val="24"/>
        </w:rPr>
        <w:t>.</w:t>
      </w:r>
    </w:p>
    <w:p w14:paraId="7D1271BC" w14:textId="77777777" w:rsidR="00F55043" w:rsidRPr="00F55043" w:rsidRDefault="00F55043" w:rsidP="00F55043">
      <w:pPr>
        <w:spacing w:line="360" w:lineRule="auto"/>
        <w:ind w:left="720" w:hanging="720"/>
        <w:jc w:val="both"/>
        <w:rPr>
          <w:rFonts w:ascii="Times New Roman" w:hAnsi="Times New Roman" w:cs="Times New Roman"/>
          <w:sz w:val="24"/>
          <w:szCs w:val="24"/>
        </w:rPr>
      </w:pPr>
      <w:r w:rsidRPr="00F55043">
        <w:rPr>
          <w:rFonts w:ascii="Times New Roman" w:hAnsi="Times New Roman" w:cs="Times New Roman"/>
          <w:sz w:val="24"/>
          <w:szCs w:val="24"/>
        </w:rPr>
        <w:t xml:space="preserve">WHO. (2006). Adolescent nutrition: a review of the situation in selected South-East Asian Countries. World Health Organization. Regional Office for South-East Asia. Retrieved from https://iris.who.int/handle/10665/204764. [Accessed 06 June, 2025]. </w:t>
      </w:r>
    </w:p>
    <w:p w14:paraId="47A22E56" w14:textId="77777777" w:rsidR="00F55043" w:rsidRPr="00F55043" w:rsidRDefault="00F55043" w:rsidP="00F55043">
      <w:pPr>
        <w:spacing w:line="360" w:lineRule="auto"/>
        <w:ind w:left="720" w:hanging="720"/>
        <w:jc w:val="both"/>
        <w:rPr>
          <w:rFonts w:ascii="Times New Roman" w:hAnsi="Times New Roman" w:cs="Times New Roman"/>
          <w:sz w:val="24"/>
          <w:szCs w:val="24"/>
        </w:rPr>
      </w:pPr>
      <w:r w:rsidRPr="00F55043">
        <w:rPr>
          <w:rFonts w:ascii="Times New Roman" w:hAnsi="Times New Roman" w:cs="Times New Roman"/>
          <w:sz w:val="24"/>
          <w:szCs w:val="24"/>
        </w:rPr>
        <w:t>WHO. (2010a). "Global recommendations on physical activity for health". World Health Organization (WHO). [ISBN 9241599979].</w:t>
      </w:r>
    </w:p>
    <w:p w14:paraId="33D86898" w14:textId="77777777" w:rsidR="00F55043" w:rsidRPr="00F55043" w:rsidRDefault="00F55043" w:rsidP="00F55043">
      <w:pPr>
        <w:spacing w:line="360" w:lineRule="auto"/>
        <w:ind w:left="720" w:hanging="720"/>
        <w:jc w:val="both"/>
        <w:rPr>
          <w:rFonts w:ascii="Times New Roman" w:hAnsi="Times New Roman" w:cs="Times New Roman"/>
          <w:sz w:val="24"/>
          <w:szCs w:val="24"/>
        </w:rPr>
      </w:pPr>
      <w:r w:rsidRPr="00F55043">
        <w:rPr>
          <w:rFonts w:ascii="Times New Roman" w:hAnsi="Times New Roman" w:cs="Times New Roman"/>
          <w:sz w:val="24"/>
          <w:szCs w:val="24"/>
        </w:rPr>
        <w:t xml:space="preserve">WHO. (2010b). Participant manual: IMAI one-day orientation on adolescents living with HIV. Geneva: World Health Organization. </w:t>
      </w:r>
    </w:p>
    <w:p w14:paraId="10315069" w14:textId="77777777" w:rsidR="00F55043" w:rsidRPr="00F55043" w:rsidRDefault="00F55043" w:rsidP="00F55043">
      <w:pPr>
        <w:spacing w:line="360" w:lineRule="auto"/>
        <w:ind w:left="720" w:hanging="720"/>
        <w:jc w:val="both"/>
        <w:rPr>
          <w:rFonts w:ascii="Times New Roman" w:hAnsi="Times New Roman" w:cs="Times New Roman"/>
          <w:sz w:val="24"/>
          <w:szCs w:val="24"/>
        </w:rPr>
      </w:pPr>
      <w:r w:rsidRPr="00F55043">
        <w:rPr>
          <w:rFonts w:ascii="Times New Roman" w:hAnsi="Times New Roman" w:cs="Times New Roman"/>
          <w:sz w:val="24"/>
          <w:szCs w:val="24"/>
        </w:rPr>
        <w:t xml:space="preserve">WHO. (2019). Recommendations for data collection, analysis and reporting on anthropometric indicators in children under 5 years old. </w:t>
      </w:r>
    </w:p>
    <w:p w14:paraId="467FAD9D" w14:textId="77777777" w:rsidR="002E0B13" w:rsidRDefault="00F55043" w:rsidP="00F55043">
      <w:pPr>
        <w:spacing w:line="360" w:lineRule="auto"/>
        <w:ind w:left="720" w:hanging="720"/>
        <w:jc w:val="both"/>
        <w:rPr>
          <w:rFonts w:ascii="Times New Roman" w:hAnsi="Times New Roman" w:cs="Times New Roman"/>
          <w:sz w:val="24"/>
          <w:szCs w:val="24"/>
        </w:rPr>
      </w:pPr>
      <w:r w:rsidRPr="00F55043">
        <w:rPr>
          <w:rFonts w:ascii="Times New Roman" w:hAnsi="Times New Roman" w:cs="Times New Roman"/>
          <w:sz w:val="24"/>
          <w:szCs w:val="24"/>
        </w:rPr>
        <w:t>WHO. (2022). Physical activity. World health organization. Retrieved from https://www.who.int/news-room/fact-sheets/detail/physical-activity. [Accessed 11</w:t>
      </w:r>
      <w:proofErr w:type="gramStart"/>
      <w:r w:rsidRPr="00F55043">
        <w:rPr>
          <w:rFonts w:ascii="Times New Roman" w:hAnsi="Times New Roman" w:cs="Times New Roman"/>
          <w:sz w:val="24"/>
          <w:szCs w:val="24"/>
        </w:rPr>
        <w:t>,07,2025</w:t>
      </w:r>
      <w:proofErr w:type="gramEnd"/>
      <w:r w:rsidRPr="00F55043">
        <w:rPr>
          <w:rFonts w:ascii="Times New Roman" w:hAnsi="Times New Roman" w:cs="Times New Roman"/>
          <w:sz w:val="24"/>
          <w:szCs w:val="24"/>
        </w:rPr>
        <w:t xml:space="preserve">]. </w:t>
      </w:r>
    </w:p>
    <w:p w14:paraId="4EE680AB" w14:textId="2B3439CD" w:rsidR="00F55043" w:rsidRPr="00F55043" w:rsidRDefault="00F55043" w:rsidP="00F55043">
      <w:pPr>
        <w:spacing w:line="360" w:lineRule="auto"/>
        <w:ind w:left="720" w:hanging="720"/>
        <w:jc w:val="both"/>
        <w:rPr>
          <w:rFonts w:ascii="Times New Roman" w:hAnsi="Times New Roman" w:cs="Times New Roman"/>
          <w:sz w:val="24"/>
          <w:szCs w:val="24"/>
        </w:rPr>
      </w:pPr>
      <w:r w:rsidRPr="00F55043">
        <w:rPr>
          <w:rFonts w:ascii="Times New Roman" w:hAnsi="Times New Roman" w:cs="Times New Roman"/>
          <w:sz w:val="24"/>
          <w:szCs w:val="24"/>
        </w:rPr>
        <w:t xml:space="preserve">WHO. (2025a). Adolescence health. WHO. Retrieved from https://www.who.int/healthtopics/adolescent-health. [Accessed 06 June, 2025]. </w:t>
      </w:r>
    </w:p>
    <w:p w14:paraId="7BE3069F" w14:textId="77777777" w:rsidR="00F55043" w:rsidRPr="00F55043" w:rsidRDefault="00F55043" w:rsidP="00F55043">
      <w:pPr>
        <w:spacing w:line="360" w:lineRule="auto"/>
        <w:ind w:left="720" w:hanging="720"/>
        <w:jc w:val="both"/>
        <w:rPr>
          <w:rFonts w:ascii="Times New Roman" w:hAnsi="Times New Roman" w:cs="Times New Roman"/>
          <w:sz w:val="24"/>
          <w:szCs w:val="24"/>
        </w:rPr>
      </w:pPr>
      <w:r w:rsidRPr="00F55043">
        <w:rPr>
          <w:rFonts w:ascii="Times New Roman" w:hAnsi="Times New Roman" w:cs="Times New Roman"/>
          <w:sz w:val="24"/>
          <w:szCs w:val="24"/>
        </w:rPr>
        <w:t>WHO. (2025b). Children aged 6-23 months who receive a minimum acceptable diet (%). 2024. Retrieved from https://www.who.int/data/gho/indicator-metadataregistry/imr-details/4738. [Accessed 16 June, 2025].</w:t>
      </w:r>
    </w:p>
    <w:p w14:paraId="4F81EE2F" w14:textId="77777777" w:rsidR="00F55043" w:rsidRPr="00F55043" w:rsidRDefault="00F55043" w:rsidP="00F55043">
      <w:pPr>
        <w:spacing w:line="360" w:lineRule="auto"/>
        <w:ind w:left="720" w:hanging="720"/>
        <w:jc w:val="both"/>
        <w:rPr>
          <w:rFonts w:ascii="Times New Roman" w:hAnsi="Times New Roman" w:cs="Times New Roman"/>
          <w:sz w:val="24"/>
          <w:szCs w:val="24"/>
        </w:rPr>
      </w:pPr>
      <w:r w:rsidRPr="00F55043">
        <w:rPr>
          <w:rFonts w:ascii="Times New Roman" w:hAnsi="Times New Roman" w:cs="Times New Roman"/>
          <w:sz w:val="24"/>
          <w:szCs w:val="24"/>
        </w:rPr>
        <w:t xml:space="preserve"> WHO. (2025c). Growth reference data for 5-19 years. World health organization. Retrieved from https://www.who.int/tools/growth-reference-data-for-5to19-years. [Accessed 11 June, 2025].</w:t>
      </w:r>
    </w:p>
    <w:p w14:paraId="74A00ACC" w14:textId="77777777" w:rsidR="005D2B0B" w:rsidRDefault="005D2B0B">
      <w:pPr>
        <w:rPr>
          <w:rFonts w:ascii="Times New Roman" w:hAnsi="Times New Roman" w:cs="Times New Roman"/>
          <w:sz w:val="24"/>
          <w:szCs w:val="24"/>
        </w:rPr>
      </w:pPr>
      <w:r>
        <w:rPr>
          <w:rFonts w:ascii="Times New Roman" w:hAnsi="Times New Roman" w:cs="Times New Roman"/>
          <w:sz w:val="24"/>
          <w:szCs w:val="24"/>
        </w:rPr>
        <w:br w:type="page"/>
      </w:r>
    </w:p>
    <w:p w14:paraId="469B549F" w14:textId="4AC4A2A2" w:rsidR="00F55043" w:rsidRPr="00F55043" w:rsidRDefault="00F55043" w:rsidP="00F55043">
      <w:pPr>
        <w:spacing w:line="360" w:lineRule="auto"/>
        <w:ind w:left="720" w:hanging="720"/>
        <w:jc w:val="both"/>
        <w:rPr>
          <w:rFonts w:ascii="Times New Roman" w:hAnsi="Times New Roman" w:cs="Times New Roman"/>
          <w:sz w:val="24"/>
          <w:szCs w:val="24"/>
        </w:rPr>
      </w:pPr>
      <w:r w:rsidRPr="00F55043">
        <w:rPr>
          <w:rFonts w:ascii="Times New Roman" w:hAnsi="Times New Roman" w:cs="Times New Roman"/>
          <w:sz w:val="24"/>
          <w:szCs w:val="24"/>
        </w:rPr>
        <w:lastRenderedPageBreak/>
        <w:t xml:space="preserve">WHO. (2025d). Health topics. WHO. Retrieved from </w:t>
      </w:r>
      <w:proofErr w:type="gramStart"/>
      <w:r w:rsidRPr="00F55043">
        <w:rPr>
          <w:rFonts w:ascii="Times New Roman" w:hAnsi="Times New Roman" w:cs="Times New Roman"/>
          <w:sz w:val="24"/>
          <w:szCs w:val="24"/>
        </w:rPr>
        <w:t>https://www.emro.who.int/healthtopics/nutrition/introduction.html#:~:text=Nutrition%20is%20the%20intake%20of ,is</w:t>
      </w:r>
      <w:proofErr w:type="gramEnd"/>
      <w:r w:rsidRPr="00F55043">
        <w:rPr>
          <w:rFonts w:ascii="Times New Roman" w:hAnsi="Times New Roman" w:cs="Times New Roman"/>
          <w:sz w:val="24"/>
          <w:szCs w:val="24"/>
        </w:rPr>
        <w:t xml:space="preserve">%20essential%20to%20good%20health. [Accessed 06 June, 2025]. </w:t>
      </w:r>
    </w:p>
    <w:p w14:paraId="3704393A" w14:textId="500A1F8B" w:rsidR="00F55043" w:rsidRPr="00F55043" w:rsidRDefault="00F55043" w:rsidP="00F55043">
      <w:pPr>
        <w:spacing w:line="360" w:lineRule="auto"/>
        <w:ind w:left="720" w:hanging="720"/>
        <w:rPr>
          <w:rFonts w:ascii="Times New Roman" w:hAnsi="Times New Roman" w:cs="Times New Roman"/>
          <w:sz w:val="24"/>
          <w:szCs w:val="24"/>
        </w:rPr>
      </w:pPr>
      <w:r w:rsidRPr="00F55043">
        <w:rPr>
          <w:rFonts w:ascii="Times New Roman" w:hAnsi="Times New Roman" w:cs="Times New Roman"/>
          <w:sz w:val="24"/>
          <w:szCs w:val="24"/>
        </w:rPr>
        <w:t>WHO. (2025e). Physical activity. World health organization. Retrieved from https://www.who.int/news-room/fact-sheets/detail/physical-activity. [Accessed 10 June, 2025].</w:t>
      </w:r>
    </w:p>
    <w:p w14:paraId="6F58EB89" w14:textId="78114189" w:rsidR="00831432" w:rsidRPr="00831432" w:rsidRDefault="00831432" w:rsidP="00831432">
      <w:pPr>
        <w:spacing w:line="360" w:lineRule="auto"/>
        <w:ind w:left="720" w:hanging="72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WHO. (2010). Recomendaciones Mundiales sobre Actividad Física para la Salud. </w:t>
      </w:r>
      <w:r w:rsidRPr="00831432">
        <w:rPr>
          <w:rFonts w:ascii="Times New Roman" w:hAnsi="Times New Roman" w:cs="Times New Roman"/>
          <w:i/>
          <w:iCs/>
          <w:noProof/>
          <w:sz w:val="24"/>
          <w:szCs w:val="24"/>
        </w:rPr>
        <w:t>Geneva WHO Libr. Cat.</w:t>
      </w:r>
      <w:r w:rsidRPr="00831432">
        <w:rPr>
          <w:rFonts w:ascii="Times New Roman" w:hAnsi="Times New Roman" w:cs="Times New Roman"/>
          <w:noProof/>
          <w:sz w:val="24"/>
          <w:szCs w:val="24"/>
        </w:rPr>
        <w:t xml:space="preserve">, </w:t>
      </w:r>
      <w:r w:rsidRPr="00831432">
        <w:rPr>
          <w:rFonts w:ascii="Times New Roman" w:hAnsi="Times New Roman" w:cs="Times New Roman"/>
          <w:i/>
          <w:iCs/>
          <w:noProof/>
          <w:sz w:val="24"/>
          <w:szCs w:val="24"/>
        </w:rPr>
        <w:t>Completo</w:t>
      </w:r>
      <w:r w:rsidRPr="00831432">
        <w:rPr>
          <w:rFonts w:ascii="Times New Roman" w:hAnsi="Times New Roman" w:cs="Times New Roman"/>
          <w:noProof/>
          <w:sz w:val="24"/>
          <w:szCs w:val="24"/>
        </w:rPr>
        <w:t xml:space="preserve">, 1–58. Retrieved from </w:t>
      </w:r>
      <w:r w:rsidRPr="00831432">
        <w:rPr>
          <w:rFonts w:ascii="Times New Roman" w:hAnsi="Times New Roman" w:cs="Times New Roman"/>
          <w:noProof/>
          <w:sz w:val="24"/>
          <w:szCs w:val="24"/>
          <w:u w:val="single"/>
        </w:rPr>
        <w:t>http://scholar.google.com/scholar?hl=en&amp;btnG=Search&amp;q=intitle:Recomendaciones+Mundiales+sobre+actividad+F</w:t>
      </w:r>
      <w:r w:rsidRPr="00831432">
        <w:rPr>
          <w:rFonts w:ascii="Tahoma" w:hAnsi="Tahoma" w:cs="Tahoma"/>
          <w:noProof/>
          <w:sz w:val="24"/>
          <w:szCs w:val="24"/>
          <w:u w:val="single"/>
        </w:rPr>
        <w:t>�</w:t>
      </w:r>
      <w:r w:rsidRPr="00831432">
        <w:rPr>
          <w:rFonts w:ascii="Times New Roman" w:hAnsi="Times New Roman" w:cs="Times New Roman"/>
          <w:noProof/>
          <w:sz w:val="24"/>
          <w:szCs w:val="24"/>
          <w:u w:val="single"/>
        </w:rPr>
        <w:t>sica+para+la+salud#4</w:t>
      </w:r>
      <w:r w:rsidRPr="00831432">
        <w:rPr>
          <w:rFonts w:ascii="Times New Roman" w:hAnsi="Times New Roman" w:cs="Times New Roman"/>
          <w:noProof/>
          <w:sz w:val="24"/>
          <w:szCs w:val="24"/>
        </w:rPr>
        <w:t>. Accessed [July 18, 2025]</w:t>
      </w:r>
    </w:p>
    <w:p w14:paraId="27FF6AE7" w14:textId="77B0BB76" w:rsidR="00831432" w:rsidRPr="00F55043" w:rsidRDefault="00831432" w:rsidP="00F5504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31432">
        <w:rPr>
          <w:rFonts w:ascii="Times New Roman" w:hAnsi="Times New Roman" w:cs="Times New Roman"/>
          <w:noProof/>
          <w:sz w:val="24"/>
          <w:szCs w:val="24"/>
        </w:rPr>
        <w:t xml:space="preserve">Zimmermann, M. B., Jooste, P. L. and Pandav, C. S. (2008). Iodine-deficiency disorders. </w:t>
      </w:r>
      <w:r w:rsidRPr="00831432">
        <w:rPr>
          <w:rFonts w:ascii="Times New Roman" w:hAnsi="Times New Roman" w:cs="Times New Roman"/>
          <w:i/>
          <w:iCs/>
          <w:noProof/>
          <w:sz w:val="24"/>
          <w:szCs w:val="24"/>
        </w:rPr>
        <w:t>In:</w:t>
      </w:r>
      <w:r w:rsidRPr="00831432">
        <w:rPr>
          <w:rFonts w:ascii="Times New Roman" w:hAnsi="Times New Roman" w:cs="Times New Roman"/>
          <w:noProof/>
          <w:sz w:val="24"/>
          <w:szCs w:val="24"/>
        </w:rPr>
        <w:t xml:space="preserve"> </w:t>
      </w:r>
      <w:r w:rsidR="006E62E1">
        <w:rPr>
          <w:rFonts w:ascii="Times New Roman" w:hAnsi="Times New Roman" w:cs="Times New Roman"/>
          <w:i/>
          <w:iCs/>
          <w:noProof/>
          <w:sz w:val="24"/>
          <w:szCs w:val="24"/>
        </w:rPr>
        <w:t>“</w:t>
      </w:r>
      <w:r w:rsidRPr="00831432">
        <w:rPr>
          <w:rFonts w:ascii="Times New Roman" w:hAnsi="Times New Roman" w:cs="Times New Roman"/>
          <w:noProof/>
          <w:sz w:val="24"/>
          <w:szCs w:val="24"/>
        </w:rPr>
        <w:t>The Lancet</w:t>
      </w:r>
      <w:r w:rsidR="006E62E1">
        <w:rPr>
          <w:rFonts w:ascii="Times New Roman" w:hAnsi="Times New Roman" w:cs="Times New Roman"/>
          <w:i/>
          <w:iCs/>
          <w:noProof/>
          <w:sz w:val="24"/>
          <w:szCs w:val="24"/>
        </w:rPr>
        <w:t>”</w:t>
      </w:r>
      <w:r w:rsidRPr="00831432">
        <w:rPr>
          <w:rFonts w:ascii="Times New Roman" w:hAnsi="Times New Roman" w:cs="Times New Roman"/>
          <w:i/>
          <w:iCs/>
          <w:noProof/>
          <w:sz w:val="24"/>
          <w:szCs w:val="24"/>
        </w:rPr>
        <w:t>.</w:t>
      </w:r>
      <w:r w:rsidRPr="00831432">
        <w:rPr>
          <w:rFonts w:ascii="Times New Roman" w:hAnsi="Times New Roman" w:cs="Times New Roman"/>
          <w:noProof/>
          <w:sz w:val="24"/>
          <w:szCs w:val="24"/>
        </w:rPr>
        <w:t xml:space="preserve"> Vol. 372, Issue 9645, pp. 1251–1262. Elsevier B.V. [doi: 10.1016/S0140-6736(08)61005-3]</w:t>
      </w:r>
      <w:r w:rsidR="00F55043">
        <w:rPr>
          <w:rFonts w:ascii="Times New Roman" w:hAnsi="Times New Roman" w:cs="Times New Roman"/>
          <w:noProof/>
          <w:sz w:val="24"/>
          <w:szCs w:val="24"/>
        </w:rPr>
        <w:t>.</w:t>
      </w:r>
      <w:r>
        <w:br w:type="page"/>
      </w:r>
    </w:p>
    <w:p w14:paraId="5FC641EE" w14:textId="0D0F88CA" w:rsidR="001C2EA8" w:rsidRDefault="00B85B3E" w:rsidP="00B85B3E">
      <w:pPr>
        <w:pStyle w:val="Heading1"/>
        <w:spacing w:after="240"/>
      </w:pPr>
      <w:bookmarkStart w:id="207" w:name="_Toc204025928"/>
      <w:bookmarkStart w:id="208" w:name="_Toc208326369"/>
      <w:r>
        <w:lastRenderedPageBreak/>
        <w:t>Appendices</w:t>
      </w:r>
      <w:bookmarkEnd w:id="207"/>
      <w:bookmarkEnd w:id="208"/>
    </w:p>
    <w:p w14:paraId="6528E4E1" w14:textId="742577BB" w:rsidR="00B85B3E" w:rsidRDefault="00B85B3E" w:rsidP="00AB2D75">
      <w:pPr>
        <w:spacing w:line="360" w:lineRule="auto"/>
        <w:jc w:val="center"/>
        <w:rPr>
          <w:rFonts w:ascii="Times New Roman" w:hAnsi="Times New Roman" w:cs="Times New Roman"/>
          <w:b/>
          <w:sz w:val="24"/>
        </w:rPr>
      </w:pPr>
      <w:r>
        <w:rPr>
          <w:rFonts w:ascii="Times New Roman" w:hAnsi="Times New Roman" w:cs="Times New Roman"/>
          <w:b/>
          <w:sz w:val="24"/>
        </w:rPr>
        <w:t>Appendix A</w:t>
      </w:r>
      <w:r w:rsidR="00C2784D">
        <w:rPr>
          <w:rFonts w:ascii="Times New Roman" w:hAnsi="Times New Roman" w:cs="Times New Roman"/>
          <w:b/>
          <w:sz w:val="24"/>
        </w:rPr>
        <w:t>: Approval letter</w:t>
      </w:r>
    </w:p>
    <w:p w14:paraId="26B3FC05" w14:textId="4F6216A3" w:rsidR="00AB2D75" w:rsidRDefault="00831432" w:rsidP="00F55043">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010B4296" wp14:editId="133496AD">
            <wp:extent cx="5282145" cy="7391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00266881.jpg"/>
                    <pic:cNvPicPr/>
                  </pic:nvPicPr>
                  <pic:blipFill>
                    <a:blip r:embed="rId18">
                      <a:extLst>
                        <a:ext uri="{28A0092B-C50C-407E-A947-70E740481C1C}">
                          <a14:useLocalDpi xmlns:a14="http://schemas.microsoft.com/office/drawing/2010/main" val="0"/>
                        </a:ext>
                      </a:extLst>
                    </a:blip>
                    <a:stretch>
                      <a:fillRect/>
                    </a:stretch>
                  </pic:blipFill>
                  <pic:spPr>
                    <a:xfrm>
                      <a:off x="0" y="0"/>
                      <a:ext cx="5288294" cy="7400005"/>
                    </a:xfrm>
                    <a:prstGeom prst="rect">
                      <a:avLst/>
                    </a:prstGeom>
                  </pic:spPr>
                </pic:pic>
              </a:graphicData>
            </a:graphic>
          </wp:inline>
        </w:drawing>
      </w:r>
    </w:p>
    <w:p w14:paraId="7702FF8F" w14:textId="5DADF52C" w:rsidR="004E1B06" w:rsidRDefault="004E1B06" w:rsidP="004E1B06">
      <w:pPr>
        <w:pStyle w:val="BodyText"/>
        <w:spacing w:before="90"/>
        <w:jc w:val="center"/>
        <w:rPr>
          <w:b/>
          <w:sz w:val="26"/>
        </w:rPr>
      </w:pPr>
      <w:r>
        <w:rPr>
          <w:b/>
          <w:sz w:val="26"/>
        </w:rPr>
        <w:lastRenderedPageBreak/>
        <w:t>Appendix B</w:t>
      </w:r>
    </w:p>
    <w:p w14:paraId="281560CA" w14:textId="76BA5033" w:rsidR="004E1B06" w:rsidRDefault="004E1B06" w:rsidP="004E1B06">
      <w:pPr>
        <w:pStyle w:val="BodyText"/>
        <w:spacing w:before="90"/>
        <w:jc w:val="center"/>
        <w:rPr>
          <w:b/>
          <w:sz w:val="26"/>
        </w:rPr>
      </w:pPr>
      <w:r>
        <w:rPr>
          <w:b/>
          <w:sz w:val="26"/>
        </w:rPr>
        <w:t xml:space="preserve">Consent letter </w:t>
      </w:r>
    </w:p>
    <w:p w14:paraId="202E8E39" w14:textId="6EA18415" w:rsidR="004E1B06" w:rsidRPr="004E1B06" w:rsidRDefault="004E1B06" w:rsidP="004E1B06">
      <w:pPr>
        <w:spacing w:line="360" w:lineRule="auto"/>
        <w:jc w:val="both"/>
        <w:rPr>
          <w:rFonts w:ascii="Times New Roman" w:hAnsi="Times New Roman" w:cs="Times New Roman"/>
          <w:sz w:val="24"/>
          <w:szCs w:val="24"/>
        </w:rPr>
      </w:pPr>
      <w:proofErr w:type="spellStart"/>
      <w:r w:rsidRPr="004E1B06">
        <w:rPr>
          <w:rFonts w:ascii="Times New Roman" w:hAnsi="Times New Roman" w:cs="Times New Roman"/>
          <w:sz w:val="24"/>
          <w:szCs w:val="24"/>
        </w:rPr>
        <w:t>Namaskar</w:t>
      </w:r>
      <w:proofErr w:type="spellEnd"/>
      <w:r w:rsidRPr="004E1B06">
        <w:rPr>
          <w:rFonts w:ascii="Times New Roman" w:hAnsi="Times New Roman" w:cs="Times New Roman"/>
          <w:sz w:val="24"/>
          <w:szCs w:val="24"/>
        </w:rPr>
        <w:t xml:space="preserve">! As part of my dissertation research for my Bachelor of Science in Nutrition and Dietetics, I, Mr. </w:t>
      </w:r>
      <w:proofErr w:type="spellStart"/>
      <w:r w:rsidRPr="004E1B06">
        <w:rPr>
          <w:rFonts w:ascii="Times New Roman" w:hAnsi="Times New Roman" w:cs="Times New Roman"/>
          <w:sz w:val="24"/>
          <w:szCs w:val="24"/>
        </w:rPr>
        <w:t>Gehendra</w:t>
      </w:r>
      <w:proofErr w:type="spellEnd"/>
      <w:r w:rsidRPr="004E1B06">
        <w:rPr>
          <w:rFonts w:ascii="Times New Roman" w:hAnsi="Times New Roman" w:cs="Times New Roman"/>
          <w:sz w:val="24"/>
          <w:szCs w:val="24"/>
        </w:rPr>
        <w:t xml:space="preserve"> Ghimire, enrolled in the Central Campus of Technology, </w:t>
      </w:r>
      <w:proofErr w:type="spellStart"/>
      <w:r w:rsidRPr="004E1B06">
        <w:rPr>
          <w:rFonts w:ascii="Times New Roman" w:hAnsi="Times New Roman" w:cs="Times New Roman"/>
          <w:sz w:val="24"/>
          <w:szCs w:val="24"/>
        </w:rPr>
        <w:t>Dharan</w:t>
      </w:r>
      <w:proofErr w:type="spellEnd"/>
      <w:r w:rsidRPr="004E1B06">
        <w:rPr>
          <w:rFonts w:ascii="Times New Roman" w:hAnsi="Times New Roman" w:cs="Times New Roman"/>
          <w:sz w:val="24"/>
          <w:szCs w:val="24"/>
        </w:rPr>
        <w:t xml:space="preserve">, will be doing my studies in the </w:t>
      </w:r>
      <w:proofErr w:type="spellStart"/>
      <w:proofErr w:type="gramStart"/>
      <w:r w:rsidRPr="004E1B06">
        <w:rPr>
          <w:rFonts w:ascii="Times New Roman" w:hAnsi="Times New Roman" w:cs="Times New Roman"/>
          <w:sz w:val="24"/>
          <w:szCs w:val="24"/>
        </w:rPr>
        <w:t>Dhankuta</w:t>
      </w:r>
      <w:proofErr w:type="spellEnd"/>
      <w:r w:rsidRPr="004E1B06">
        <w:rPr>
          <w:rFonts w:ascii="Times New Roman" w:hAnsi="Times New Roman" w:cs="Times New Roman"/>
          <w:sz w:val="24"/>
          <w:szCs w:val="24"/>
        </w:rPr>
        <w:t xml:space="preserve">  municipality</w:t>
      </w:r>
      <w:proofErr w:type="gramEnd"/>
      <w:r w:rsidRPr="004E1B06">
        <w:rPr>
          <w:rFonts w:ascii="Times New Roman" w:hAnsi="Times New Roman" w:cs="Times New Roman"/>
          <w:sz w:val="24"/>
          <w:szCs w:val="24"/>
        </w:rPr>
        <w:t>.</w:t>
      </w:r>
    </w:p>
    <w:p w14:paraId="0A4685EC" w14:textId="2D94502B" w:rsidR="004E1B06" w:rsidRPr="004E1B06" w:rsidRDefault="004E1B06" w:rsidP="004E1B06">
      <w:pPr>
        <w:spacing w:line="360" w:lineRule="auto"/>
        <w:jc w:val="both"/>
        <w:rPr>
          <w:rFonts w:ascii="Times New Roman" w:hAnsi="Times New Roman" w:cs="Times New Roman"/>
          <w:b/>
          <w:sz w:val="24"/>
          <w:szCs w:val="24"/>
        </w:rPr>
      </w:pPr>
      <w:r w:rsidRPr="004E1B06">
        <w:rPr>
          <w:rFonts w:ascii="Times New Roman" w:hAnsi="Times New Roman" w:cs="Times New Roman"/>
          <w:sz w:val="24"/>
          <w:szCs w:val="24"/>
        </w:rPr>
        <w:t xml:space="preserve">The topic for the study is </w:t>
      </w:r>
      <w:r w:rsidRPr="004E1B06">
        <w:rPr>
          <w:rFonts w:ascii="Times New Roman" w:hAnsi="Times New Roman" w:cs="Times New Roman"/>
          <w:b/>
          <w:sz w:val="24"/>
          <w:szCs w:val="24"/>
        </w:rPr>
        <w:t>“NUTRITIONAL STATUS AND ITS’ ASSOCIATED FACTORS OF ADOLESCENT STUDENTS STUDYING AT GOVERNMENT SCHOOLS OF DHANKUTA MUNICIPALITY, DHANKUTA”</w:t>
      </w:r>
    </w:p>
    <w:p w14:paraId="26570843" w14:textId="2DD44E33" w:rsidR="004E1B06" w:rsidRPr="004E1B06" w:rsidRDefault="004E1B06" w:rsidP="004E1B06">
      <w:pPr>
        <w:spacing w:line="360" w:lineRule="auto"/>
        <w:jc w:val="both"/>
        <w:rPr>
          <w:rFonts w:ascii="Times New Roman" w:hAnsi="Times New Roman" w:cs="Times New Roman"/>
          <w:sz w:val="24"/>
        </w:rPr>
      </w:pPr>
      <w:r w:rsidRPr="004E1B06">
        <w:rPr>
          <w:rFonts w:ascii="Times New Roman" w:hAnsi="Times New Roman" w:cs="Times New Roman"/>
          <w:sz w:val="24"/>
        </w:rPr>
        <w:t>The nutritional status, dietary status-influencing factors, and dietary pattern of adolescents between the ages of 10 and 19 will be surveyed as part of this study.</w:t>
      </w:r>
    </w:p>
    <w:p w14:paraId="2A9C7C58" w14:textId="4C8DB6DA" w:rsidR="004E1B06" w:rsidRPr="004E1B06" w:rsidRDefault="004E1B06" w:rsidP="004E1B06">
      <w:pPr>
        <w:spacing w:line="360" w:lineRule="auto"/>
        <w:jc w:val="both"/>
        <w:rPr>
          <w:rFonts w:ascii="Times New Roman" w:hAnsi="Times New Roman" w:cs="Times New Roman"/>
          <w:sz w:val="24"/>
        </w:rPr>
      </w:pPr>
      <w:r w:rsidRPr="004E1B06">
        <w:rPr>
          <w:rFonts w:ascii="Times New Roman" w:hAnsi="Times New Roman" w:cs="Times New Roman"/>
          <w:sz w:val="24"/>
        </w:rPr>
        <w:t>Thank you for being chosen to participate in the survey. A few broad inquiries about your family, financial situation, food habits, level of physical activity, and social condition will be made. We</w:t>
      </w:r>
      <w:r w:rsidR="006E62E1">
        <w:rPr>
          <w:rFonts w:ascii="Times New Roman" w:hAnsi="Times New Roman" w:cs="Times New Roman"/>
          <w:sz w:val="24"/>
        </w:rPr>
        <w:t>’</w:t>
      </w:r>
      <w:r w:rsidRPr="004E1B06">
        <w:rPr>
          <w:rFonts w:ascii="Times New Roman" w:hAnsi="Times New Roman" w:cs="Times New Roman"/>
          <w:sz w:val="24"/>
        </w:rPr>
        <w:t>ll measure your weight and height as well. Certain inquiries may be private. The respondent</w:t>
      </w:r>
      <w:r w:rsidR="006E62E1">
        <w:rPr>
          <w:rFonts w:ascii="Times New Roman" w:hAnsi="Times New Roman" w:cs="Times New Roman"/>
          <w:sz w:val="24"/>
        </w:rPr>
        <w:t>’</w:t>
      </w:r>
      <w:r w:rsidRPr="004E1B06">
        <w:rPr>
          <w:rFonts w:ascii="Times New Roman" w:hAnsi="Times New Roman" w:cs="Times New Roman"/>
          <w:sz w:val="24"/>
        </w:rPr>
        <w:t>s privacy won</w:t>
      </w:r>
      <w:r w:rsidR="006E62E1">
        <w:rPr>
          <w:rFonts w:ascii="Times New Roman" w:hAnsi="Times New Roman" w:cs="Times New Roman"/>
          <w:sz w:val="24"/>
        </w:rPr>
        <w:t>’</w:t>
      </w:r>
      <w:r w:rsidRPr="004E1B06">
        <w:rPr>
          <w:rFonts w:ascii="Times New Roman" w:hAnsi="Times New Roman" w:cs="Times New Roman"/>
          <w:sz w:val="24"/>
        </w:rPr>
        <w:t>t be compromised. It matters that you take part in the study. If any of the questions feel sensitive or personal to you, you are free to leave out any or all of them. I</w:t>
      </w:r>
      <w:r w:rsidR="006E62E1">
        <w:rPr>
          <w:rFonts w:ascii="Times New Roman" w:hAnsi="Times New Roman" w:cs="Times New Roman"/>
          <w:sz w:val="24"/>
        </w:rPr>
        <w:t>’</w:t>
      </w:r>
      <w:r w:rsidRPr="004E1B06">
        <w:rPr>
          <w:rFonts w:ascii="Times New Roman" w:hAnsi="Times New Roman" w:cs="Times New Roman"/>
          <w:sz w:val="24"/>
        </w:rPr>
        <w:t>m hoping you</w:t>
      </w:r>
      <w:r w:rsidR="006E62E1">
        <w:rPr>
          <w:rFonts w:ascii="Times New Roman" w:hAnsi="Times New Roman" w:cs="Times New Roman"/>
          <w:sz w:val="24"/>
        </w:rPr>
        <w:t>’</w:t>
      </w:r>
      <w:r w:rsidRPr="004E1B06">
        <w:rPr>
          <w:rFonts w:ascii="Times New Roman" w:hAnsi="Times New Roman" w:cs="Times New Roman"/>
          <w:sz w:val="24"/>
        </w:rPr>
        <w:t>ll help. Would you like to participate in the study?</w:t>
      </w:r>
    </w:p>
    <w:p w14:paraId="4D21E8C1" w14:textId="63852225" w:rsidR="004E1B06" w:rsidRPr="00F55043" w:rsidRDefault="004E1B06" w:rsidP="00F55043">
      <w:pPr>
        <w:spacing w:line="360" w:lineRule="auto"/>
        <w:jc w:val="both"/>
        <w:rPr>
          <w:rFonts w:ascii="Times New Roman" w:hAnsi="Times New Roman" w:cs="Times New Roman"/>
          <w:sz w:val="24"/>
        </w:rPr>
      </w:pPr>
      <w:r w:rsidRPr="004E1B06">
        <w:rPr>
          <w:rFonts w:ascii="Times New Roman" w:hAnsi="Times New Roman" w:cs="Times New Roman"/>
          <w:sz w:val="24"/>
        </w:rPr>
        <w:t>Yes, I provide written consent for the participation in the study and permit to ask necessary questions and take necessary measurements required for the study.</w:t>
      </w:r>
    </w:p>
    <w:p w14:paraId="28EB24BB" w14:textId="77777777" w:rsidR="004E1B06" w:rsidRDefault="004E1B06" w:rsidP="004E1B06">
      <w:pPr>
        <w:pStyle w:val="BodyText"/>
      </w:pPr>
    </w:p>
    <w:p w14:paraId="5FECF3FF" w14:textId="77777777" w:rsidR="004E1B06" w:rsidRDefault="004E1B06" w:rsidP="004E1B06">
      <w:pPr>
        <w:pStyle w:val="BodyText"/>
        <w:spacing w:before="66"/>
      </w:pPr>
    </w:p>
    <w:p w14:paraId="20596437" w14:textId="004A15E8" w:rsidR="004E1B06" w:rsidRPr="004E1B06" w:rsidRDefault="004E1B06" w:rsidP="004E1B06">
      <w:pPr>
        <w:rPr>
          <w:rFonts w:ascii="Times New Roman" w:hAnsi="Times New Roman" w:cs="Times New Roman"/>
          <w:sz w:val="24"/>
          <w:szCs w:val="24"/>
        </w:rPr>
      </w:pPr>
      <w:r w:rsidRPr="004E1B06">
        <w:rPr>
          <w:rFonts w:ascii="Times New Roman" w:hAnsi="Times New Roman" w:cs="Times New Roman"/>
          <w:sz w:val="24"/>
          <w:szCs w:val="24"/>
        </w:rPr>
        <w:t xml:space="preserve">Signature of participant: </w:t>
      </w:r>
      <w:r w:rsidRPr="004E1B06">
        <w:rPr>
          <w:rFonts w:ascii="Times New Roman" w:hAnsi="Times New Roman" w:cs="Times New Roman"/>
          <w:sz w:val="24"/>
          <w:szCs w:val="24"/>
        </w:rPr>
        <w:tab/>
      </w:r>
      <w:r w:rsidRPr="004E1B06">
        <w:rPr>
          <w:rFonts w:ascii="Times New Roman" w:hAnsi="Times New Roman" w:cs="Times New Roman"/>
          <w:sz w:val="24"/>
          <w:szCs w:val="24"/>
        </w:rPr>
        <w:tab/>
        <w:t xml:space="preserve">                                            Signature of surveyor: </w:t>
      </w:r>
      <w:r w:rsidRPr="004E1B06">
        <w:rPr>
          <w:rFonts w:ascii="Times New Roman" w:hAnsi="Times New Roman" w:cs="Times New Roman"/>
          <w:sz w:val="24"/>
          <w:szCs w:val="24"/>
        </w:rPr>
        <w:tab/>
      </w:r>
    </w:p>
    <w:p w14:paraId="20665F02" w14:textId="77777777" w:rsidR="004E1B06" w:rsidRPr="004E1B06" w:rsidRDefault="004E1B06" w:rsidP="004E1B06">
      <w:pPr>
        <w:rPr>
          <w:rFonts w:ascii="Times New Roman" w:hAnsi="Times New Roman" w:cs="Times New Roman"/>
          <w:sz w:val="24"/>
          <w:szCs w:val="24"/>
        </w:rPr>
      </w:pPr>
    </w:p>
    <w:p w14:paraId="12579F14" w14:textId="34CBA364" w:rsidR="004E1B06" w:rsidRPr="004E1B06" w:rsidRDefault="004E1B06" w:rsidP="004E1B06">
      <w:pPr>
        <w:rPr>
          <w:rFonts w:ascii="Times New Roman" w:hAnsi="Times New Roman" w:cs="Times New Roman"/>
          <w:sz w:val="24"/>
          <w:szCs w:val="24"/>
        </w:rPr>
      </w:pPr>
      <w:r w:rsidRPr="004E1B06">
        <w:rPr>
          <w:rFonts w:ascii="Times New Roman" w:hAnsi="Times New Roman" w:cs="Times New Roman"/>
          <w:sz w:val="24"/>
          <w:szCs w:val="24"/>
        </w:rPr>
        <w:t>Date:</w:t>
      </w:r>
      <w:r w:rsidRPr="004E1B06">
        <w:rPr>
          <w:rFonts w:ascii="Times New Roman" w:hAnsi="Times New Roman" w:cs="Times New Roman"/>
          <w:sz w:val="24"/>
          <w:szCs w:val="24"/>
        </w:rPr>
        <w:tab/>
        <w:t xml:space="preserve">                                                                                                      Date:</w:t>
      </w:r>
    </w:p>
    <w:p w14:paraId="467E8374" w14:textId="77777777" w:rsidR="004E1B06" w:rsidRPr="004E1B06" w:rsidRDefault="004E1B06" w:rsidP="004E1B06">
      <w:pPr>
        <w:rPr>
          <w:rFonts w:ascii="Times New Roman" w:hAnsi="Times New Roman" w:cs="Times New Roman"/>
          <w:sz w:val="24"/>
          <w:szCs w:val="24"/>
        </w:rPr>
      </w:pPr>
    </w:p>
    <w:p w14:paraId="6F23F70B" w14:textId="72BAC87D" w:rsidR="004E1B06" w:rsidRPr="004E1B06" w:rsidRDefault="004E1B06" w:rsidP="004E1B06">
      <w:pPr>
        <w:rPr>
          <w:rFonts w:ascii="Times New Roman" w:hAnsi="Times New Roman" w:cs="Times New Roman"/>
          <w:sz w:val="24"/>
          <w:szCs w:val="24"/>
        </w:rPr>
        <w:sectPr w:rsidR="004E1B06" w:rsidRPr="004E1B06" w:rsidSect="003B3210">
          <w:pgSz w:w="11910" w:h="16840"/>
          <w:pgMar w:top="1699" w:right="1411" w:bottom="1411" w:left="1699" w:header="0" w:footer="1469" w:gutter="0"/>
          <w:pgNumType w:start="1"/>
          <w:cols w:space="720"/>
        </w:sectPr>
      </w:pPr>
      <w:r w:rsidRPr="004E1B06">
        <w:rPr>
          <w:rFonts w:ascii="Times New Roman" w:hAnsi="Times New Roman" w:cs="Times New Roman"/>
          <w:sz w:val="24"/>
          <w:szCs w:val="24"/>
        </w:rPr>
        <w:t xml:space="preserve">Place:                                                                                                 </w:t>
      </w:r>
      <w:r w:rsidRPr="004E1B06">
        <w:rPr>
          <w:rFonts w:ascii="Times New Roman" w:hAnsi="Times New Roman" w:cs="Times New Roman"/>
          <w:sz w:val="24"/>
          <w:szCs w:val="24"/>
        </w:rPr>
        <w:tab/>
        <w:t>Place:</w:t>
      </w:r>
    </w:p>
    <w:p w14:paraId="657143DF" w14:textId="4A99CE87" w:rsidR="004E1B06" w:rsidRDefault="00C2784D" w:rsidP="00B85B3E">
      <w:pPr>
        <w:jc w:val="center"/>
        <w:rPr>
          <w:rFonts w:ascii="Times New Roman" w:hAnsi="Times New Roman" w:cs="Times New Roman"/>
          <w:b/>
          <w:sz w:val="24"/>
        </w:rPr>
      </w:pPr>
      <w:r>
        <w:rPr>
          <w:rFonts w:ascii="Times New Roman" w:hAnsi="Times New Roman" w:cs="Times New Roman"/>
          <w:b/>
          <w:sz w:val="24"/>
        </w:rPr>
        <w:lastRenderedPageBreak/>
        <w:t>Appendix C</w:t>
      </w:r>
    </w:p>
    <w:p w14:paraId="44BDA930" w14:textId="0397A297" w:rsidR="00B85B3E" w:rsidRDefault="00B85B3E" w:rsidP="00B85B3E">
      <w:pPr>
        <w:jc w:val="center"/>
        <w:rPr>
          <w:rFonts w:ascii="Times New Roman" w:hAnsi="Times New Roman" w:cs="Times New Roman"/>
          <w:b/>
          <w:sz w:val="24"/>
        </w:rPr>
      </w:pPr>
      <w:r>
        <w:rPr>
          <w:rFonts w:ascii="Times New Roman" w:hAnsi="Times New Roman" w:cs="Times New Roman"/>
          <w:b/>
          <w:sz w:val="24"/>
        </w:rPr>
        <w:t>Questionaries’</w:t>
      </w:r>
    </w:p>
    <w:p w14:paraId="5156C6A9" w14:textId="3B106018" w:rsidR="00B85B3E" w:rsidRPr="00B85B3E" w:rsidRDefault="00B85B3E" w:rsidP="00B85B3E">
      <w:pPr>
        <w:jc w:val="center"/>
        <w:rPr>
          <w:rFonts w:ascii="Times New Roman" w:hAnsi="Times New Roman" w:cs="Times New Roman"/>
          <w:b/>
          <w:sz w:val="24"/>
        </w:rPr>
      </w:pPr>
      <w:r>
        <w:rPr>
          <w:rFonts w:ascii="Times New Roman" w:hAnsi="Times New Roman" w:cs="Times New Roman"/>
          <w:b/>
          <w:sz w:val="24"/>
        </w:rPr>
        <w:t xml:space="preserve">  </w:t>
      </w:r>
    </w:p>
    <w:p w14:paraId="3B5008A9" w14:textId="77777777" w:rsidR="00B76EEE" w:rsidRPr="00D57758" w:rsidRDefault="00B76EEE" w:rsidP="00B76EEE">
      <w:pPr>
        <w:rPr>
          <w:rFonts w:ascii="Times New Roman" w:hAnsi="Times New Roman" w:cs="Times New Roman"/>
        </w:rPr>
      </w:pPr>
      <w:r w:rsidRPr="00D57758">
        <w:rPr>
          <w:rFonts w:ascii="Times New Roman" w:hAnsi="Times New Roman" w:cs="Times New Roman"/>
        </w:rPr>
        <w:t>A. GENERAL INFORMATION</w:t>
      </w:r>
    </w:p>
    <w:p w14:paraId="08690281" w14:textId="41E5F735"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School</w:t>
      </w:r>
      <w:r w:rsidR="006E62E1">
        <w:rPr>
          <w:rFonts w:ascii="Times New Roman" w:hAnsi="Times New Roman" w:cs="Times New Roman"/>
          <w:sz w:val="24"/>
          <w:szCs w:val="24"/>
        </w:rPr>
        <w:t>’</w:t>
      </w:r>
      <w:r w:rsidRPr="00D57758">
        <w:rPr>
          <w:rFonts w:ascii="Times New Roman" w:hAnsi="Times New Roman" w:cs="Times New Roman"/>
          <w:sz w:val="24"/>
          <w:szCs w:val="24"/>
        </w:rPr>
        <w:t>s Name:   __________________________________      Date (B.S.):  ____________________</w:t>
      </w:r>
    </w:p>
    <w:p w14:paraId="3F91D0CD" w14:textId="5617537A"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Student</w:t>
      </w:r>
      <w:r w:rsidR="006E62E1">
        <w:rPr>
          <w:rFonts w:ascii="Times New Roman" w:hAnsi="Times New Roman" w:cs="Times New Roman"/>
          <w:sz w:val="24"/>
          <w:szCs w:val="24"/>
        </w:rPr>
        <w:t>’</w:t>
      </w:r>
      <w:r w:rsidRPr="00D57758">
        <w:rPr>
          <w:rFonts w:ascii="Times New Roman" w:hAnsi="Times New Roman" w:cs="Times New Roman"/>
          <w:sz w:val="24"/>
          <w:szCs w:val="24"/>
        </w:rPr>
        <w:t>s Code No:   _______________________________      Class: _________________________</w:t>
      </w:r>
    </w:p>
    <w:p w14:paraId="58041C51" w14:textId="77777777" w:rsidR="00B76EEE" w:rsidRPr="00D57758" w:rsidRDefault="00B76EEE" w:rsidP="00B76EEE">
      <w:pPr>
        <w:rPr>
          <w:rFonts w:ascii="Times New Roman" w:hAnsi="Times New Roman" w:cs="Times New Roman"/>
          <w:sz w:val="24"/>
          <w:szCs w:val="24"/>
        </w:rPr>
      </w:pPr>
      <w:proofErr w:type="gramStart"/>
      <w:r w:rsidRPr="00D57758">
        <w:rPr>
          <w:rFonts w:ascii="Times New Roman" w:hAnsi="Times New Roman" w:cs="Times New Roman"/>
          <w:sz w:val="24"/>
          <w:szCs w:val="24"/>
        </w:rPr>
        <w:t>1.Name</w:t>
      </w:r>
      <w:proofErr w:type="gramEnd"/>
      <w:r w:rsidRPr="00D57758">
        <w:rPr>
          <w:rFonts w:ascii="Times New Roman" w:hAnsi="Times New Roman" w:cs="Times New Roman"/>
          <w:sz w:val="24"/>
          <w:szCs w:val="24"/>
        </w:rPr>
        <w:t xml:space="preserve"> of child:____________________________________________</w:t>
      </w:r>
    </w:p>
    <w:p w14:paraId="30BF3315" w14:textId="77777777" w:rsidR="00B76EEE" w:rsidRDefault="00B76EEE" w:rsidP="00B76EEE">
      <w:pPr>
        <w:rPr>
          <w:rFonts w:ascii="Times New Roman" w:hAnsi="Times New Roman" w:cs="Times New Roman"/>
          <w:sz w:val="24"/>
          <w:szCs w:val="24"/>
        </w:rPr>
      </w:pPr>
      <w:proofErr w:type="gramStart"/>
      <w:r w:rsidRPr="00D57758">
        <w:rPr>
          <w:rFonts w:ascii="Times New Roman" w:hAnsi="Times New Roman" w:cs="Times New Roman"/>
          <w:sz w:val="24"/>
          <w:szCs w:val="24"/>
        </w:rPr>
        <w:t>2.Age</w:t>
      </w:r>
      <w:proofErr w:type="gramEnd"/>
      <w:r w:rsidRPr="00D57758">
        <w:rPr>
          <w:rFonts w:ascii="Times New Roman" w:hAnsi="Times New Roman" w:cs="Times New Roman"/>
          <w:sz w:val="24"/>
          <w:szCs w:val="24"/>
        </w:rPr>
        <w:t xml:space="preserve"> (in years):  _____________________________    Date of birth </w:t>
      </w:r>
    </w:p>
    <w:p w14:paraId="3217766F"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(B.S.):______________________</w:t>
      </w:r>
    </w:p>
    <w:p w14:paraId="492756F1"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3. Address: </w:t>
      </w:r>
      <w:proofErr w:type="spellStart"/>
      <w:r w:rsidRPr="00D57758">
        <w:rPr>
          <w:rFonts w:ascii="Times New Roman" w:hAnsi="Times New Roman" w:cs="Times New Roman"/>
          <w:sz w:val="24"/>
          <w:szCs w:val="24"/>
        </w:rPr>
        <w:t>Dhankuta</w:t>
      </w:r>
      <w:proofErr w:type="spellEnd"/>
      <w:r w:rsidRPr="00D57758">
        <w:rPr>
          <w:rFonts w:ascii="Times New Roman" w:hAnsi="Times New Roman" w:cs="Times New Roman"/>
          <w:sz w:val="24"/>
          <w:szCs w:val="24"/>
        </w:rPr>
        <w:t xml:space="preserve"> municipality                           Ward no</w:t>
      </w:r>
      <w:proofErr w:type="gramStart"/>
      <w:r w:rsidRPr="00D57758">
        <w:rPr>
          <w:rFonts w:ascii="Times New Roman" w:hAnsi="Times New Roman" w:cs="Times New Roman"/>
          <w:sz w:val="24"/>
          <w:szCs w:val="24"/>
        </w:rPr>
        <w:t>:_</w:t>
      </w:r>
      <w:proofErr w:type="gramEnd"/>
      <w:r w:rsidRPr="00D57758">
        <w:rPr>
          <w:rFonts w:ascii="Times New Roman" w:hAnsi="Times New Roman" w:cs="Times New Roman"/>
          <w:sz w:val="24"/>
          <w:szCs w:val="24"/>
        </w:rPr>
        <w:t xml:space="preserve">_____________   </w:t>
      </w:r>
      <w:proofErr w:type="spellStart"/>
      <w:r w:rsidRPr="00D57758">
        <w:rPr>
          <w:rFonts w:ascii="Times New Roman" w:hAnsi="Times New Roman" w:cs="Times New Roman"/>
          <w:sz w:val="24"/>
          <w:szCs w:val="24"/>
        </w:rPr>
        <w:t>Tole</w:t>
      </w:r>
      <w:proofErr w:type="spellEnd"/>
      <w:r w:rsidRPr="00D57758">
        <w:rPr>
          <w:rFonts w:ascii="Times New Roman" w:hAnsi="Times New Roman" w:cs="Times New Roman"/>
          <w:sz w:val="24"/>
          <w:szCs w:val="24"/>
        </w:rPr>
        <w:t>:________________</w:t>
      </w:r>
    </w:p>
    <w:p w14:paraId="053F347F" w14:textId="77777777" w:rsidR="00B76EEE" w:rsidRPr="00D57758" w:rsidRDefault="00B76EEE" w:rsidP="00B76EEE">
      <w:pPr>
        <w:rPr>
          <w:rFonts w:ascii="Times New Roman" w:hAnsi="Times New Roman" w:cs="Times New Roman"/>
          <w:sz w:val="24"/>
          <w:szCs w:val="24"/>
        </w:rPr>
      </w:pPr>
      <w:proofErr w:type="gramStart"/>
      <w:r w:rsidRPr="00D57758">
        <w:rPr>
          <w:rFonts w:ascii="Times New Roman" w:hAnsi="Times New Roman" w:cs="Times New Roman"/>
          <w:sz w:val="24"/>
          <w:szCs w:val="24"/>
        </w:rPr>
        <w:t>4.Gender</w:t>
      </w:r>
      <w:proofErr w:type="gramEnd"/>
      <w:r w:rsidRPr="00D57758">
        <w:rPr>
          <w:rFonts w:ascii="Times New Roman" w:hAnsi="Times New Roman" w:cs="Times New Roman"/>
          <w:sz w:val="24"/>
          <w:szCs w:val="24"/>
        </w:rPr>
        <w:t>:</w:t>
      </w:r>
    </w:p>
    <w:p w14:paraId="64CD908D"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Male                                                   b) Female                                                    c) Other</w:t>
      </w:r>
    </w:p>
    <w:p w14:paraId="3D2F55B4"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5. Caste/Ethnicity:</w:t>
      </w:r>
    </w:p>
    <w:p w14:paraId="5BF7A41E"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a) Brahmin             b) </w:t>
      </w:r>
      <w:proofErr w:type="spellStart"/>
      <w:r w:rsidRPr="00D57758">
        <w:rPr>
          <w:rFonts w:ascii="Times New Roman" w:hAnsi="Times New Roman" w:cs="Times New Roman"/>
          <w:sz w:val="24"/>
          <w:szCs w:val="24"/>
        </w:rPr>
        <w:t>Chettri</w:t>
      </w:r>
      <w:proofErr w:type="spellEnd"/>
      <w:r w:rsidRPr="00D57758">
        <w:rPr>
          <w:rFonts w:ascii="Times New Roman" w:hAnsi="Times New Roman" w:cs="Times New Roman"/>
          <w:sz w:val="24"/>
          <w:szCs w:val="24"/>
        </w:rPr>
        <w:t xml:space="preserve">               c) </w:t>
      </w:r>
      <w:proofErr w:type="spellStart"/>
      <w:r w:rsidRPr="00D57758">
        <w:rPr>
          <w:rFonts w:ascii="Times New Roman" w:hAnsi="Times New Roman" w:cs="Times New Roman"/>
          <w:sz w:val="24"/>
          <w:szCs w:val="24"/>
        </w:rPr>
        <w:t>Rai</w:t>
      </w:r>
      <w:proofErr w:type="spellEnd"/>
      <w:r w:rsidRPr="00D57758">
        <w:rPr>
          <w:rFonts w:ascii="Times New Roman" w:hAnsi="Times New Roman" w:cs="Times New Roman"/>
          <w:sz w:val="24"/>
          <w:szCs w:val="24"/>
        </w:rPr>
        <w:t xml:space="preserve">                d) </w:t>
      </w:r>
      <w:proofErr w:type="spellStart"/>
      <w:r w:rsidRPr="00D57758">
        <w:rPr>
          <w:rFonts w:ascii="Times New Roman" w:hAnsi="Times New Roman" w:cs="Times New Roman"/>
          <w:sz w:val="24"/>
          <w:szCs w:val="24"/>
        </w:rPr>
        <w:t>Magar</w:t>
      </w:r>
      <w:proofErr w:type="spellEnd"/>
      <w:r w:rsidRPr="00D57758">
        <w:rPr>
          <w:rFonts w:ascii="Times New Roman" w:hAnsi="Times New Roman" w:cs="Times New Roman"/>
          <w:sz w:val="24"/>
          <w:szCs w:val="24"/>
        </w:rPr>
        <w:t xml:space="preserve">           e) </w:t>
      </w:r>
      <w:proofErr w:type="spellStart"/>
      <w:r w:rsidRPr="00D57758">
        <w:rPr>
          <w:rFonts w:ascii="Times New Roman" w:hAnsi="Times New Roman" w:cs="Times New Roman"/>
          <w:sz w:val="24"/>
          <w:szCs w:val="24"/>
        </w:rPr>
        <w:t>Limbu</w:t>
      </w:r>
      <w:proofErr w:type="spellEnd"/>
      <w:r w:rsidRPr="00D57758">
        <w:rPr>
          <w:rFonts w:ascii="Times New Roman" w:hAnsi="Times New Roman" w:cs="Times New Roman"/>
          <w:sz w:val="24"/>
          <w:szCs w:val="24"/>
        </w:rPr>
        <w:t xml:space="preserve">              e) </w:t>
      </w:r>
      <w:proofErr w:type="spellStart"/>
      <w:r w:rsidRPr="00D57758">
        <w:rPr>
          <w:rFonts w:ascii="Times New Roman" w:hAnsi="Times New Roman" w:cs="Times New Roman"/>
          <w:sz w:val="24"/>
          <w:szCs w:val="24"/>
        </w:rPr>
        <w:t>Tamang</w:t>
      </w:r>
      <w:proofErr w:type="spellEnd"/>
      <w:r w:rsidRPr="00D57758">
        <w:rPr>
          <w:rFonts w:ascii="Times New Roman" w:hAnsi="Times New Roman" w:cs="Times New Roman"/>
          <w:sz w:val="24"/>
          <w:szCs w:val="24"/>
        </w:rPr>
        <w:t xml:space="preserve">               </w:t>
      </w:r>
    </w:p>
    <w:p w14:paraId="466008E9"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f) Others:</w:t>
      </w:r>
    </w:p>
    <w:p w14:paraId="6D42AFB4" w14:textId="77777777" w:rsidR="00B76EEE" w:rsidRPr="00D57758" w:rsidRDefault="00B76EEE" w:rsidP="00B76EEE">
      <w:pPr>
        <w:rPr>
          <w:rFonts w:ascii="Times New Roman" w:hAnsi="Times New Roman" w:cs="Times New Roman"/>
          <w:sz w:val="24"/>
          <w:szCs w:val="24"/>
        </w:rPr>
      </w:pPr>
      <w:proofErr w:type="gramStart"/>
      <w:r w:rsidRPr="00D57758">
        <w:rPr>
          <w:rFonts w:ascii="Times New Roman" w:hAnsi="Times New Roman" w:cs="Times New Roman"/>
          <w:sz w:val="24"/>
          <w:szCs w:val="24"/>
        </w:rPr>
        <w:t>6.Religion</w:t>
      </w:r>
      <w:proofErr w:type="gramEnd"/>
      <w:r w:rsidRPr="00D57758">
        <w:rPr>
          <w:rFonts w:ascii="Times New Roman" w:hAnsi="Times New Roman" w:cs="Times New Roman"/>
          <w:sz w:val="24"/>
          <w:szCs w:val="24"/>
        </w:rPr>
        <w:t>:</w:t>
      </w:r>
    </w:p>
    <w:p w14:paraId="325B7D29"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a) Hindu                  b) Christian                    c) </w:t>
      </w:r>
      <w:proofErr w:type="spellStart"/>
      <w:r w:rsidRPr="00D57758">
        <w:rPr>
          <w:rFonts w:ascii="Times New Roman" w:hAnsi="Times New Roman" w:cs="Times New Roman"/>
          <w:sz w:val="24"/>
          <w:szCs w:val="24"/>
        </w:rPr>
        <w:t>Kirat</w:t>
      </w:r>
      <w:proofErr w:type="spellEnd"/>
      <w:r w:rsidRPr="00D57758">
        <w:rPr>
          <w:rFonts w:ascii="Times New Roman" w:hAnsi="Times New Roman" w:cs="Times New Roman"/>
          <w:sz w:val="24"/>
          <w:szCs w:val="24"/>
        </w:rPr>
        <w:t xml:space="preserve">              d) Buddhist             e) Others:</w:t>
      </w:r>
    </w:p>
    <w:p w14:paraId="7ADD4F9A" w14:textId="77777777" w:rsidR="00B76EEE" w:rsidRPr="00D7453B" w:rsidRDefault="00B76EEE" w:rsidP="00B76EEE">
      <w:pPr>
        <w:rPr>
          <w:rFonts w:ascii="Times New Roman" w:hAnsi="Times New Roman" w:cs="Times New Roman"/>
          <w:b/>
          <w:bCs/>
          <w:sz w:val="24"/>
          <w:szCs w:val="28"/>
          <w:u w:val="single"/>
        </w:rPr>
      </w:pPr>
      <w:r w:rsidRPr="00D7453B">
        <w:rPr>
          <w:rFonts w:ascii="Times New Roman" w:hAnsi="Times New Roman" w:cs="Times New Roman"/>
          <w:b/>
          <w:bCs/>
          <w:sz w:val="24"/>
          <w:szCs w:val="28"/>
          <w:u w:val="single"/>
        </w:rPr>
        <w:t>B. ANTHROPOMETRIC INFORMATION:</w:t>
      </w:r>
    </w:p>
    <w:tbl>
      <w:tblPr>
        <w:tblpPr w:leftFromText="180" w:rightFromText="180" w:vertAnchor="text" w:horzAnchor="margin" w:tblpY="215"/>
        <w:tblW w:w="10000" w:type="dxa"/>
        <w:tblLook w:val="04A0" w:firstRow="1" w:lastRow="0" w:firstColumn="1" w:lastColumn="0" w:noHBand="0" w:noVBand="1"/>
      </w:tblPr>
      <w:tblGrid>
        <w:gridCol w:w="2549"/>
        <w:gridCol w:w="1930"/>
        <w:gridCol w:w="1930"/>
        <w:gridCol w:w="1595"/>
        <w:gridCol w:w="1996"/>
      </w:tblGrid>
      <w:tr w:rsidR="00B76EEE" w:rsidRPr="00D57758" w14:paraId="744D37DE" w14:textId="77777777" w:rsidTr="00DC3A41">
        <w:trPr>
          <w:trHeight w:val="162"/>
        </w:trPr>
        <w:tc>
          <w:tcPr>
            <w:tcW w:w="2549" w:type="dxa"/>
          </w:tcPr>
          <w:p w14:paraId="1743D29D" w14:textId="77777777" w:rsidR="00B76EEE" w:rsidRPr="00D57758" w:rsidRDefault="00B76EEE" w:rsidP="00DC3A41">
            <w:pPr>
              <w:rPr>
                <w:rFonts w:ascii="Times New Roman" w:hAnsi="Times New Roman" w:cs="Times New Roman"/>
                <w:sz w:val="24"/>
                <w:szCs w:val="24"/>
              </w:rPr>
            </w:pPr>
          </w:p>
        </w:tc>
        <w:tc>
          <w:tcPr>
            <w:tcW w:w="1930" w:type="dxa"/>
          </w:tcPr>
          <w:p w14:paraId="1FF39AB1" w14:textId="77777777" w:rsidR="00B76EEE" w:rsidRPr="00D57758" w:rsidRDefault="00B76EEE" w:rsidP="00DC3A41">
            <w:pPr>
              <w:rPr>
                <w:rFonts w:ascii="Times New Roman" w:hAnsi="Times New Roman" w:cs="Times New Roman"/>
                <w:sz w:val="24"/>
                <w:szCs w:val="24"/>
              </w:rPr>
            </w:pPr>
            <w:r w:rsidRPr="00D57758">
              <w:rPr>
                <w:rFonts w:ascii="Times New Roman" w:hAnsi="Times New Roman" w:cs="Times New Roman"/>
                <w:sz w:val="24"/>
                <w:szCs w:val="24"/>
              </w:rPr>
              <w:t>Reading 1</w:t>
            </w:r>
          </w:p>
        </w:tc>
        <w:tc>
          <w:tcPr>
            <w:tcW w:w="1930" w:type="dxa"/>
          </w:tcPr>
          <w:p w14:paraId="5F8240FB" w14:textId="77777777" w:rsidR="00B76EEE" w:rsidRPr="00D57758" w:rsidRDefault="00B76EEE" w:rsidP="00DC3A41">
            <w:pPr>
              <w:rPr>
                <w:rFonts w:ascii="Times New Roman" w:hAnsi="Times New Roman" w:cs="Times New Roman"/>
                <w:sz w:val="24"/>
                <w:szCs w:val="24"/>
              </w:rPr>
            </w:pPr>
            <w:r w:rsidRPr="00D57758">
              <w:rPr>
                <w:rFonts w:ascii="Times New Roman" w:hAnsi="Times New Roman" w:cs="Times New Roman"/>
                <w:sz w:val="24"/>
                <w:szCs w:val="24"/>
              </w:rPr>
              <w:t>Reading 2</w:t>
            </w:r>
          </w:p>
        </w:tc>
        <w:tc>
          <w:tcPr>
            <w:tcW w:w="1595" w:type="dxa"/>
          </w:tcPr>
          <w:p w14:paraId="2303BE5E" w14:textId="77777777" w:rsidR="00B76EEE" w:rsidRPr="00D57758" w:rsidRDefault="00B76EEE" w:rsidP="00DC3A41">
            <w:pPr>
              <w:rPr>
                <w:rFonts w:ascii="Times New Roman" w:hAnsi="Times New Roman" w:cs="Times New Roman"/>
                <w:sz w:val="24"/>
                <w:szCs w:val="24"/>
              </w:rPr>
            </w:pPr>
            <w:r w:rsidRPr="00D57758">
              <w:rPr>
                <w:rFonts w:ascii="Times New Roman" w:hAnsi="Times New Roman" w:cs="Times New Roman"/>
                <w:sz w:val="24"/>
                <w:szCs w:val="24"/>
              </w:rPr>
              <w:t>Reading 3</w:t>
            </w:r>
          </w:p>
        </w:tc>
        <w:tc>
          <w:tcPr>
            <w:tcW w:w="1996" w:type="dxa"/>
          </w:tcPr>
          <w:p w14:paraId="61AAE62D" w14:textId="77777777" w:rsidR="00B76EEE" w:rsidRPr="00D57758" w:rsidRDefault="00B76EEE" w:rsidP="00DC3A41">
            <w:pPr>
              <w:rPr>
                <w:rFonts w:ascii="Times New Roman" w:hAnsi="Times New Roman" w:cs="Times New Roman"/>
                <w:sz w:val="24"/>
                <w:szCs w:val="24"/>
              </w:rPr>
            </w:pPr>
            <w:r w:rsidRPr="00D57758">
              <w:rPr>
                <w:rFonts w:ascii="Times New Roman" w:hAnsi="Times New Roman" w:cs="Times New Roman"/>
                <w:sz w:val="24"/>
                <w:szCs w:val="24"/>
              </w:rPr>
              <w:t>Average</w:t>
            </w:r>
          </w:p>
        </w:tc>
      </w:tr>
      <w:tr w:rsidR="00B76EEE" w:rsidRPr="00D57758" w14:paraId="51B5961F" w14:textId="77777777" w:rsidTr="00DC3A41">
        <w:trPr>
          <w:trHeight w:val="162"/>
        </w:trPr>
        <w:tc>
          <w:tcPr>
            <w:tcW w:w="2549" w:type="dxa"/>
          </w:tcPr>
          <w:p w14:paraId="51653296" w14:textId="77777777" w:rsidR="00B76EEE" w:rsidRPr="00D57758" w:rsidRDefault="00B76EEE" w:rsidP="00DC3A41">
            <w:pPr>
              <w:rPr>
                <w:rFonts w:ascii="Times New Roman" w:hAnsi="Times New Roman" w:cs="Times New Roman"/>
                <w:sz w:val="24"/>
                <w:szCs w:val="24"/>
              </w:rPr>
            </w:pPr>
            <w:r w:rsidRPr="00D57758">
              <w:rPr>
                <w:rFonts w:ascii="Times New Roman" w:hAnsi="Times New Roman" w:cs="Times New Roman"/>
                <w:sz w:val="24"/>
                <w:szCs w:val="24"/>
              </w:rPr>
              <w:t>Height(cm)</w:t>
            </w:r>
          </w:p>
        </w:tc>
        <w:tc>
          <w:tcPr>
            <w:tcW w:w="1930" w:type="dxa"/>
          </w:tcPr>
          <w:p w14:paraId="325296E9" w14:textId="77777777" w:rsidR="00B76EEE" w:rsidRPr="00D57758" w:rsidRDefault="00B76EEE" w:rsidP="00DC3A41">
            <w:pPr>
              <w:rPr>
                <w:rFonts w:ascii="Times New Roman" w:hAnsi="Times New Roman" w:cs="Times New Roman"/>
                <w:sz w:val="24"/>
                <w:szCs w:val="24"/>
              </w:rPr>
            </w:pPr>
          </w:p>
        </w:tc>
        <w:tc>
          <w:tcPr>
            <w:tcW w:w="1930" w:type="dxa"/>
          </w:tcPr>
          <w:p w14:paraId="25742A22" w14:textId="77777777" w:rsidR="00B76EEE" w:rsidRPr="00D57758" w:rsidRDefault="00B76EEE" w:rsidP="00DC3A41">
            <w:pPr>
              <w:rPr>
                <w:rFonts w:ascii="Times New Roman" w:hAnsi="Times New Roman" w:cs="Times New Roman"/>
                <w:sz w:val="24"/>
                <w:szCs w:val="24"/>
              </w:rPr>
            </w:pPr>
          </w:p>
        </w:tc>
        <w:tc>
          <w:tcPr>
            <w:tcW w:w="1595" w:type="dxa"/>
          </w:tcPr>
          <w:p w14:paraId="74812ABF" w14:textId="77777777" w:rsidR="00B76EEE" w:rsidRPr="00D57758" w:rsidRDefault="00B76EEE" w:rsidP="00DC3A41">
            <w:pPr>
              <w:rPr>
                <w:rFonts w:ascii="Times New Roman" w:hAnsi="Times New Roman" w:cs="Times New Roman"/>
                <w:sz w:val="24"/>
                <w:szCs w:val="24"/>
              </w:rPr>
            </w:pPr>
          </w:p>
        </w:tc>
        <w:tc>
          <w:tcPr>
            <w:tcW w:w="1996" w:type="dxa"/>
          </w:tcPr>
          <w:p w14:paraId="1A51DDC5" w14:textId="77777777" w:rsidR="00B76EEE" w:rsidRPr="00D57758" w:rsidRDefault="00B76EEE" w:rsidP="00DC3A41">
            <w:pPr>
              <w:rPr>
                <w:rFonts w:ascii="Times New Roman" w:hAnsi="Times New Roman" w:cs="Times New Roman"/>
                <w:sz w:val="24"/>
                <w:szCs w:val="24"/>
              </w:rPr>
            </w:pPr>
          </w:p>
        </w:tc>
      </w:tr>
      <w:tr w:rsidR="00B76EEE" w:rsidRPr="00D57758" w14:paraId="4DA5D4B7" w14:textId="77777777" w:rsidTr="00DC3A41">
        <w:trPr>
          <w:trHeight w:val="158"/>
        </w:trPr>
        <w:tc>
          <w:tcPr>
            <w:tcW w:w="2549" w:type="dxa"/>
          </w:tcPr>
          <w:p w14:paraId="3E4D0F02" w14:textId="77777777" w:rsidR="00B76EEE" w:rsidRPr="00D57758" w:rsidRDefault="00B76EEE" w:rsidP="00DC3A41">
            <w:pPr>
              <w:rPr>
                <w:rFonts w:ascii="Times New Roman" w:hAnsi="Times New Roman" w:cs="Times New Roman"/>
                <w:sz w:val="24"/>
                <w:szCs w:val="24"/>
              </w:rPr>
            </w:pPr>
            <w:r w:rsidRPr="00D57758">
              <w:rPr>
                <w:rFonts w:ascii="Times New Roman" w:hAnsi="Times New Roman" w:cs="Times New Roman"/>
                <w:sz w:val="24"/>
                <w:szCs w:val="24"/>
              </w:rPr>
              <w:t>Weight(kg)</w:t>
            </w:r>
          </w:p>
        </w:tc>
        <w:tc>
          <w:tcPr>
            <w:tcW w:w="1930" w:type="dxa"/>
          </w:tcPr>
          <w:p w14:paraId="2D45A136" w14:textId="77777777" w:rsidR="00B76EEE" w:rsidRPr="00D57758" w:rsidRDefault="00B76EEE" w:rsidP="00DC3A41">
            <w:pPr>
              <w:rPr>
                <w:rFonts w:ascii="Times New Roman" w:hAnsi="Times New Roman" w:cs="Times New Roman"/>
                <w:sz w:val="24"/>
                <w:szCs w:val="24"/>
              </w:rPr>
            </w:pPr>
          </w:p>
        </w:tc>
        <w:tc>
          <w:tcPr>
            <w:tcW w:w="1930" w:type="dxa"/>
          </w:tcPr>
          <w:p w14:paraId="63465428" w14:textId="77777777" w:rsidR="00B76EEE" w:rsidRPr="00D57758" w:rsidRDefault="00B76EEE" w:rsidP="00DC3A41">
            <w:pPr>
              <w:rPr>
                <w:rFonts w:ascii="Times New Roman" w:hAnsi="Times New Roman" w:cs="Times New Roman"/>
                <w:sz w:val="24"/>
                <w:szCs w:val="24"/>
              </w:rPr>
            </w:pPr>
          </w:p>
        </w:tc>
        <w:tc>
          <w:tcPr>
            <w:tcW w:w="1595" w:type="dxa"/>
          </w:tcPr>
          <w:p w14:paraId="1C175D92" w14:textId="77777777" w:rsidR="00B76EEE" w:rsidRPr="00D57758" w:rsidRDefault="00B76EEE" w:rsidP="00DC3A41">
            <w:pPr>
              <w:rPr>
                <w:rFonts w:ascii="Times New Roman" w:hAnsi="Times New Roman" w:cs="Times New Roman"/>
                <w:sz w:val="24"/>
                <w:szCs w:val="24"/>
              </w:rPr>
            </w:pPr>
          </w:p>
        </w:tc>
        <w:tc>
          <w:tcPr>
            <w:tcW w:w="1996" w:type="dxa"/>
          </w:tcPr>
          <w:p w14:paraId="476D781D" w14:textId="77777777" w:rsidR="00B76EEE" w:rsidRPr="00D57758" w:rsidRDefault="00B76EEE" w:rsidP="00DC3A41">
            <w:pPr>
              <w:rPr>
                <w:rFonts w:ascii="Times New Roman" w:hAnsi="Times New Roman" w:cs="Times New Roman"/>
                <w:sz w:val="24"/>
                <w:szCs w:val="24"/>
              </w:rPr>
            </w:pPr>
          </w:p>
        </w:tc>
      </w:tr>
    </w:tbl>
    <w:p w14:paraId="6DDE44B3" w14:textId="77777777" w:rsidR="00B76EEE" w:rsidRPr="00D7453B" w:rsidRDefault="00B76EEE" w:rsidP="00B76EEE">
      <w:pPr>
        <w:rPr>
          <w:rFonts w:ascii="Times New Roman" w:hAnsi="Times New Roman" w:cs="Times New Roman"/>
          <w:b/>
          <w:bCs/>
          <w:sz w:val="24"/>
          <w:szCs w:val="28"/>
          <w:u w:val="single"/>
        </w:rPr>
      </w:pPr>
      <w:r w:rsidRPr="00D7453B">
        <w:rPr>
          <w:rFonts w:ascii="Times New Roman" w:hAnsi="Times New Roman" w:cs="Times New Roman"/>
          <w:b/>
          <w:bCs/>
          <w:sz w:val="24"/>
          <w:szCs w:val="28"/>
          <w:u w:val="single"/>
        </w:rPr>
        <w:t>C. FAMILY INFORMATION:</w:t>
      </w:r>
    </w:p>
    <w:p w14:paraId="02FE672A"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1. Type of family:</w:t>
      </w:r>
    </w:p>
    <w:p w14:paraId="74C86B87"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Nuclear                                    b) Joint</w:t>
      </w:r>
    </w:p>
    <w:p w14:paraId="47D21FDE"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2. Number of family members</w:t>
      </w:r>
      <w:proofErr w:type="gramStart"/>
      <w:r w:rsidRPr="00D57758">
        <w:rPr>
          <w:rFonts w:ascii="Times New Roman" w:hAnsi="Times New Roman" w:cs="Times New Roman"/>
          <w:sz w:val="24"/>
          <w:szCs w:val="24"/>
        </w:rPr>
        <w:t>:_</w:t>
      </w:r>
      <w:proofErr w:type="gramEnd"/>
      <w:r w:rsidRPr="00D57758">
        <w:rPr>
          <w:rFonts w:ascii="Times New Roman" w:hAnsi="Times New Roman" w:cs="Times New Roman"/>
          <w:sz w:val="24"/>
          <w:szCs w:val="24"/>
        </w:rPr>
        <w:t>_________________________</w:t>
      </w:r>
    </w:p>
    <w:p w14:paraId="631D61EF"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lastRenderedPageBreak/>
        <w:t>3. Number of male members: __________________    4. Number of female members:  ___________________</w:t>
      </w:r>
    </w:p>
    <w:p w14:paraId="7943094E"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5. Number of children (0-10 years): ______________   6. Number of adolescents (10-19 years):_____________</w:t>
      </w:r>
    </w:p>
    <w:p w14:paraId="1BC8DC5D"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7. How many siblings do you have (siblings from same parents)?</w:t>
      </w:r>
    </w:p>
    <w:p w14:paraId="03BAAC56"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Total: ______________Brothers: ________________ Sisters</w:t>
      </w:r>
      <w:proofErr w:type="gramStart"/>
      <w:r w:rsidRPr="00D57758">
        <w:rPr>
          <w:rFonts w:ascii="Times New Roman" w:hAnsi="Times New Roman" w:cs="Times New Roman"/>
          <w:sz w:val="24"/>
          <w:szCs w:val="24"/>
        </w:rPr>
        <w:t>:_</w:t>
      </w:r>
      <w:proofErr w:type="gramEnd"/>
      <w:r w:rsidRPr="00D57758">
        <w:rPr>
          <w:rFonts w:ascii="Times New Roman" w:hAnsi="Times New Roman" w:cs="Times New Roman"/>
          <w:sz w:val="24"/>
          <w:szCs w:val="24"/>
        </w:rPr>
        <w:t>_______________</w:t>
      </w:r>
    </w:p>
    <w:p w14:paraId="2B721CD6"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8. Your sequence among siblings (from the eldest):________________________</w:t>
      </w:r>
    </w:p>
    <w:p w14:paraId="53C8FD0E"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9. Occupation of father:</w:t>
      </w:r>
    </w:p>
    <w:p w14:paraId="60A0EE95" w14:textId="77777777" w:rsidR="00B76EEE"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a) Agriculture               b) Service            c) Labor            d) Business          e) Foreign </w:t>
      </w:r>
    </w:p>
    <w:p w14:paraId="18EDA492" w14:textId="77777777" w:rsidR="00B76EEE" w:rsidRDefault="00B76EEE" w:rsidP="00B76EEE">
      <w:pPr>
        <w:rPr>
          <w:rFonts w:ascii="Times New Roman" w:hAnsi="Times New Roman" w:cs="Times New Roman"/>
          <w:sz w:val="24"/>
          <w:szCs w:val="24"/>
        </w:rPr>
      </w:pPr>
    </w:p>
    <w:p w14:paraId="6FCF31BA" w14:textId="77777777" w:rsidR="00B76EEE" w:rsidRPr="00D57758" w:rsidRDefault="00B76EEE" w:rsidP="00B76EEE">
      <w:pPr>
        <w:rPr>
          <w:rFonts w:ascii="Times New Roman" w:hAnsi="Times New Roman" w:cs="Times New Roman"/>
          <w:sz w:val="24"/>
          <w:szCs w:val="24"/>
        </w:rPr>
      </w:pPr>
      <w:proofErr w:type="gramStart"/>
      <w:r w:rsidRPr="00D57758">
        <w:rPr>
          <w:rFonts w:ascii="Times New Roman" w:hAnsi="Times New Roman" w:cs="Times New Roman"/>
          <w:sz w:val="24"/>
          <w:szCs w:val="24"/>
        </w:rPr>
        <w:t>employment</w:t>
      </w:r>
      <w:proofErr w:type="gramEnd"/>
      <w:r w:rsidRPr="00D57758">
        <w:rPr>
          <w:rFonts w:ascii="Times New Roman" w:hAnsi="Times New Roman" w:cs="Times New Roman"/>
          <w:sz w:val="24"/>
          <w:szCs w:val="24"/>
        </w:rPr>
        <w:t xml:space="preserve">         </w:t>
      </w:r>
    </w:p>
    <w:p w14:paraId="7AB3B1B7" w14:textId="77777777" w:rsidR="00B76EEE" w:rsidRPr="00D57758" w:rsidRDefault="00B76EEE" w:rsidP="00B76EEE">
      <w:pPr>
        <w:rPr>
          <w:rFonts w:ascii="Times New Roman" w:hAnsi="Times New Roman" w:cs="Times New Roman"/>
          <w:sz w:val="24"/>
          <w:szCs w:val="24"/>
        </w:rPr>
      </w:pPr>
    </w:p>
    <w:p w14:paraId="5AB5B124"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f) Others:</w:t>
      </w:r>
    </w:p>
    <w:p w14:paraId="07598F11"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10. Occupation (of mother):</w:t>
      </w:r>
    </w:p>
    <w:p w14:paraId="11D2429D" w14:textId="77777777" w:rsidR="00B76EEE"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a) Agriculture               b) Service            c) Labor            d) Business          e) Foreign </w:t>
      </w:r>
    </w:p>
    <w:p w14:paraId="4A5246CB" w14:textId="77777777" w:rsidR="00B76EEE" w:rsidRPr="00D57758" w:rsidRDefault="00B76EEE" w:rsidP="00B76EEE">
      <w:pPr>
        <w:rPr>
          <w:rFonts w:ascii="Times New Roman" w:hAnsi="Times New Roman" w:cs="Times New Roman"/>
          <w:sz w:val="24"/>
          <w:szCs w:val="24"/>
        </w:rPr>
      </w:pPr>
      <w:proofErr w:type="gramStart"/>
      <w:r w:rsidRPr="00D57758">
        <w:rPr>
          <w:rFonts w:ascii="Times New Roman" w:hAnsi="Times New Roman" w:cs="Times New Roman"/>
          <w:sz w:val="24"/>
          <w:szCs w:val="24"/>
        </w:rPr>
        <w:t>employment</w:t>
      </w:r>
      <w:proofErr w:type="gramEnd"/>
      <w:r w:rsidRPr="00D57758">
        <w:rPr>
          <w:rFonts w:ascii="Times New Roman" w:hAnsi="Times New Roman" w:cs="Times New Roman"/>
          <w:sz w:val="24"/>
          <w:szCs w:val="24"/>
        </w:rPr>
        <w:t xml:space="preserve">          </w:t>
      </w:r>
    </w:p>
    <w:p w14:paraId="5172B7B5"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f) Others:</w:t>
      </w:r>
    </w:p>
    <w:p w14:paraId="38FE6C0D"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11. Family income:</w:t>
      </w:r>
    </w:p>
    <w:p w14:paraId="13840BA3" w14:textId="77777777" w:rsidR="00B76EEE" w:rsidRPr="00D57758" w:rsidRDefault="00B76EEE" w:rsidP="00B76EEE">
      <w:pPr>
        <w:rPr>
          <w:rFonts w:ascii="Times New Roman" w:hAnsi="Times New Roman" w:cs="Times New Roman"/>
          <w:sz w:val="24"/>
          <w:szCs w:val="24"/>
        </w:rPr>
      </w:pPr>
      <w:proofErr w:type="gramStart"/>
      <w:r w:rsidRPr="00D57758">
        <w:rPr>
          <w:rFonts w:ascii="Times New Roman" w:hAnsi="Times New Roman" w:cs="Times New Roman"/>
          <w:sz w:val="24"/>
          <w:szCs w:val="24"/>
        </w:rPr>
        <w:t>a</w:t>
      </w:r>
      <w:proofErr w:type="gramEnd"/>
      <w:r w:rsidRPr="00D57758">
        <w:rPr>
          <w:rFonts w:ascii="Times New Roman" w:hAnsi="Times New Roman" w:cs="Times New Roman"/>
          <w:sz w:val="24"/>
          <w:szCs w:val="24"/>
        </w:rPr>
        <w:t xml:space="preserve">) Less than </w:t>
      </w:r>
      <w:proofErr w:type="spellStart"/>
      <w:r w:rsidRPr="00D57758">
        <w:rPr>
          <w:rFonts w:ascii="Times New Roman" w:hAnsi="Times New Roman" w:cs="Times New Roman"/>
          <w:sz w:val="24"/>
          <w:szCs w:val="24"/>
        </w:rPr>
        <w:t>Rs</w:t>
      </w:r>
      <w:proofErr w:type="spellEnd"/>
      <w:r w:rsidRPr="00D57758">
        <w:rPr>
          <w:rFonts w:ascii="Times New Roman" w:hAnsi="Times New Roman" w:cs="Times New Roman"/>
          <w:sz w:val="24"/>
          <w:szCs w:val="24"/>
        </w:rPr>
        <w:t xml:space="preserve">. 30000 monthly            b) Equal to or more than </w:t>
      </w:r>
      <w:proofErr w:type="spellStart"/>
      <w:r w:rsidRPr="00D57758">
        <w:rPr>
          <w:rFonts w:ascii="Times New Roman" w:hAnsi="Times New Roman" w:cs="Times New Roman"/>
          <w:sz w:val="24"/>
          <w:szCs w:val="24"/>
        </w:rPr>
        <w:t>Rs</w:t>
      </w:r>
      <w:proofErr w:type="spellEnd"/>
      <w:r w:rsidRPr="00D57758">
        <w:rPr>
          <w:rFonts w:ascii="Times New Roman" w:hAnsi="Times New Roman" w:cs="Times New Roman"/>
          <w:sz w:val="24"/>
          <w:szCs w:val="24"/>
        </w:rPr>
        <w:t>. 30000 monthly</w:t>
      </w:r>
    </w:p>
    <w:p w14:paraId="4BBF28AE" w14:textId="517B81C6"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12. Father</w:t>
      </w:r>
      <w:r w:rsidR="006E62E1">
        <w:rPr>
          <w:rFonts w:ascii="Times New Roman" w:hAnsi="Times New Roman" w:cs="Times New Roman"/>
          <w:sz w:val="24"/>
          <w:szCs w:val="24"/>
        </w:rPr>
        <w:t>’</w:t>
      </w:r>
      <w:r w:rsidRPr="00D57758">
        <w:rPr>
          <w:rFonts w:ascii="Times New Roman" w:hAnsi="Times New Roman" w:cs="Times New Roman"/>
          <w:sz w:val="24"/>
          <w:szCs w:val="24"/>
        </w:rPr>
        <w:t>s Education level</w:t>
      </w:r>
    </w:p>
    <w:p w14:paraId="7F888B73"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a) Higher secondary or above Informal           b) Secondary            c) primary              d) Informal         </w:t>
      </w:r>
    </w:p>
    <w:p w14:paraId="345ABEBA"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e) Illiterate</w:t>
      </w:r>
    </w:p>
    <w:p w14:paraId="1853BA78" w14:textId="3164A7AB"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13. </w:t>
      </w:r>
      <w:proofErr w:type="spellStart"/>
      <w:r w:rsidRPr="00D57758">
        <w:rPr>
          <w:rFonts w:ascii="Times New Roman" w:hAnsi="Times New Roman" w:cs="Times New Roman"/>
          <w:sz w:val="24"/>
          <w:szCs w:val="24"/>
        </w:rPr>
        <w:t>Mothers</w:t>
      </w:r>
      <w:r w:rsidR="006E62E1">
        <w:rPr>
          <w:rFonts w:ascii="Times New Roman" w:hAnsi="Times New Roman" w:cs="Times New Roman"/>
          <w:sz w:val="24"/>
          <w:szCs w:val="24"/>
        </w:rPr>
        <w:t>’</w:t>
      </w:r>
      <w:r w:rsidRPr="00D57758">
        <w:rPr>
          <w:rFonts w:ascii="Times New Roman" w:hAnsi="Times New Roman" w:cs="Times New Roman"/>
          <w:sz w:val="24"/>
          <w:szCs w:val="24"/>
        </w:rPr>
        <w:t>s</w:t>
      </w:r>
      <w:proofErr w:type="spellEnd"/>
      <w:r w:rsidRPr="00D57758">
        <w:rPr>
          <w:rFonts w:ascii="Times New Roman" w:hAnsi="Times New Roman" w:cs="Times New Roman"/>
          <w:sz w:val="24"/>
          <w:szCs w:val="24"/>
        </w:rPr>
        <w:t xml:space="preserve"> Education level</w:t>
      </w:r>
    </w:p>
    <w:p w14:paraId="5F25395A"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Higher secondary or above Informal           b) Secondary            c) primary              d) Informal         e) Illiterate</w:t>
      </w:r>
    </w:p>
    <w:p w14:paraId="32160E88"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14. Which is your main source of drinking water in your family?</w:t>
      </w:r>
    </w:p>
    <w:p w14:paraId="13385345"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a) </w:t>
      </w:r>
      <w:proofErr w:type="gramStart"/>
      <w:r w:rsidRPr="00D57758">
        <w:rPr>
          <w:rFonts w:ascii="Times New Roman" w:hAnsi="Times New Roman" w:cs="Times New Roman"/>
          <w:sz w:val="24"/>
          <w:szCs w:val="24"/>
        </w:rPr>
        <w:t>water</w:t>
      </w:r>
      <w:proofErr w:type="gramEnd"/>
      <w:r w:rsidRPr="00D57758">
        <w:rPr>
          <w:rFonts w:ascii="Times New Roman" w:hAnsi="Times New Roman" w:cs="Times New Roman"/>
          <w:sz w:val="24"/>
          <w:szCs w:val="24"/>
        </w:rPr>
        <w:t xml:space="preserve"> tape                                     b) River                                    c) pond</w:t>
      </w:r>
    </w:p>
    <w:p w14:paraId="72DF4C10"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15. Is the water purified?</w:t>
      </w:r>
    </w:p>
    <w:p w14:paraId="7B760562"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lastRenderedPageBreak/>
        <w:t>a) Yes                                                         b) NO</w:t>
      </w:r>
    </w:p>
    <w:p w14:paraId="79B97F4D"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16. Do you have toilet facility in your house?</w:t>
      </w:r>
    </w:p>
    <w:p w14:paraId="5C55B32B"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Yes                                                         b) NO</w:t>
      </w:r>
    </w:p>
    <w:p w14:paraId="5EC75EBF"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17. What is the main source of food for your family?</w:t>
      </w:r>
    </w:p>
    <w:p w14:paraId="218AB555"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Own production            b) Purchased from market                  c) Both                    d) Others</w:t>
      </w:r>
    </w:p>
    <w:p w14:paraId="615B3F97" w14:textId="77777777" w:rsidR="00B76EEE" w:rsidRPr="00D7453B" w:rsidRDefault="00B76EEE" w:rsidP="00B76EEE">
      <w:pPr>
        <w:rPr>
          <w:rFonts w:ascii="Times New Roman" w:hAnsi="Times New Roman" w:cs="Times New Roman"/>
          <w:b/>
          <w:bCs/>
          <w:szCs w:val="24"/>
          <w:u w:val="single"/>
        </w:rPr>
      </w:pPr>
      <w:r w:rsidRPr="00D7453B">
        <w:rPr>
          <w:rFonts w:ascii="Times New Roman" w:hAnsi="Times New Roman" w:cs="Times New Roman"/>
          <w:b/>
          <w:bCs/>
          <w:szCs w:val="24"/>
          <w:u w:val="single"/>
        </w:rPr>
        <w:t>D. PHYSICAL ACTIVITIES</w:t>
      </w:r>
    </w:p>
    <w:p w14:paraId="04A3692A"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1. On an average, how many hours do you sleep in a day?</w:t>
      </w:r>
    </w:p>
    <w:p w14:paraId="0C06138D"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5 or less hours                       b) 6 hours                   c) 7 hours                      d) 8 or more hours</w:t>
      </w:r>
    </w:p>
    <w:p w14:paraId="6028D0E7"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2. Which form of transport do you normally use when travel to and from school and apart </w:t>
      </w:r>
    </w:p>
    <w:p w14:paraId="18E30F1A" w14:textId="77777777" w:rsidR="00B76EEE" w:rsidRPr="00D57758" w:rsidRDefault="00B76EEE" w:rsidP="00B76EEE">
      <w:pPr>
        <w:rPr>
          <w:rFonts w:ascii="Times New Roman" w:hAnsi="Times New Roman" w:cs="Times New Roman"/>
          <w:sz w:val="24"/>
          <w:szCs w:val="24"/>
        </w:rPr>
      </w:pPr>
      <w:proofErr w:type="gramStart"/>
      <w:r w:rsidRPr="00D57758">
        <w:rPr>
          <w:rFonts w:ascii="Times New Roman" w:hAnsi="Times New Roman" w:cs="Times New Roman"/>
          <w:sz w:val="24"/>
          <w:szCs w:val="24"/>
        </w:rPr>
        <w:t>from</w:t>
      </w:r>
      <w:proofErr w:type="gramEnd"/>
      <w:r w:rsidRPr="00D57758">
        <w:rPr>
          <w:rFonts w:ascii="Times New Roman" w:hAnsi="Times New Roman" w:cs="Times New Roman"/>
          <w:sz w:val="24"/>
          <w:szCs w:val="24"/>
        </w:rPr>
        <w:t xml:space="preserve"> your journey to and from school?</w:t>
      </w:r>
    </w:p>
    <w:p w14:paraId="59C72279"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Private vehicle                       b) Cycle                      c) Public/school transport            d) Walk</w:t>
      </w:r>
    </w:p>
    <w:p w14:paraId="4782677B"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3. How many hours per day do you spend on doing your homework?</w:t>
      </w:r>
    </w:p>
    <w:p w14:paraId="70C8A642"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None                                    b) less than 1 hours              c) 1-2 hours         d) more than 2 hours</w:t>
      </w:r>
    </w:p>
    <w:p w14:paraId="5C9F243E"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4. What do usually do at school breaks?</w:t>
      </w:r>
    </w:p>
    <w:p w14:paraId="603E3883"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a) Sitting down (talking, reading or eating)               b) Standing or walking around     </w:t>
      </w:r>
    </w:p>
    <w:p w14:paraId="4E0AD933"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 c) Running or playing game</w:t>
      </w:r>
    </w:p>
    <w:p w14:paraId="113B4AAE"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5. Do you normally play games or perform physical activities outside school?</w:t>
      </w:r>
    </w:p>
    <w:p w14:paraId="2AAC9DD3"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Yes                                       b) No</w:t>
      </w:r>
    </w:p>
    <w:p w14:paraId="3B2F6C5D"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If yes, what type?</w:t>
      </w:r>
    </w:p>
    <w:p w14:paraId="255CF4EB"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Aerobics/</w:t>
      </w:r>
      <w:proofErr w:type="spellStart"/>
      <w:r w:rsidRPr="00D57758">
        <w:rPr>
          <w:rFonts w:ascii="Times New Roman" w:hAnsi="Times New Roman" w:cs="Times New Roman"/>
          <w:sz w:val="24"/>
          <w:szCs w:val="24"/>
        </w:rPr>
        <w:t>Zumba</w:t>
      </w:r>
      <w:proofErr w:type="spellEnd"/>
      <w:r w:rsidRPr="00D57758">
        <w:rPr>
          <w:rFonts w:ascii="Times New Roman" w:hAnsi="Times New Roman" w:cs="Times New Roman"/>
          <w:sz w:val="24"/>
          <w:szCs w:val="24"/>
        </w:rPr>
        <w:t xml:space="preserve">        b) Swimming         c) Gym         d) Running/jogging          e) Walking      f) </w:t>
      </w:r>
    </w:p>
    <w:p w14:paraId="7A2C99A2"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Yoga        g</w:t>
      </w:r>
      <w:proofErr w:type="gramStart"/>
      <w:r w:rsidRPr="00D57758">
        <w:rPr>
          <w:rFonts w:ascii="Times New Roman" w:hAnsi="Times New Roman" w:cs="Times New Roman"/>
          <w:sz w:val="24"/>
          <w:szCs w:val="24"/>
        </w:rPr>
        <w:t>)Other</w:t>
      </w:r>
      <w:proofErr w:type="gramEnd"/>
    </w:p>
    <w:p w14:paraId="1C0ED9E2"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In a day, how much time do you do such activity? ____________</w:t>
      </w:r>
      <w:proofErr w:type="gramStart"/>
      <w:r w:rsidRPr="00D57758">
        <w:rPr>
          <w:rFonts w:ascii="Times New Roman" w:hAnsi="Times New Roman" w:cs="Times New Roman"/>
          <w:sz w:val="24"/>
          <w:szCs w:val="24"/>
        </w:rPr>
        <w:t>_  (</w:t>
      </w:r>
      <w:proofErr w:type="gramEnd"/>
      <w:r w:rsidRPr="00D57758">
        <w:rPr>
          <w:rFonts w:ascii="Times New Roman" w:hAnsi="Times New Roman" w:cs="Times New Roman"/>
          <w:sz w:val="24"/>
          <w:szCs w:val="24"/>
        </w:rPr>
        <w:t>Hours/Minutes)</w:t>
      </w:r>
    </w:p>
    <w:p w14:paraId="00C97AAA"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How frequently in a week? ___________________</w:t>
      </w:r>
    </w:p>
    <w:p w14:paraId="4C736AC7"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6. Do you help your parents in doing domestic activities?</w:t>
      </w:r>
    </w:p>
    <w:p w14:paraId="02D435C8"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Yes                                       b) No</w:t>
      </w:r>
    </w:p>
    <w:p w14:paraId="221FDE4C" w14:textId="77777777" w:rsidR="00B76EEE" w:rsidRPr="00D57758" w:rsidRDefault="00B76EEE" w:rsidP="00B76EEE">
      <w:pPr>
        <w:rPr>
          <w:rFonts w:ascii="Times New Roman" w:hAnsi="Times New Roman" w:cs="Times New Roman"/>
          <w:sz w:val="24"/>
          <w:szCs w:val="24"/>
        </w:rPr>
      </w:pPr>
    </w:p>
    <w:p w14:paraId="3B9FDCA2" w14:textId="77777777" w:rsidR="00B76EEE"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If yes, how much time in a day do you involve in </w:t>
      </w:r>
      <w:proofErr w:type="gramStart"/>
      <w:r w:rsidRPr="00D57758">
        <w:rPr>
          <w:rFonts w:ascii="Times New Roman" w:hAnsi="Times New Roman" w:cs="Times New Roman"/>
          <w:sz w:val="24"/>
          <w:szCs w:val="24"/>
        </w:rPr>
        <w:t>domestic</w:t>
      </w:r>
      <w:proofErr w:type="gramEnd"/>
      <w:r w:rsidRPr="00D57758">
        <w:rPr>
          <w:rFonts w:ascii="Times New Roman" w:hAnsi="Times New Roman" w:cs="Times New Roman"/>
          <w:sz w:val="24"/>
          <w:szCs w:val="24"/>
        </w:rPr>
        <w:t xml:space="preserve"> </w:t>
      </w:r>
    </w:p>
    <w:p w14:paraId="7EE00738" w14:textId="77777777" w:rsidR="00B76EEE" w:rsidRPr="00D57758" w:rsidRDefault="00B76EEE" w:rsidP="00B76EEE">
      <w:pPr>
        <w:rPr>
          <w:rFonts w:ascii="Times New Roman" w:hAnsi="Times New Roman" w:cs="Times New Roman"/>
          <w:sz w:val="24"/>
          <w:szCs w:val="24"/>
        </w:rPr>
      </w:pPr>
      <w:proofErr w:type="gramStart"/>
      <w:r w:rsidRPr="00D57758">
        <w:rPr>
          <w:rFonts w:ascii="Times New Roman" w:hAnsi="Times New Roman" w:cs="Times New Roman"/>
          <w:sz w:val="24"/>
          <w:szCs w:val="24"/>
        </w:rPr>
        <w:t>activities</w:t>
      </w:r>
      <w:proofErr w:type="gramEnd"/>
      <w:r w:rsidRPr="00D57758">
        <w:rPr>
          <w:rFonts w:ascii="Times New Roman" w:hAnsi="Times New Roman" w:cs="Times New Roman"/>
          <w:sz w:val="24"/>
          <w:szCs w:val="24"/>
        </w:rPr>
        <w:t>?________(Hours/Minutes)</w:t>
      </w:r>
    </w:p>
    <w:p w14:paraId="7381DD69" w14:textId="77777777" w:rsidR="00B76EEE" w:rsidRPr="00D7453B" w:rsidRDefault="00B76EEE" w:rsidP="00B76EEE">
      <w:pPr>
        <w:rPr>
          <w:rFonts w:ascii="Times New Roman" w:hAnsi="Times New Roman" w:cs="Times New Roman"/>
          <w:b/>
          <w:bCs/>
          <w:szCs w:val="24"/>
          <w:u w:val="single"/>
        </w:rPr>
      </w:pPr>
      <w:r w:rsidRPr="00D7453B">
        <w:rPr>
          <w:rFonts w:ascii="Times New Roman" w:hAnsi="Times New Roman" w:cs="Times New Roman"/>
          <w:b/>
          <w:bCs/>
          <w:szCs w:val="24"/>
          <w:u w:val="single"/>
        </w:rPr>
        <w:t>E. DIETARY INTAKE AND FOOD HABITS</w:t>
      </w:r>
    </w:p>
    <w:p w14:paraId="5817FEE7"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1. Is your meal size affected by the presence of friends or family members?</w:t>
      </w:r>
    </w:p>
    <w:p w14:paraId="2B9AC434"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Yes                                       b) No</w:t>
      </w:r>
    </w:p>
    <w:p w14:paraId="6B65C206"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2. Do you skip any meal?</w:t>
      </w:r>
    </w:p>
    <w:p w14:paraId="39D156CB"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a) Yes                                       b) No </w:t>
      </w:r>
    </w:p>
    <w:p w14:paraId="2EFB71E7"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If yes, which meal does you skip?</w:t>
      </w:r>
    </w:p>
    <w:p w14:paraId="7F4D81AE"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Breakfast                                       b) Lunch                                            c) Dinner</w:t>
      </w:r>
    </w:p>
    <w:p w14:paraId="5B74FD73"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3. How often do you skip this meal?</w:t>
      </w:r>
    </w:p>
    <w:p w14:paraId="322C0DC1" w14:textId="5EAD4073"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a) 1 </w:t>
      </w:r>
      <w:r w:rsidR="006E62E1">
        <w:rPr>
          <w:rFonts w:ascii="Times New Roman" w:hAnsi="Times New Roman" w:cs="Times New Roman"/>
          <w:sz w:val="24"/>
          <w:szCs w:val="24"/>
        </w:rPr>
        <w:t>–</w:t>
      </w:r>
      <w:r w:rsidRPr="00D57758">
        <w:rPr>
          <w:rFonts w:ascii="Times New Roman" w:hAnsi="Times New Roman" w:cs="Times New Roman"/>
          <w:sz w:val="24"/>
          <w:szCs w:val="24"/>
        </w:rPr>
        <w:t xml:space="preserve"> 2 time a week day                                      b) 3-4 times a week                         c) 5 or more times</w:t>
      </w:r>
    </w:p>
    <w:p w14:paraId="5F186AF2"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4. At home, where do you usually eat?</w:t>
      </w:r>
    </w:p>
    <w:p w14:paraId="46CBAAD8"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a) Dining room/Kitchen                  b) Bedroom                c) In front of the TV                    d) Other </w:t>
      </w:r>
    </w:p>
    <w:p w14:paraId="0E65EDA6" w14:textId="77777777" w:rsidR="00B76EEE" w:rsidRPr="00D57758" w:rsidRDefault="00B76EEE" w:rsidP="00B76EEE">
      <w:pPr>
        <w:rPr>
          <w:rFonts w:ascii="Times New Roman" w:hAnsi="Times New Roman" w:cs="Times New Roman"/>
          <w:sz w:val="24"/>
          <w:szCs w:val="24"/>
        </w:rPr>
      </w:pPr>
      <w:proofErr w:type="gramStart"/>
      <w:r w:rsidRPr="00D57758">
        <w:rPr>
          <w:rFonts w:ascii="Times New Roman" w:hAnsi="Times New Roman" w:cs="Times New Roman"/>
          <w:sz w:val="24"/>
          <w:szCs w:val="24"/>
        </w:rPr>
        <w:t>places</w:t>
      </w:r>
      <w:proofErr w:type="gramEnd"/>
      <w:r w:rsidRPr="00D57758">
        <w:rPr>
          <w:rFonts w:ascii="Times New Roman" w:hAnsi="Times New Roman" w:cs="Times New Roman"/>
          <w:sz w:val="24"/>
          <w:szCs w:val="24"/>
        </w:rPr>
        <w:t>.</w:t>
      </w:r>
    </w:p>
    <w:p w14:paraId="775AB039"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5. What are </w:t>
      </w:r>
      <w:proofErr w:type="spellStart"/>
      <w:r w:rsidRPr="00D57758">
        <w:rPr>
          <w:rFonts w:ascii="Times New Roman" w:hAnsi="Times New Roman" w:cs="Times New Roman"/>
          <w:sz w:val="24"/>
          <w:szCs w:val="24"/>
        </w:rPr>
        <w:t>you</w:t>
      </w:r>
      <w:proofErr w:type="gramStart"/>
      <w:r w:rsidRPr="00D57758">
        <w:rPr>
          <w:rFonts w:ascii="Times New Roman" w:hAnsi="Times New Roman" w:cs="Times New Roman"/>
          <w:sz w:val="24"/>
          <w:szCs w:val="24"/>
        </w:rPr>
        <w:t>?</w:t>
      </w:r>
      <w:proofErr w:type="gramEnd"/>
      <w:r w:rsidRPr="00D57758">
        <w:rPr>
          <w:rFonts w:ascii="Times New Roman" w:hAnsi="Times New Roman" w:cs="Times New Roman"/>
          <w:sz w:val="24"/>
          <w:szCs w:val="24"/>
        </w:rPr>
        <w:t>a</w:t>
      </w:r>
      <w:proofErr w:type="spellEnd"/>
      <w:r w:rsidRPr="00D57758">
        <w:rPr>
          <w:rFonts w:ascii="Times New Roman" w:hAnsi="Times New Roman" w:cs="Times New Roman"/>
          <w:sz w:val="24"/>
          <w:szCs w:val="24"/>
        </w:rPr>
        <w:t>) Vegan vegetarian                        b) Vegetarian               c) Non-vegetarian</w:t>
      </w:r>
    </w:p>
    <w:p w14:paraId="6D278060"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6. How many glasses (300 ml) of water do you drink/day?</w:t>
      </w:r>
    </w:p>
    <w:p w14:paraId="1F74E4E1"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1                                                         b) 2-4                                                   c) 5-7</w:t>
      </w:r>
    </w:p>
    <w:p w14:paraId="627D44E8"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7. Do you have daily pocket money?</w:t>
      </w:r>
    </w:p>
    <w:p w14:paraId="7AC968D2"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Yes                                       b) No                      c) Sometimes ______________ times a week)</w:t>
      </w:r>
    </w:p>
    <w:p w14:paraId="1BC739C0"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8. Do you buy food from school canteen/shops/vendor?</w:t>
      </w:r>
    </w:p>
    <w:p w14:paraId="44FF3F29"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a) Yes                                       b) No </w:t>
      </w:r>
    </w:p>
    <w:p w14:paraId="0F26DB85"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If yes, what do you usually buy? ________________________</w:t>
      </w:r>
    </w:p>
    <w:p w14:paraId="60C025B3"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9. How do you feel about your figure?</w:t>
      </w:r>
    </w:p>
    <w:p w14:paraId="4673408F" w14:textId="77777777" w:rsidR="00B76EEE" w:rsidRDefault="00B76EEE" w:rsidP="00B76EEE">
      <w:pPr>
        <w:rPr>
          <w:rFonts w:ascii="Times New Roman" w:hAnsi="Times New Roman" w:cs="Times New Roman"/>
          <w:sz w:val="24"/>
          <w:szCs w:val="24"/>
        </w:rPr>
      </w:pPr>
    </w:p>
    <w:p w14:paraId="4E808371"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Overweight                                          b) Right weight                                           c) Thin</w:t>
      </w:r>
    </w:p>
    <w:p w14:paraId="333F698F"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lastRenderedPageBreak/>
        <w:t>10. Have you ever tried losing weight?</w:t>
      </w:r>
    </w:p>
    <w:p w14:paraId="22C14ED2"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Yes                                                          b) No</w:t>
      </w:r>
    </w:p>
    <w:p w14:paraId="6CF986C8"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11) Have you ever been body shamed about your weight or height?</w:t>
      </w:r>
    </w:p>
    <w:p w14:paraId="3BB4A536"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Yes                                                         b) NO</w:t>
      </w:r>
    </w:p>
    <w:p w14:paraId="1C32DA84"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12) Do you know about malnutrition?</w:t>
      </w:r>
    </w:p>
    <w:p w14:paraId="65F5C1E2"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Yes                                                         b) No</w:t>
      </w:r>
    </w:p>
    <w:p w14:paraId="201BE354"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If yes, what is the cause of malnutrition?</w:t>
      </w:r>
    </w:p>
    <w:p w14:paraId="68ECDA64"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a) Inadequate food                   b) Superstition             c) Unhygienic food practices    d) Others ____________                  </w:t>
      </w:r>
    </w:p>
    <w:p w14:paraId="6183161A"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13) Do you know about balance diet?</w:t>
      </w:r>
    </w:p>
    <w:p w14:paraId="7CF3D33C"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a) </w:t>
      </w:r>
      <w:proofErr w:type="gramStart"/>
      <w:r w:rsidRPr="00D57758">
        <w:rPr>
          <w:rFonts w:ascii="Times New Roman" w:hAnsi="Times New Roman" w:cs="Times New Roman"/>
          <w:sz w:val="24"/>
          <w:szCs w:val="24"/>
        </w:rPr>
        <w:t>yes</w:t>
      </w:r>
      <w:proofErr w:type="gramEnd"/>
      <w:r w:rsidRPr="00D57758">
        <w:rPr>
          <w:rFonts w:ascii="Times New Roman" w:hAnsi="Times New Roman" w:cs="Times New Roman"/>
          <w:sz w:val="24"/>
          <w:szCs w:val="24"/>
        </w:rPr>
        <w:t xml:space="preserve">                                                         b) No</w:t>
      </w:r>
    </w:p>
    <w:p w14:paraId="30FBA54D"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If yes, source of information?</w:t>
      </w:r>
    </w:p>
    <w:p w14:paraId="4101423B"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 xml:space="preserve">a) Social media                b) Books /articles/research             c) News, newspaper            d) </w:t>
      </w:r>
    </w:p>
    <w:p w14:paraId="6856A14E"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Others</w:t>
      </w:r>
    </w:p>
    <w:p w14:paraId="5E771F4D"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14) Have you ever tried to weight gain?</w:t>
      </w:r>
    </w:p>
    <w:p w14:paraId="1AF8B161"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Yes        b) No</w:t>
      </w:r>
    </w:p>
    <w:p w14:paraId="51B99900"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15) Do you monitor your weight?</w:t>
      </w:r>
    </w:p>
    <w:p w14:paraId="582F68C5"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Yes        b) No</w:t>
      </w:r>
    </w:p>
    <w:p w14:paraId="2DD32A41"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16) How frequently does the school conduct a nutrition program?</w:t>
      </w:r>
    </w:p>
    <w:p w14:paraId="1908CD8B" w14:textId="77777777" w:rsidR="00B76EEE" w:rsidRPr="00D57758" w:rsidRDefault="00B76EEE" w:rsidP="00B76EEE">
      <w:pPr>
        <w:rPr>
          <w:rFonts w:ascii="Times New Roman" w:hAnsi="Times New Roman" w:cs="Times New Roman"/>
          <w:sz w:val="24"/>
          <w:szCs w:val="24"/>
        </w:rPr>
      </w:pPr>
      <w:r w:rsidRPr="00D57758">
        <w:rPr>
          <w:rFonts w:ascii="Times New Roman" w:hAnsi="Times New Roman" w:cs="Times New Roman"/>
          <w:sz w:val="24"/>
          <w:szCs w:val="24"/>
        </w:rPr>
        <w:t>a) Weekly      b) Monthly       c) Yearly      d) Never</w:t>
      </w:r>
    </w:p>
    <w:p w14:paraId="6D347FA7" w14:textId="77777777" w:rsidR="001C2EA8" w:rsidRDefault="001C2EA8" w:rsidP="001C2EA8">
      <w:pPr>
        <w:tabs>
          <w:tab w:val="left" w:pos="7176"/>
        </w:tabs>
      </w:pPr>
    </w:p>
    <w:p w14:paraId="58F4FA59" w14:textId="77777777" w:rsidR="001C2EA8" w:rsidRDefault="001C2EA8" w:rsidP="001C2EA8">
      <w:pPr>
        <w:tabs>
          <w:tab w:val="left" w:pos="7176"/>
        </w:tabs>
      </w:pPr>
    </w:p>
    <w:p w14:paraId="13533022" w14:textId="77777777" w:rsidR="001C2EA8" w:rsidRDefault="001C2EA8" w:rsidP="001C2EA8">
      <w:pPr>
        <w:tabs>
          <w:tab w:val="left" w:pos="7176"/>
        </w:tabs>
      </w:pPr>
    </w:p>
    <w:p w14:paraId="7A2FF513" w14:textId="77777777" w:rsidR="001C2EA8" w:rsidRDefault="001C2EA8" w:rsidP="001C2EA8">
      <w:pPr>
        <w:tabs>
          <w:tab w:val="left" w:pos="7176"/>
        </w:tabs>
      </w:pPr>
    </w:p>
    <w:p w14:paraId="6B439E8E" w14:textId="77777777" w:rsidR="001C2EA8" w:rsidRDefault="001C2EA8" w:rsidP="001C2EA8">
      <w:pPr>
        <w:tabs>
          <w:tab w:val="left" w:pos="7176"/>
        </w:tabs>
      </w:pPr>
    </w:p>
    <w:p w14:paraId="10C6A8A6" w14:textId="33B44E93" w:rsidR="00550086" w:rsidRDefault="00550086" w:rsidP="001C2EA8">
      <w:pPr>
        <w:tabs>
          <w:tab w:val="left" w:pos="7176"/>
        </w:tabs>
      </w:pPr>
    </w:p>
    <w:p w14:paraId="3AD79380" w14:textId="77777777" w:rsidR="00550086" w:rsidRPr="004369E9" w:rsidRDefault="00550086">
      <w:pPr>
        <w:rPr>
          <w:rFonts w:ascii="Times New Roman" w:hAnsi="Times New Roman" w:cs="Times New Roman"/>
          <w:b/>
          <w:sz w:val="24"/>
          <w:szCs w:val="24"/>
        </w:rPr>
      </w:pPr>
      <w:r>
        <w:br w:type="page"/>
      </w:r>
      <w:r w:rsidRPr="004369E9">
        <w:rPr>
          <w:rFonts w:ascii="Times New Roman" w:hAnsi="Times New Roman" w:cs="Times New Roman"/>
          <w:b/>
          <w:sz w:val="24"/>
          <w:szCs w:val="24"/>
        </w:rPr>
        <w:lastRenderedPageBreak/>
        <w:t>F. FOOD FREQUENCY TABLE</w:t>
      </w:r>
    </w:p>
    <w:tbl>
      <w:tblPr>
        <w:tblStyle w:val="TableGrid"/>
        <w:tblW w:w="0" w:type="auto"/>
        <w:tblLook w:val="04A0" w:firstRow="1" w:lastRow="0" w:firstColumn="1" w:lastColumn="0" w:noHBand="0" w:noVBand="1"/>
      </w:tblPr>
      <w:tblGrid>
        <w:gridCol w:w="1302"/>
        <w:gridCol w:w="1303"/>
        <w:gridCol w:w="1303"/>
        <w:gridCol w:w="1303"/>
        <w:gridCol w:w="1303"/>
        <w:gridCol w:w="1303"/>
        <w:gridCol w:w="1303"/>
      </w:tblGrid>
      <w:tr w:rsidR="00550086" w:rsidRPr="004369E9" w14:paraId="5CBA7ACC" w14:textId="77777777" w:rsidTr="00550086">
        <w:tc>
          <w:tcPr>
            <w:tcW w:w="1302" w:type="dxa"/>
          </w:tcPr>
          <w:p w14:paraId="7536520D" w14:textId="538BEDE1" w:rsidR="00550086" w:rsidRPr="004369E9" w:rsidRDefault="00550086" w:rsidP="004369E9">
            <w:pPr>
              <w:spacing w:before="240"/>
              <w:rPr>
                <w:rFonts w:ascii="Times New Roman" w:hAnsi="Times New Roman" w:cs="Times New Roman"/>
                <w:sz w:val="24"/>
                <w:szCs w:val="24"/>
              </w:rPr>
            </w:pPr>
            <w:r w:rsidRPr="004369E9">
              <w:rPr>
                <w:rFonts w:ascii="Times New Roman" w:hAnsi="Times New Roman" w:cs="Times New Roman"/>
                <w:sz w:val="24"/>
                <w:szCs w:val="24"/>
              </w:rPr>
              <w:t>Food groups</w:t>
            </w:r>
          </w:p>
        </w:tc>
        <w:tc>
          <w:tcPr>
            <w:tcW w:w="1303" w:type="dxa"/>
          </w:tcPr>
          <w:p w14:paraId="3FF6C159" w14:textId="3C26525F" w:rsidR="00550086" w:rsidRPr="004369E9" w:rsidRDefault="00550086" w:rsidP="004369E9">
            <w:pPr>
              <w:spacing w:before="240"/>
              <w:rPr>
                <w:rFonts w:ascii="Times New Roman" w:hAnsi="Times New Roman" w:cs="Times New Roman"/>
                <w:sz w:val="24"/>
                <w:szCs w:val="24"/>
              </w:rPr>
            </w:pPr>
            <w:r w:rsidRPr="004369E9">
              <w:rPr>
                <w:rFonts w:ascii="Times New Roman" w:hAnsi="Times New Roman" w:cs="Times New Roman"/>
                <w:sz w:val="24"/>
                <w:szCs w:val="24"/>
              </w:rPr>
              <w:t>Daily</w:t>
            </w:r>
          </w:p>
        </w:tc>
        <w:tc>
          <w:tcPr>
            <w:tcW w:w="1303" w:type="dxa"/>
          </w:tcPr>
          <w:p w14:paraId="78643A49" w14:textId="016F4AA5" w:rsidR="00550086" w:rsidRPr="004369E9" w:rsidRDefault="00550086" w:rsidP="004369E9">
            <w:pPr>
              <w:spacing w:before="240"/>
              <w:rPr>
                <w:rFonts w:ascii="Times New Roman" w:hAnsi="Times New Roman" w:cs="Times New Roman"/>
                <w:sz w:val="24"/>
                <w:szCs w:val="24"/>
              </w:rPr>
            </w:pPr>
            <w:r w:rsidRPr="004369E9">
              <w:rPr>
                <w:rFonts w:ascii="Times New Roman" w:hAnsi="Times New Roman" w:cs="Times New Roman"/>
                <w:sz w:val="24"/>
                <w:szCs w:val="24"/>
              </w:rPr>
              <w:t>4-5 times  a week</w:t>
            </w:r>
          </w:p>
        </w:tc>
        <w:tc>
          <w:tcPr>
            <w:tcW w:w="1303" w:type="dxa"/>
          </w:tcPr>
          <w:p w14:paraId="381D033F" w14:textId="269E319B" w:rsidR="00550086" w:rsidRPr="004369E9" w:rsidRDefault="00550086" w:rsidP="004369E9">
            <w:pPr>
              <w:spacing w:before="240"/>
              <w:rPr>
                <w:rFonts w:ascii="Times New Roman" w:hAnsi="Times New Roman" w:cs="Times New Roman"/>
                <w:sz w:val="24"/>
                <w:szCs w:val="24"/>
              </w:rPr>
            </w:pPr>
            <w:r w:rsidRPr="004369E9">
              <w:rPr>
                <w:rFonts w:ascii="Times New Roman" w:hAnsi="Times New Roman" w:cs="Times New Roman"/>
                <w:sz w:val="24"/>
                <w:szCs w:val="24"/>
              </w:rPr>
              <w:t>2-3 times a week</w:t>
            </w:r>
          </w:p>
        </w:tc>
        <w:tc>
          <w:tcPr>
            <w:tcW w:w="1303" w:type="dxa"/>
          </w:tcPr>
          <w:p w14:paraId="4C12641F" w14:textId="594BC2F6" w:rsidR="00550086" w:rsidRPr="004369E9" w:rsidRDefault="00550086" w:rsidP="004369E9">
            <w:pPr>
              <w:spacing w:before="240"/>
              <w:rPr>
                <w:rFonts w:ascii="Times New Roman" w:hAnsi="Times New Roman" w:cs="Times New Roman"/>
                <w:sz w:val="24"/>
                <w:szCs w:val="24"/>
              </w:rPr>
            </w:pPr>
            <w:r w:rsidRPr="004369E9">
              <w:rPr>
                <w:rFonts w:ascii="Times New Roman" w:hAnsi="Times New Roman" w:cs="Times New Roman"/>
                <w:sz w:val="24"/>
                <w:szCs w:val="24"/>
              </w:rPr>
              <w:t xml:space="preserve">Once a week </w:t>
            </w:r>
          </w:p>
        </w:tc>
        <w:tc>
          <w:tcPr>
            <w:tcW w:w="1303" w:type="dxa"/>
          </w:tcPr>
          <w:p w14:paraId="7897EA1A" w14:textId="301BC262" w:rsidR="00550086" w:rsidRPr="004369E9" w:rsidRDefault="00550086" w:rsidP="004369E9">
            <w:pPr>
              <w:spacing w:before="240"/>
              <w:rPr>
                <w:rFonts w:ascii="Times New Roman" w:hAnsi="Times New Roman" w:cs="Times New Roman"/>
                <w:sz w:val="24"/>
                <w:szCs w:val="24"/>
              </w:rPr>
            </w:pPr>
            <w:r w:rsidRPr="004369E9">
              <w:rPr>
                <w:rFonts w:ascii="Times New Roman" w:hAnsi="Times New Roman" w:cs="Times New Roman"/>
                <w:sz w:val="24"/>
                <w:szCs w:val="24"/>
              </w:rPr>
              <w:t>Once in 15 days or less</w:t>
            </w:r>
          </w:p>
        </w:tc>
        <w:tc>
          <w:tcPr>
            <w:tcW w:w="1303" w:type="dxa"/>
          </w:tcPr>
          <w:p w14:paraId="76FCD669" w14:textId="509AEDB3" w:rsidR="00550086" w:rsidRPr="004369E9" w:rsidRDefault="00550086" w:rsidP="004369E9">
            <w:pPr>
              <w:spacing w:before="240"/>
              <w:rPr>
                <w:rFonts w:ascii="Times New Roman" w:hAnsi="Times New Roman" w:cs="Times New Roman"/>
                <w:sz w:val="24"/>
                <w:szCs w:val="24"/>
              </w:rPr>
            </w:pPr>
            <w:r w:rsidRPr="004369E9">
              <w:rPr>
                <w:rFonts w:ascii="Times New Roman" w:hAnsi="Times New Roman" w:cs="Times New Roman"/>
                <w:sz w:val="24"/>
                <w:szCs w:val="24"/>
              </w:rPr>
              <w:t>Never</w:t>
            </w:r>
          </w:p>
        </w:tc>
      </w:tr>
      <w:tr w:rsidR="00550086" w:rsidRPr="004369E9" w14:paraId="4A5BB57A" w14:textId="77777777" w:rsidTr="00550086">
        <w:tc>
          <w:tcPr>
            <w:tcW w:w="1302" w:type="dxa"/>
          </w:tcPr>
          <w:p w14:paraId="7905B94D" w14:textId="6AA53768" w:rsidR="00550086" w:rsidRPr="004369E9" w:rsidRDefault="00550086" w:rsidP="004369E9">
            <w:pPr>
              <w:spacing w:before="240"/>
              <w:rPr>
                <w:rFonts w:ascii="Times New Roman" w:hAnsi="Times New Roman" w:cs="Times New Roman"/>
                <w:sz w:val="24"/>
                <w:szCs w:val="24"/>
              </w:rPr>
            </w:pPr>
            <w:r w:rsidRPr="004369E9">
              <w:rPr>
                <w:rFonts w:ascii="Times New Roman" w:hAnsi="Times New Roman" w:cs="Times New Roman"/>
                <w:sz w:val="24"/>
                <w:szCs w:val="24"/>
              </w:rPr>
              <w:t xml:space="preserve">Cereals </w:t>
            </w:r>
          </w:p>
        </w:tc>
        <w:tc>
          <w:tcPr>
            <w:tcW w:w="1303" w:type="dxa"/>
          </w:tcPr>
          <w:p w14:paraId="6BA2ACF7" w14:textId="77777777" w:rsidR="00550086" w:rsidRPr="004369E9" w:rsidRDefault="00550086" w:rsidP="004369E9">
            <w:pPr>
              <w:spacing w:before="240"/>
              <w:rPr>
                <w:rFonts w:ascii="Times New Roman" w:hAnsi="Times New Roman" w:cs="Times New Roman"/>
                <w:sz w:val="24"/>
                <w:szCs w:val="24"/>
              </w:rPr>
            </w:pPr>
          </w:p>
        </w:tc>
        <w:tc>
          <w:tcPr>
            <w:tcW w:w="1303" w:type="dxa"/>
          </w:tcPr>
          <w:p w14:paraId="5AD27272" w14:textId="77777777" w:rsidR="00550086" w:rsidRPr="004369E9" w:rsidRDefault="00550086" w:rsidP="004369E9">
            <w:pPr>
              <w:spacing w:before="240"/>
              <w:rPr>
                <w:rFonts w:ascii="Times New Roman" w:hAnsi="Times New Roman" w:cs="Times New Roman"/>
                <w:sz w:val="24"/>
                <w:szCs w:val="24"/>
              </w:rPr>
            </w:pPr>
          </w:p>
        </w:tc>
        <w:tc>
          <w:tcPr>
            <w:tcW w:w="1303" w:type="dxa"/>
          </w:tcPr>
          <w:p w14:paraId="567D5CD9" w14:textId="77777777" w:rsidR="00550086" w:rsidRPr="004369E9" w:rsidRDefault="00550086" w:rsidP="004369E9">
            <w:pPr>
              <w:spacing w:before="240"/>
              <w:rPr>
                <w:rFonts w:ascii="Times New Roman" w:hAnsi="Times New Roman" w:cs="Times New Roman"/>
                <w:sz w:val="24"/>
                <w:szCs w:val="24"/>
              </w:rPr>
            </w:pPr>
          </w:p>
        </w:tc>
        <w:tc>
          <w:tcPr>
            <w:tcW w:w="1303" w:type="dxa"/>
          </w:tcPr>
          <w:p w14:paraId="225FDE14" w14:textId="77777777" w:rsidR="00550086" w:rsidRPr="004369E9" w:rsidRDefault="00550086" w:rsidP="004369E9">
            <w:pPr>
              <w:spacing w:before="240"/>
              <w:rPr>
                <w:rFonts w:ascii="Times New Roman" w:hAnsi="Times New Roman" w:cs="Times New Roman"/>
                <w:sz w:val="24"/>
                <w:szCs w:val="24"/>
              </w:rPr>
            </w:pPr>
          </w:p>
        </w:tc>
        <w:tc>
          <w:tcPr>
            <w:tcW w:w="1303" w:type="dxa"/>
          </w:tcPr>
          <w:p w14:paraId="52D778A9" w14:textId="77777777" w:rsidR="00550086" w:rsidRPr="004369E9" w:rsidRDefault="00550086" w:rsidP="004369E9">
            <w:pPr>
              <w:spacing w:before="240"/>
              <w:rPr>
                <w:rFonts w:ascii="Times New Roman" w:hAnsi="Times New Roman" w:cs="Times New Roman"/>
                <w:sz w:val="24"/>
                <w:szCs w:val="24"/>
              </w:rPr>
            </w:pPr>
          </w:p>
        </w:tc>
        <w:tc>
          <w:tcPr>
            <w:tcW w:w="1303" w:type="dxa"/>
          </w:tcPr>
          <w:p w14:paraId="2F3CCB9B" w14:textId="77777777" w:rsidR="00550086" w:rsidRPr="004369E9" w:rsidRDefault="00550086" w:rsidP="004369E9">
            <w:pPr>
              <w:spacing w:before="240"/>
              <w:rPr>
                <w:rFonts w:ascii="Times New Roman" w:hAnsi="Times New Roman" w:cs="Times New Roman"/>
                <w:sz w:val="24"/>
                <w:szCs w:val="24"/>
              </w:rPr>
            </w:pPr>
          </w:p>
        </w:tc>
      </w:tr>
      <w:tr w:rsidR="00550086" w:rsidRPr="004369E9" w14:paraId="7E752761" w14:textId="77777777" w:rsidTr="00550086">
        <w:tc>
          <w:tcPr>
            <w:tcW w:w="1302" w:type="dxa"/>
          </w:tcPr>
          <w:p w14:paraId="3B4DDDB1" w14:textId="3B9E453C" w:rsidR="00550086" w:rsidRPr="004369E9" w:rsidRDefault="00550086" w:rsidP="004369E9">
            <w:pPr>
              <w:spacing w:before="240"/>
              <w:rPr>
                <w:rFonts w:ascii="Times New Roman" w:hAnsi="Times New Roman" w:cs="Times New Roman"/>
                <w:sz w:val="24"/>
                <w:szCs w:val="24"/>
              </w:rPr>
            </w:pPr>
            <w:r w:rsidRPr="004369E9">
              <w:rPr>
                <w:rFonts w:ascii="Times New Roman" w:hAnsi="Times New Roman" w:cs="Times New Roman"/>
                <w:sz w:val="24"/>
                <w:szCs w:val="24"/>
              </w:rPr>
              <w:t xml:space="preserve">Pulses </w:t>
            </w:r>
            <w:r w:rsidR="004369E9">
              <w:rPr>
                <w:rFonts w:ascii="Times New Roman" w:hAnsi="Times New Roman" w:cs="Times New Roman"/>
                <w:sz w:val="24"/>
                <w:szCs w:val="24"/>
              </w:rPr>
              <w:t>and</w:t>
            </w:r>
            <w:r w:rsidRPr="004369E9">
              <w:rPr>
                <w:rFonts w:ascii="Times New Roman" w:hAnsi="Times New Roman" w:cs="Times New Roman"/>
                <w:sz w:val="24"/>
                <w:szCs w:val="24"/>
              </w:rPr>
              <w:t xml:space="preserve"> Legumes</w:t>
            </w:r>
          </w:p>
        </w:tc>
        <w:tc>
          <w:tcPr>
            <w:tcW w:w="1303" w:type="dxa"/>
          </w:tcPr>
          <w:p w14:paraId="353E9702" w14:textId="77777777" w:rsidR="00550086" w:rsidRPr="004369E9" w:rsidRDefault="00550086" w:rsidP="004369E9">
            <w:pPr>
              <w:spacing w:before="240"/>
              <w:rPr>
                <w:rFonts w:ascii="Times New Roman" w:hAnsi="Times New Roman" w:cs="Times New Roman"/>
                <w:sz w:val="24"/>
                <w:szCs w:val="24"/>
              </w:rPr>
            </w:pPr>
          </w:p>
        </w:tc>
        <w:tc>
          <w:tcPr>
            <w:tcW w:w="1303" w:type="dxa"/>
          </w:tcPr>
          <w:p w14:paraId="3D33FB0C" w14:textId="77777777" w:rsidR="00550086" w:rsidRPr="004369E9" w:rsidRDefault="00550086" w:rsidP="004369E9">
            <w:pPr>
              <w:spacing w:before="240"/>
              <w:rPr>
                <w:rFonts w:ascii="Times New Roman" w:hAnsi="Times New Roman" w:cs="Times New Roman"/>
                <w:sz w:val="24"/>
                <w:szCs w:val="24"/>
              </w:rPr>
            </w:pPr>
          </w:p>
        </w:tc>
        <w:tc>
          <w:tcPr>
            <w:tcW w:w="1303" w:type="dxa"/>
          </w:tcPr>
          <w:p w14:paraId="0E32D49A" w14:textId="77777777" w:rsidR="00550086" w:rsidRPr="004369E9" w:rsidRDefault="00550086" w:rsidP="004369E9">
            <w:pPr>
              <w:spacing w:before="240"/>
              <w:rPr>
                <w:rFonts w:ascii="Times New Roman" w:hAnsi="Times New Roman" w:cs="Times New Roman"/>
                <w:sz w:val="24"/>
                <w:szCs w:val="24"/>
              </w:rPr>
            </w:pPr>
          </w:p>
        </w:tc>
        <w:tc>
          <w:tcPr>
            <w:tcW w:w="1303" w:type="dxa"/>
          </w:tcPr>
          <w:p w14:paraId="4F12D83C" w14:textId="77777777" w:rsidR="00550086" w:rsidRPr="004369E9" w:rsidRDefault="00550086" w:rsidP="004369E9">
            <w:pPr>
              <w:spacing w:before="240"/>
              <w:rPr>
                <w:rFonts w:ascii="Times New Roman" w:hAnsi="Times New Roman" w:cs="Times New Roman"/>
                <w:sz w:val="24"/>
                <w:szCs w:val="24"/>
              </w:rPr>
            </w:pPr>
          </w:p>
        </w:tc>
        <w:tc>
          <w:tcPr>
            <w:tcW w:w="1303" w:type="dxa"/>
          </w:tcPr>
          <w:p w14:paraId="20FE49CB" w14:textId="77777777" w:rsidR="00550086" w:rsidRPr="004369E9" w:rsidRDefault="00550086" w:rsidP="004369E9">
            <w:pPr>
              <w:spacing w:before="240"/>
              <w:rPr>
                <w:rFonts w:ascii="Times New Roman" w:hAnsi="Times New Roman" w:cs="Times New Roman"/>
                <w:sz w:val="24"/>
                <w:szCs w:val="24"/>
              </w:rPr>
            </w:pPr>
          </w:p>
        </w:tc>
        <w:tc>
          <w:tcPr>
            <w:tcW w:w="1303" w:type="dxa"/>
          </w:tcPr>
          <w:p w14:paraId="5661BBF9" w14:textId="77777777" w:rsidR="00550086" w:rsidRPr="004369E9" w:rsidRDefault="00550086" w:rsidP="004369E9">
            <w:pPr>
              <w:spacing w:before="240"/>
              <w:rPr>
                <w:rFonts w:ascii="Times New Roman" w:hAnsi="Times New Roman" w:cs="Times New Roman"/>
                <w:sz w:val="24"/>
                <w:szCs w:val="24"/>
              </w:rPr>
            </w:pPr>
          </w:p>
        </w:tc>
      </w:tr>
      <w:tr w:rsidR="00550086" w:rsidRPr="004369E9" w14:paraId="6BDD29CC" w14:textId="77777777" w:rsidTr="00550086">
        <w:tc>
          <w:tcPr>
            <w:tcW w:w="1302" w:type="dxa"/>
          </w:tcPr>
          <w:p w14:paraId="6F74B1F7" w14:textId="2CFEB04D" w:rsidR="00550086" w:rsidRPr="004369E9" w:rsidRDefault="00550086" w:rsidP="004369E9">
            <w:pPr>
              <w:spacing w:before="240"/>
              <w:rPr>
                <w:rFonts w:ascii="Times New Roman" w:hAnsi="Times New Roman" w:cs="Times New Roman"/>
                <w:sz w:val="24"/>
                <w:szCs w:val="24"/>
              </w:rPr>
            </w:pPr>
            <w:r w:rsidRPr="004369E9">
              <w:rPr>
                <w:rFonts w:ascii="Times New Roman" w:hAnsi="Times New Roman" w:cs="Times New Roman"/>
                <w:sz w:val="24"/>
                <w:szCs w:val="24"/>
              </w:rPr>
              <w:t>Milk and milk products</w:t>
            </w:r>
          </w:p>
        </w:tc>
        <w:tc>
          <w:tcPr>
            <w:tcW w:w="1303" w:type="dxa"/>
          </w:tcPr>
          <w:p w14:paraId="6ADC4923" w14:textId="77777777" w:rsidR="00550086" w:rsidRPr="004369E9" w:rsidRDefault="00550086" w:rsidP="004369E9">
            <w:pPr>
              <w:spacing w:before="240"/>
              <w:rPr>
                <w:rFonts w:ascii="Times New Roman" w:hAnsi="Times New Roman" w:cs="Times New Roman"/>
                <w:sz w:val="24"/>
                <w:szCs w:val="24"/>
              </w:rPr>
            </w:pPr>
          </w:p>
        </w:tc>
        <w:tc>
          <w:tcPr>
            <w:tcW w:w="1303" w:type="dxa"/>
          </w:tcPr>
          <w:p w14:paraId="1FEEC006" w14:textId="77777777" w:rsidR="00550086" w:rsidRPr="004369E9" w:rsidRDefault="00550086" w:rsidP="004369E9">
            <w:pPr>
              <w:spacing w:before="240"/>
              <w:rPr>
                <w:rFonts w:ascii="Times New Roman" w:hAnsi="Times New Roman" w:cs="Times New Roman"/>
                <w:sz w:val="24"/>
                <w:szCs w:val="24"/>
              </w:rPr>
            </w:pPr>
          </w:p>
        </w:tc>
        <w:tc>
          <w:tcPr>
            <w:tcW w:w="1303" w:type="dxa"/>
          </w:tcPr>
          <w:p w14:paraId="254966D8" w14:textId="77777777" w:rsidR="00550086" w:rsidRPr="004369E9" w:rsidRDefault="00550086" w:rsidP="004369E9">
            <w:pPr>
              <w:spacing w:before="240"/>
              <w:rPr>
                <w:rFonts w:ascii="Times New Roman" w:hAnsi="Times New Roman" w:cs="Times New Roman"/>
                <w:sz w:val="24"/>
                <w:szCs w:val="24"/>
              </w:rPr>
            </w:pPr>
          </w:p>
        </w:tc>
        <w:tc>
          <w:tcPr>
            <w:tcW w:w="1303" w:type="dxa"/>
          </w:tcPr>
          <w:p w14:paraId="0BFB3CF2" w14:textId="77777777" w:rsidR="00550086" w:rsidRPr="004369E9" w:rsidRDefault="00550086" w:rsidP="004369E9">
            <w:pPr>
              <w:spacing w:before="240"/>
              <w:rPr>
                <w:rFonts w:ascii="Times New Roman" w:hAnsi="Times New Roman" w:cs="Times New Roman"/>
                <w:sz w:val="24"/>
                <w:szCs w:val="24"/>
              </w:rPr>
            </w:pPr>
          </w:p>
        </w:tc>
        <w:tc>
          <w:tcPr>
            <w:tcW w:w="1303" w:type="dxa"/>
          </w:tcPr>
          <w:p w14:paraId="405DC689" w14:textId="77777777" w:rsidR="00550086" w:rsidRPr="004369E9" w:rsidRDefault="00550086" w:rsidP="004369E9">
            <w:pPr>
              <w:spacing w:before="240"/>
              <w:rPr>
                <w:rFonts w:ascii="Times New Roman" w:hAnsi="Times New Roman" w:cs="Times New Roman"/>
                <w:sz w:val="24"/>
                <w:szCs w:val="24"/>
              </w:rPr>
            </w:pPr>
          </w:p>
        </w:tc>
        <w:tc>
          <w:tcPr>
            <w:tcW w:w="1303" w:type="dxa"/>
          </w:tcPr>
          <w:p w14:paraId="68965F91" w14:textId="77777777" w:rsidR="00550086" w:rsidRPr="004369E9" w:rsidRDefault="00550086" w:rsidP="004369E9">
            <w:pPr>
              <w:spacing w:before="240"/>
              <w:rPr>
                <w:rFonts w:ascii="Times New Roman" w:hAnsi="Times New Roman" w:cs="Times New Roman"/>
                <w:sz w:val="24"/>
                <w:szCs w:val="24"/>
              </w:rPr>
            </w:pPr>
          </w:p>
        </w:tc>
      </w:tr>
      <w:tr w:rsidR="00550086" w:rsidRPr="004369E9" w14:paraId="34C82428" w14:textId="77777777" w:rsidTr="00550086">
        <w:tc>
          <w:tcPr>
            <w:tcW w:w="1302" w:type="dxa"/>
          </w:tcPr>
          <w:p w14:paraId="1E995512" w14:textId="5C4D10B9" w:rsidR="00550086" w:rsidRPr="004369E9" w:rsidRDefault="00550086" w:rsidP="004369E9">
            <w:pPr>
              <w:spacing w:before="240"/>
              <w:rPr>
                <w:rFonts w:ascii="Times New Roman" w:hAnsi="Times New Roman" w:cs="Times New Roman"/>
                <w:sz w:val="24"/>
                <w:szCs w:val="24"/>
              </w:rPr>
            </w:pPr>
            <w:r w:rsidRPr="004369E9">
              <w:rPr>
                <w:rFonts w:ascii="Times New Roman" w:hAnsi="Times New Roman" w:cs="Times New Roman"/>
                <w:sz w:val="24"/>
                <w:szCs w:val="24"/>
              </w:rPr>
              <w:t>Green leafy Vegetable</w:t>
            </w:r>
          </w:p>
        </w:tc>
        <w:tc>
          <w:tcPr>
            <w:tcW w:w="1303" w:type="dxa"/>
          </w:tcPr>
          <w:p w14:paraId="7B6164FC" w14:textId="77777777" w:rsidR="00550086" w:rsidRPr="004369E9" w:rsidRDefault="00550086" w:rsidP="004369E9">
            <w:pPr>
              <w:spacing w:before="240"/>
              <w:rPr>
                <w:rFonts w:ascii="Times New Roman" w:hAnsi="Times New Roman" w:cs="Times New Roman"/>
                <w:sz w:val="24"/>
                <w:szCs w:val="24"/>
              </w:rPr>
            </w:pPr>
          </w:p>
        </w:tc>
        <w:tc>
          <w:tcPr>
            <w:tcW w:w="1303" w:type="dxa"/>
          </w:tcPr>
          <w:p w14:paraId="626C0265" w14:textId="77777777" w:rsidR="00550086" w:rsidRPr="004369E9" w:rsidRDefault="00550086" w:rsidP="004369E9">
            <w:pPr>
              <w:spacing w:before="240"/>
              <w:rPr>
                <w:rFonts w:ascii="Times New Roman" w:hAnsi="Times New Roman" w:cs="Times New Roman"/>
                <w:sz w:val="24"/>
                <w:szCs w:val="24"/>
              </w:rPr>
            </w:pPr>
          </w:p>
        </w:tc>
        <w:tc>
          <w:tcPr>
            <w:tcW w:w="1303" w:type="dxa"/>
          </w:tcPr>
          <w:p w14:paraId="64A4B76D" w14:textId="77777777" w:rsidR="00550086" w:rsidRPr="004369E9" w:rsidRDefault="00550086" w:rsidP="004369E9">
            <w:pPr>
              <w:spacing w:before="240"/>
              <w:rPr>
                <w:rFonts w:ascii="Times New Roman" w:hAnsi="Times New Roman" w:cs="Times New Roman"/>
                <w:sz w:val="24"/>
                <w:szCs w:val="24"/>
              </w:rPr>
            </w:pPr>
          </w:p>
        </w:tc>
        <w:tc>
          <w:tcPr>
            <w:tcW w:w="1303" w:type="dxa"/>
          </w:tcPr>
          <w:p w14:paraId="1E1DCF87" w14:textId="77777777" w:rsidR="00550086" w:rsidRPr="004369E9" w:rsidRDefault="00550086" w:rsidP="004369E9">
            <w:pPr>
              <w:spacing w:before="240"/>
              <w:rPr>
                <w:rFonts w:ascii="Times New Roman" w:hAnsi="Times New Roman" w:cs="Times New Roman"/>
                <w:sz w:val="24"/>
                <w:szCs w:val="24"/>
              </w:rPr>
            </w:pPr>
          </w:p>
        </w:tc>
        <w:tc>
          <w:tcPr>
            <w:tcW w:w="1303" w:type="dxa"/>
          </w:tcPr>
          <w:p w14:paraId="78AF3C57" w14:textId="77777777" w:rsidR="00550086" w:rsidRPr="004369E9" w:rsidRDefault="00550086" w:rsidP="004369E9">
            <w:pPr>
              <w:spacing w:before="240"/>
              <w:rPr>
                <w:rFonts w:ascii="Times New Roman" w:hAnsi="Times New Roman" w:cs="Times New Roman"/>
                <w:sz w:val="24"/>
                <w:szCs w:val="24"/>
              </w:rPr>
            </w:pPr>
          </w:p>
        </w:tc>
        <w:tc>
          <w:tcPr>
            <w:tcW w:w="1303" w:type="dxa"/>
          </w:tcPr>
          <w:p w14:paraId="75AACEB0" w14:textId="77777777" w:rsidR="00550086" w:rsidRPr="004369E9" w:rsidRDefault="00550086" w:rsidP="004369E9">
            <w:pPr>
              <w:spacing w:before="240"/>
              <w:rPr>
                <w:rFonts w:ascii="Times New Roman" w:hAnsi="Times New Roman" w:cs="Times New Roman"/>
                <w:sz w:val="24"/>
                <w:szCs w:val="24"/>
              </w:rPr>
            </w:pPr>
          </w:p>
        </w:tc>
      </w:tr>
      <w:tr w:rsidR="00550086" w:rsidRPr="004369E9" w14:paraId="478494BA" w14:textId="77777777" w:rsidTr="00550086">
        <w:tc>
          <w:tcPr>
            <w:tcW w:w="1302" w:type="dxa"/>
          </w:tcPr>
          <w:p w14:paraId="7D1FF3DC" w14:textId="6DFC7F37" w:rsidR="00550086" w:rsidRPr="004369E9" w:rsidRDefault="00550086" w:rsidP="004369E9">
            <w:pPr>
              <w:spacing w:before="240"/>
              <w:rPr>
                <w:rFonts w:ascii="Times New Roman" w:hAnsi="Times New Roman" w:cs="Times New Roman"/>
                <w:sz w:val="24"/>
                <w:szCs w:val="24"/>
              </w:rPr>
            </w:pPr>
            <w:r w:rsidRPr="004369E9">
              <w:rPr>
                <w:rFonts w:ascii="Times New Roman" w:hAnsi="Times New Roman" w:cs="Times New Roman"/>
                <w:sz w:val="24"/>
                <w:szCs w:val="24"/>
              </w:rPr>
              <w:t xml:space="preserve">Other vegetable </w:t>
            </w:r>
          </w:p>
        </w:tc>
        <w:tc>
          <w:tcPr>
            <w:tcW w:w="1303" w:type="dxa"/>
          </w:tcPr>
          <w:p w14:paraId="4DDB3D40" w14:textId="77777777" w:rsidR="00550086" w:rsidRPr="004369E9" w:rsidRDefault="00550086" w:rsidP="004369E9">
            <w:pPr>
              <w:spacing w:before="240"/>
              <w:rPr>
                <w:rFonts w:ascii="Times New Roman" w:hAnsi="Times New Roman" w:cs="Times New Roman"/>
                <w:sz w:val="24"/>
                <w:szCs w:val="24"/>
              </w:rPr>
            </w:pPr>
          </w:p>
        </w:tc>
        <w:tc>
          <w:tcPr>
            <w:tcW w:w="1303" w:type="dxa"/>
          </w:tcPr>
          <w:p w14:paraId="6EC9A3AD" w14:textId="77777777" w:rsidR="00550086" w:rsidRPr="004369E9" w:rsidRDefault="00550086" w:rsidP="004369E9">
            <w:pPr>
              <w:spacing w:before="240"/>
              <w:rPr>
                <w:rFonts w:ascii="Times New Roman" w:hAnsi="Times New Roman" w:cs="Times New Roman"/>
                <w:sz w:val="24"/>
                <w:szCs w:val="24"/>
              </w:rPr>
            </w:pPr>
          </w:p>
        </w:tc>
        <w:tc>
          <w:tcPr>
            <w:tcW w:w="1303" w:type="dxa"/>
          </w:tcPr>
          <w:p w14:paraId="48992579" w14:textId="77777777" w:rsidR="00550086" w:rsidRPr="004369E9" w:rsidRDefault="00550086" w:rsidP="004369E9">
            <w:pPr>
              <w:spacing w:before="240"/>
              <w:rPr>
                <w:rFonts w:ascii="Times New Roman" w:hAnsi="Times New Roman" w:cs="Times New Roman"/>
                <w:sz w:val="24"/>
                <w:szCs w:val="24"/>
              </w:rPr>
            </w:pPr>
          </w:p>
        </w:tc>
        <w:tc>
          <w:tcPr>
            <w:tcW w:w="1303" w:type="dxa"/>
          </w:tcPr>
          <w:p w14:paraId="363F7617" w14:textId="77777777" w:rsidR="00550086" w:rsidRPr="004369E9" w:rsidRDefault="00550086" w:rsidP="004369E9">
            <w:pPr>
              <w:spacing w:before="240"/>
              <w:rPr>
                <w:rFonts w:ascii="Times New Roman" w:hAnsi="Times New Roman" w:cs="Times New Roman"/>
                <w:sz w:val="24"/>
                <w:szCs w:val="24"/>
              </w:rPr>
            </w:pPr>
          </w:p>
        </w:tc>
        <w:tc>
          <w:tcPr>
            <w:tcW w:w="1303" w:type="dxa"/>
          </w:tcPr>
          <w:p w14:paraId="3BA20FBF" w14:textId="77777777" w:rsidR="00550086" w:rsidRPr="004369E9" w:rsidRDefault="00550086" w:rsidP="004369E9">
            <w:pPr>
              <w:spacing w:before="240"/>
              <w:rPr>
                <w:rFonts w:ascii="Times New Roman" w:hAnsi="Times New Roman" w:cs="Times New Roman"/>
                <w:sz w:val="24"/>
                <w:szCs w:val="24"/>
              </w:rPr>
            </w:pPr>
          </w:p>
        </w:tc>
        <w:tc>
          <w:tcPr>
            <w:tcW w:w="1303" w:type="dxa"/>
          </w:tcPr>
          <w:p w14:paraId="5342DF7D" w14:textId="77777777" w:rsidR="00550086" w:rsidRPr="004369E9" w:rsidRDefault="00550086" w:rsidP="004369E9">
            <w:pPr>
              <w:spacing w:before="240"/>
              <w:rPr>
                <w:rFonts w:ascii="Times New Roman" w:hAnsi="Times New Roman" w:cs="Times New Roman"/>
                <w:sz w:val="24"/>
                <w:szCs w:val="24"/>
              </w:rPr>
            </w:pPr>
          </w:p>
        </w:tc>
      </w:tr>
      <w:tr w:rsidR="00550086" w:rsidRPr="004369E9" w14:paraId="04B72B8D" w14:textId="77777777" w:rsidTr="00550086">
        <w:tc>
          <w:tcPr>
            <w:tcW w:w="1302" w:type="dxa"/>
          </w:tcPr>
          <w:p w14:paraId="444A8700" w14:textId="4873B6A2" w:rsidR="00550086" w:rsidRPr="004369E9" w:rsidRDefault="00550086" w:rsidP="004369E9">
            <w:pPr>
              <w:spacing w:before="240"/>
              <w:rPr>
                <w:rFonts w:ascii="Times New Roman" w:hAnsi="Times New Roman" w:cs="Times New Roman"/>
                <w:sz w:val="24"/>
                <w:szCs w:val="24"/>
              </w:rPr>
            </w:pPr>
            <w:r w:rsidRPr="004369E9">
              <w:rPr>
                <w:rFonts w:ascii="Times New Roman" w:hAnsi="Times New Roman" w:cs="Times New Roman"/>
                <w:sz w:val="24"/>
                <w:szCs w:val="24"/>
              </w:rPr>
              <w:t xml:space="preserve">Fruits </w:t>
            </w:r>
          </w:p>
        </w:tc>
        <w:tc>
          <w:tcPr>
            <w:tcW w:w="1303" w:type="dxa"/>
          </w:tcPr>
          <w:p w14:paraId="7A29E642" w14:textId="77777777" w:rsidR="00550086" w:rsidRPr="004369E9" w:rsidRDefault="00550086" w:rsidP="004369E9">
            <w:pPr>
              <w:spacing w:before="240"/>
              <w:rPr>
                <w:rFonts w:ascii="Times New Roman" w:hAnsi="Times New Roman" w:cs="Times New Roman"/>
                <w:sz w:val="24"/>
                <w:szCs w:val="24"/>
              </w:rPr>
            </w:pPr>
          </w:p>
        </w:tc>
        <w:tc>
          <w:tcPr>
            <w:tcW w:w="1303" w:type="dxa"/>
          </w:tcPr>
          <w:p w14:paraId="34737B52" w14:textId="77777777" w:rsidR="00550086" w:rsidRPr="004369E9" w:rsidRDefault="00550086" w:rsidP="004369E9">
            <w:pPr>
              <w:spacing w:before="240"/>
              <w:rPr>
                <w:rFonts w:ascii="Times New Roman" w:hAnsi="Times New Roman" w:cs="Times New Roman"/>
                <w:sz w:val="24"/>
                <w:szCs w:val="24"/>
              </w:rPr>
            </w:pPr>
          </w:p>
        </w:tc>
        <w:tc>
          <w:tcPr>
            <w:tcW w:w="1303" w:type="dxa"/>
          </w:tcPr>
          <w:p w14:paraId="4D4ED0AE" w14:textId="77777777" w:rsidR="00550086" w:rsidRPr="004369E9" w:rsidRDefault="00550086" w:rsidP="004369E9">
            <w:pPr>
              <w:spacing w:before="240"/>
              <w:rPr>
                <w:rFonts w:ascii="Times New Roman" w:hAnsi="Times New Roman" w:cs="Times New Roman"/>
                <w:sz w:val="24"/>
                <w:szCs w:val="24"/>
              </w:rPr>
            </w:pPr>
          </w:p>
        </w:tc>
        <w:tc>
          <w:tcPr>
            <w:tcW w:w="1303" w:type="dxa"/>
          </w:tcPr>
          <w:p w14:paraId="63A87F85" w14:textId="77777777" w:rsidR="00550086" w:rsidRPr="004369E9" w:rsidRDefault="00550086" w:rsidP="004369E9">
            <w:pPr>
              <w:spacing w:before="240"/>
              <w:rPr>
                <w:rFonts w:ascii="Times New Roman" w:hAnsi="Times New Roman" w:cs="Times New Roman"/>
                <w:sz w:val="24"/>
                <w:szCs w:val="24"/>
              </w:rPr>
            </w:pPr>
          </w:p>
        </w:tc>
        <w:tc>
          <w:tcPr>
            <w:tcW w:w="1303" w:type="dxa"/>
          </w:tcPr>
          <w:p w14:paraId="52310920" w14:textId="77777777" w:rsidR="00550086" w:rsidRPr="004369E9" w:rsidRDefault="00550086" w:rsidP="004369E9">
            <w:pPr>
              <w:spacing w:before="240"/>
              <w:rPr>
                <w:rFonts w:ascii="Times New Roman" w:hAnsi="Times New Roman" w:cs="Times New Roman"/>
                <w:sz w:val="24"/>
                <w:szCs w:val="24"/>
              </w:rPr>
            </w:pPr>
          </w:p>
        </w:tc>
        <w:tc>
          <w:tcPr>
            <w:tcW w:w="1303" w:type="dxa"/>
          </w:tcPr>
          <w:p w14:paraId="3E37FB79" w14:textId="77777777" w:rsidR="00550086" w:rsidRPr="004369E9" w:rsidRDefault="00550086" w:rsidP="004369E9">
            <w:pPr>
              <w:spacing w:before="240"/>
              <w:rPr>
                <w:rFonts w:ascii="Times New Roman" w:hAnsi="Times New Roman" w:cs="Times New Roman"/>
                <w:sz w:val="24"/>
                <w:szCs w:val="24"/>
              </w:rPr>
            </w:pPr>
          </w:p>
        </w:tc>
      </w:tr>
      <w:tr w:rsidR="00550086" w:rsidRPr="004369E9" w14:paraId="61D73E83" w14:textId="77777777" w:rsidTr="00550086">
        <w:tc>
          <w:tcPr>
            <w:tcW w:w="1302" w:type="dxa"/>
          </w:tcPr>
          <w:p w14:paraId="100CE0EF" w14:textId="548B68FB" w:rsidR="00550086" w:rsidRPr="004369E9" w:rsidRDefault="00550086" w:rsidP="004369E9">
            <w:pPr>
              <w:spacing w:before="240"/>
              <w:rPr>
                <w:rFonts w:ascii="Times New Roman" w:hAnsi="Times New Roman" w:cs="Times New Roman"/>
                <w:sz w:val="24"/>
                <w:szCs w:val="24"/>
              </w:rPr>
            </w:pPr>
            <w:r w:rsidRPr="004369E9">
              <w:rPr>
                <w:rFonts w:ascii="Times New Roman" w:hAnsi="Times New Roman" w:cs="Times New Roman"/>
                <w:sz w:val="24"/>
                <w:szCs w:val="24"/>
              </w:rPr>
              <w:t>Eggs, Meat, Fishes</w:t>
            </w:r>
          </w:p>
        </w:tc>
        <w:tc>
          <w:tcPr>
            <w:tcW w:w="1303" w:type="dxa"/>
          </w:tcPr>
          <w:p w14:paraId="591DE8F2" w14:textId="77777777" w:rsidR="00550086" w:rsidRPr="004369E9" w:rsidRDefault="00550086" w:rsidP="004369E9">
            <w:pPr>
              <w:spacing w:before="240"/>
              <w:rPr>
                <w:rFonts w:ascii="Times New Roman" w:hAnsi="Times New Roman" w:cs="Times New Roman"/>
                <w:sz w:val="24"/>
                <w:szCs w:val="24"/>
              </w:rPr>
            </w:pPr>
          </w:p>
        </w:tc>
        <w:tc>
          <w:tcPr>
            <w:tcW w:w="1303" w:type="dxa"/>
          </w:tcPr>
          <w:p w14:paraId="6B7E67A0" w14:textId="77777777" w:rsidR="00550086" w:rsidRPr="004369E9" w:rsidRDefault="00550086" w:rsidP="004369E9">
            <w:pPr>
              <w:spacing w:before="240"/>
              <w:rPr>
                <w:rFonts w:ascii="Times New Roman" w:hAnsi="Times New Roman" w:cs="Times New Roman"/>
                <w:sz w:val="24"/>
                <w:szCs w:val="24"/>
              </w:rPr>
            </w:pPr>
          </w:p>
        </w:tc>
        <w:tc>
          <w:tcPr>
            <w:tcW w:w="1303" w:type="dxa"/>
          </w:tcPr>
          <w:p w14:paraId="6B5A4B8D" w14:textId="77777777" w:rsidR="00550086" w:rsidRPr="004369E9" w:rsidRDefault="00550086" w:rsidP="004369E9">
            <w:pPr>
              <w:spacing w:before="240"/>
              <w:rPr>
                <w:rFonts w:ascii="Times New Roman" w:hAnsi="Times New Roman" w:cs="Times New Roman"/>
                <w:sz w:val="24"/>
                <w:szCs w:val="24"/>
              </w:rPr>
            </w:pPr>
          </w:p>
        </w:tc>
        <w:tc>
          <w:tcPr>
            <w:tcW w:w="1303" w:type="dxa"/>
          </w:tcPr>
          <w:p w14:paraId="021145C1" w14:textId="77777777" w:rsidR="00550086" w:rsidRPr="004369E9" w:rsidRDefault="00550086" w:rsidP="004369E9">
            <w:pPr>
              <w:spacing w:before="240"/>
              <w:rPr>
                <w:rFonts w:ascii="Times New Roman" w:hAnsi="Times New Roman" w:cs="Times New Roman"/>
                <w:sz w:val="24"/>
                <w:szCs w:val="24"/>
              </w:rPr>
            </w:pPr>
          </w:p>
        </w:tc>
        <w:tc>
          <w:tcPr>
            <w:tcW w:w="1303" w:type="dxa"/>
          </w:tcPr>
          <w:p w14:paraId="6BADB562" w14:textId="77777777" w:rsidR="00550086" w:rsidRPr="004369E9" w:rsidRDefault="00550086" w:rsidP="004369E9">
            <w:pPr>
              <w:spacing w:before="240"/>
              <w:rPr>
                <w:rFonts w:ascii="Times New Roman" w:hAnsi="Times New Roman" w:cs="Times New Roman"/>
                <w:sz w:val="24"/>
                <w:szCs w:val="24"/>
              </w:rPr>
            </w:pPr>
          </w:p>
        </w:tc>
        <w:tc>
          <w:tcPr>
            <w:tcW w:w="1303" w:type="dxa"/>
          </w:tcPr>
          <w:p w14:paraId="02145A42" w14:textId="77777777" w:rsidR="00550086" w:rsidRPr="004369E9" w:rsidRDefault="00550086" w:rsidP="004369E9">
            <w:pPr>
              <w:spacing w:before="240"/>
              <w:rPr>
                <w:rFonts w:ascii="Times New Roman" w:hAnsi="Times New Roman" w:cs="Times New Roman"/>
                <w:sz w:val="24"/>
                <w:szCs w:val="24"/>
              </w:rPr>
            </w:pPr>
          </w:p>
        </w:tc>
      </w:tr>
      <w:tr w:rsidR="00550086" w:rsidRPr="004369E9" w14:paraId="57658D53" w14:textId="77777777" w:rsidTr="00550086">
        <w:tc>
          <w:tcPr>
            <w:tcW w:w="1302" w:type="dxa"/>
          </w:tcPr>
          <w:p w14:paraId="66A53763" w14:textId="3F0582AD" w:rsidR="00550086" w:rsidRPr="004369E9" w:rsidRDefault="00550086" w:rsidP="004369E9">
            <w:pPr>
              <w:spacing w:before="240"/>
              <w:rPr>
                <w:rFonts w:ascii="Times New Roman" w:hAnsi="Times New Roman" w:cs="Times New Roman"/>
                <w:sz w:val="24"/>
                <w:szCs w:val="24"/>
              </w:rPr>
            </w:pPr>
            <w:r w:rsidRPr="004369E9">
              <w:rPr>
                <w:rFonts w:ascii="Times New Roman" w:hAnsi="Times New Roman" w:cs="Times New Roman"/>
                <w:sz w:val="24"/>
                <w:szCs w:val="24"/>
              </w:rPr>
              <w:t>Tea/ Coffee</w:t>
            </w:r>
          </w:p>
        </w:tc>
        <w:tc>
          <w:tcPr>
            <w:tcW w:w="1303" w:type="dxa"/>
          </w:tcPr>
          <w:p w14:paraId="6B4AB42B" w14:textId="77777777" w:rsidR="00550086" w:rsidRPr="004369E9" w:rsidRDefault="00550086" w:rsidP="004369E9">
            <w:pPr>
              <w:spacing w:before="240"/>
              <w:rPr>
                <w:rFonts w:ascii="Times New Roman" w:hAnsi="Times New Roman" w:cs="Times New Roman"/>
                <w:sz w:val="24"/>
                <w:szCs w:val="24"/>
              </w:rPr>
            </w:pPr>
          </w:p>
        </w:tc>
        <w:tc>
          <w:tcPr>
            <w:tcW w:w="1303" w:type="dxa"/>
          </w:tcPr>
          <w:p w14:paraId="2BEEC258" w14:textId="77777777" w:rsidR="00550086" w:rsidRPr="004369E9" w:rsidRDefault="00550086" w:rsidP="004369E9">
            <w:pPr>
              <w:spacing w:before="240"/>
              <w:rPr>
                <w:rFonts w:ascii="Times New Roman" w:hAnsi="Times New Roman" w:cs="Times New Roman"/>
                <w:sz w:val="24"/>
                <w:szCs w:val="24"/>
              </w:rPr>
            </w:pPr>
          </w:p>
        </w:tc>
        <w:tc>
          <w:tcPr>
            <w:tcW w:w="1303" w:type="dxa"/>
          </w:tcPr>
          <w:p w14:paraId="01A27307" w14:textId="77777777" w:rsidR="00550086" w:rsidRPr="004369E9" w:rsidRDefault="00550086" w:rsidP="004369E9">
            <w:pPr>
              <w:spacing w:before="240"/>
              <w:rPr>
                <w:rFonts w:ascii="Times New Roman" w:hAnsi="Times New Roman" w:cs="Times New Roman"/>
                <w:sz w:val="24"/>
                <w:szCs w:val="24"/>
              </w:rPr>
            </w:pPr>
          </w:p>
        </w:tc>
        <w:tc>
          <w:tcPr>
            <w:tcW w:w="1303" w:type="dxa"/>
          </w:tcPr>
          <w:p w14:paraId="50238AD7" w14:textId="77777777" w:rsidR="00550086" w:rsidRPr="004369E9" w:rsidRDefault="00550086" w:rsidP="004369E9">
            <w:pPr>
              <w:spacing w:before="240"/>
              <w:rPr>
                <w:rFonts w:ascii="Times New Roman" w:hAnsi="Times New Roman" w:cs="Times New Roman"/>
                <w:sz w:val="24"/>
                <w:szCs w:val="24"/>
              </w:rPr>
            </w:pPr>
          </w:p>
        </w:tc>
        <w:tc>
          <w:tcPr>
            <w:tcW w:w="1303" w:type="dxa"/>
          </w:tcPr>
          <w:p w14:paraId="7E9235E4" w14:textId="77777777" w:rsidR="00550086" w:rsidRPr="004369E9" w:rsidRDefault="00550086" w:rsidP="004369E9">
            <w:pPr>
              <w:spacing w:before="240"/>
              <w:rPr>
                <w:rFonts w:ascii="Times New Roman" w:hAnsi="Times New Roman" w:cs="Times New Roman"/>
                <w:sz w:val="24"/>
                <w:szCs w:val="24"/>
              </w:rPr>
            </w:pPr>
          </w:p>
        </w:tc>
        <w:tc>
          <w:tcPr>
            <w:tcW w:w="1303" w:type="dxa"/>
          </w:tcPr>
          <w:p w14:paraId="4A2A64B0" w14:textId="77777777" w:rsidR="00550086" w:rsidRPr="004369E9" w:rsidRDefault="00550086" w:rsidP="004369E9">
            <w:pPr>
              <w:spacing w:before="240"/>
              <w:rPr>
                <w:rFonts w:ascii="Times New Roman" w:hAnsi="Times New Roman" w:cs="Times New Roman"/>
                <w:sz w:val="24"/>
                <w:szCs w:val="24"/>
              </w:rPr>
            </w:pPr>
          </w:p>
        </w:tc>
      </w:tr>
      <w:tr w:rsidR="00550086" w:rsidRPr="004369E9" w14:paraId="03F8C370" w14:textId="77777777" w:rsidTr="00550086">
        <w:tc>
          <w:tcPr>
            <w:tcW w:w="1302" w:type="dxa"/>
          </w:tcPr>
          <w:p w14:paraId="140A7EEA" w14:textId="2470044D" w:rsidR="00550086" w:rsidRPr="004369E9" w:rsidRDefault="00550086" w:rsidP="004369E9">
            <w:pPr>
              <w:spacing w:before="240"/>
              <w:rPr>
                <w:rFonts w:ascii="Times New Roman" w:hAnsi="Times New Roman" w:cs="Times New Roman"/>
                <w:sz w:val="24"/>
                <w:szCs w:val="24"/>
              </w:rPr>
            </w:pPr>
            <w:r w:rsidRPr="004369E9">
              <w:rPr>
                <w:rFonts w:ascii="Times New Roman" w:hAnsi="Times New Roman" w:cs="Times New Roman"/>
                <w:sz w:val="24"/>
                <w:szCs w:val="24"/>
              </w:rPr>
              <w:t>Fast food</w:t>
            </w:r>
          </w:p>
        </w:tc>
        <w:tc>
          <w:tcPr>
            <w:tcW w:w="1303" w:type="dxa"/>
          </w:tcPr>
          <w:p w14:paraId="71B383E3" w14:textId="77777777" w:rsidR="00550086" w:rsidRPr="004369E9" w:rsidRDefault="00550086" w:rsidP="004369E9">
            <w:pPr>
              <w:spacing w:before="240"/>
              <w:rPr>
                <w:rFonts w:ascii="Times New Roman" w:hAnsi="Times New Roman" w:cs="Times New Roman"/>
                <w:sz w:val="24"/>
                <w:szCs w:val="24"/>
              </w:rPr>
            </w:pPr>
          </w:p>
        </w:tc>
        <w:tc>
          <w:tcPr>
            <w:tcW w:w="1303" w:type="dxa"/>
          </w:tcPr>
          <w:p w14:paraId="0ED7941A" w14:textId="77777777" w:rsidR="00550086" w:rsidRPr="004369E9" w:rsidRDefault="00550086" w:rsidP="004369E9">
            <w:pPr>
              <w:spacing w:before="240"/>
              <w:rPr>
                <w:rFonts w:ascii="Times New Roman" w:hAnsi="Times New Roman" w:cs="Times New Roman"/>
                <w:sz w:val="24"/>
                <w:szCs w:val="24"/>
              </w:rPr>
            </w:pPr>
          </w:p>
        </w:tc>
        <w:tc>
          <w:tcPr>
            <w:tcW w:w="1303" w:type="dxa"/>
          </w:tcPr>
          <w:p w14:paraId="7F596E00" w14:textId="77777777" w:rsidR="00550086" w:rsidRPr="004369E9" w:rsidRDefault="00550086" w:rsidP="004369E9">
            <w:pPr>
              <w:spacing w:before="240"/>
              <w:rPr>
                <w:rFonts w:ascii="Times New Roman" w:hAnsi="Times New Roman" w:cs="Times New Roman"/>
                <w:sz w:val="24"/>
                <w:szCs w:val="24"/>
              </w:rPr>
            </w:pPr>
          </w:p>
        </w:tc>
        <w:tc>
          <w:tcPr>
            <w:tcW w:w="1303" w:type="dxa"/>
          </w:tcPr>
          <w:p w14:paraId="24DDFDEC" w14:textId="77777777" w:rsidR="00550086" w:rsidRPr="004369E9" w:rsidRDefault="00550086" w:rsidP="004369E9">
            <w:pPr>
              <w:spacing w:before="240"/>
              <w:rPr>
                <w:rFonts w:ascii="Times New Roman" w:hAnsi="Times New Roman" w:cs="Times New Roman"/>
                <w:sz w:val="24"/>
                <w:szCs w:val="24"/>
              </w:rPr>
            </w:pPr>
          </w:p>
        </w:tc>
        <w:tc>
          <w:tcPr>
            <w:tcW w:w="1303" w:type="dxa"/>
          </w:tcPr>
          <w:p w14:paraId="73630D64" w14:textId="77777777" w:rsidR="00550086" w:rsidRPr="004369E9" w:rsidRDefault="00550086" w:rsidP="004369E9">
            <w:pPr>
              <w:spacing w:before="240"/>
              <w:rPr>
                <w:rFonts w:ascii="Times New Roman" w:hAnsi="Times New Roman" w:cs="Times New Roman"/>
                <w:sz w:val="24"/>
                <w:szCs w:val="24"/>
              </w:rPr>
            </w:pPr>
          </w:p>
        </w:tc>
        <w:tc>
          <w:tcPr>
            <w:tcW w:w="1303" w:type="dxa"/>
          </w:tcPr>
          <w:p w14:paraId="3A059A2F" w14:textId="77777777" w:rsidR="00550086" w:rsidRPr="004369E9" w:rsidRDefault="00550086" w:rsidP="004369E9">
            <w:pPr>
              <w:spacing w:before="240"/>
              <w:rPr>
                <w:rFonts w:ascii="Times New Roman" w:hAnsi="Times New Roman" w:cs="Times New Roman"/>
                <w:sz w:val="24"/>
                <w:szCs w:val="24"/>
              </w:rPr>
            </w:pPr>
          </w:p>
        </w:tc>
      </w:tr>
    </w:tbl>
    <w:p w14:paraId="282AC8B5" w14:textId="77777777" w:rsidR="00FF69A5" w:rsidRDefault="00FF69A5"/>
    <w:p w14:paraId="676F446A" w14:textId="77777777" w:rsidR="00FF69A5" w:rsidRPr="004369E9" w:rsidRDefault="00550086">
      <w:pPr>
        <w:rPr>
          <w:rFonts w:ascii="Times New Roman" w:hAnsi="Times New Roman" w:cs="Times New Roman"/>
          <w:b/>
          <w:sz w:val="24"/>
          <w:szCs w:val="24"/>
        </w:rPr>
      </w:pPr>
      <w:r>
        <w:br w:type="page"/>
      </w:r>
      <w:r w:rsidR="00FF69A5" w:rsidRPr="004369E9">
        <w:rPr>
          <w:rFonts w:ascii="Times New Roman" w:hAnsi="Times New Roman" w:cs="Times New Roman"/>
          <w:b/>
          <w:sz w:val="24"/>
          <w:szCs w:val="24"/>
        </w:rPr>
        <w:lastRenderedPageBreak/>
        <w:t>G. 24 HOUR DIETARY RECALL</w:t>
      </w:r>
    </w:p>
    <w:tbl>
      <w:tblPr>
        <w:tblStyle w:val="TableGrid"/>
        <w:tblW w:w="0" w:type="auto"/>
        <w:tblLook w:val="04A0" w:firstRow="1" w:lastRow="0" w:firstColumn="1" w:lastColumn="0" w:noHBand="0" w:noVBand="1"/>
      </w:tblPr>
      <w:tblGrid>
        <w:gridCol w:w="2280"/>
        <w:gridCol w:w="2280"/>
        <w:gridCol w:w="2280"/>
        <w:gridCol w:w="2280"/>
      </w:tblGrid>
      <w:tr w:rsidR="00FF69A5" w:rsidRPr="004369E9" w14:paraId="72D536A0" w14:textId="77777777" w:rsidTr="00FF69A5">
        <w:tc>
          <w:tcPr>
            <w:tcW w:w="2280" w:type="dxa"/>
          </w:tcPr>
          <w:p w14:paraId="1D528260" w14:textId="12BB09E0" w:rsidR="00FF69A5" w:rsidRPr="004369E9" w:rsidRDefault="00FF69A5" w:rsidP="004369E9">
            <w:pPr>
              <w:spacing w:before="240"/>
              <w:rPr>
                <w:rFonts w:ascii="Times New Roman" w:hAnsi="Times New Roman" w:cs="Times New Roman"/>
                <w:sz w:val="24"/>
                <w:szCs w:val="24"/>
              </w:rPr>
            </w:pPr>
            <w:r w:rsidRPr="004369E9">
              <w:rPr>
                <w:rFonts w:ascii="Times New Roman" w:hAnsi="Times New Roman" w:cs="Times New Roman"/>
                <w:sz w:val="24"/>
                <w:szCs w:val="24"/>
              </w:rPr>
              <w:t>Timing</w:t>
            </w:r>
          </w:p>
        </w:tc>
        <w:tc>
          <w:tcPr>
            <w:tcW w:w="2280" w:type="dxa"/>
          </w:tcPr>
          <w:p w14:paraId="01605B5F" w14:textId="17C724CC" w:rsidR="00FF69A5" w:rsidRPr="004369E9" w:rsidRDefault="00FF69A5" w:rsidP="004369E9">
            <w:pPr>
              <w:spacing w:before="240"/>
              <w:rPr>
                <w:rFonts w:ascii="Times New Roman" w:hAnsi="Times New Roman" w:cs="Times New Roman"/>
                <w:sz w:val="24"/>
                <w:szCs w:val="24"/>
              </w:rPr>
            </w:pPr>
            <w:r w:rsidRPr="004369E9">
              <w:rPr>
                <w:rFonts w:ascii="Times New Roman" w:hAnsi="Times New Roman" w:cs="Times New Roman"/>
                <w:sz w:val="24"/>
                <w:szCs w:val="24"/>
              </w:rPr>
              <w:t xml:space="preserve">Description of food </w:t>
            </w:r>
          </w:p>
        </w:tc>
        <w:tc>
          <w:tcPr>
            <w:tcW w:w="2280" w:type="dxa"/>
          </w:tcPr>
          <w:p w14:paraId="689DEB5B" w14:textId="5A3BF9F3" w:rsidR="00FF69A5" w:rsidRPr="004369E9" w:rsidRDefault="00FF69A5" w:rsidP="004369E9">
            <w:pPr>
              <w:spacing w:before="240"/>
              <w:rPr>
                <w:rFonts w:ascii="Times New Roman" w:hAnsi="Times New Roman" w:cs="Times New Roman"/>
                <w:sz w:val="24"/>
                <w:szCs w:val="24"/>
              </w:rPr>
            </w:pPr>
            <w:r w:rsidRPr="004369E9">
              <w:rPr>
                <w:rFonts w:ascii="Times New Roman" w:hAnsi="Times New Roman" w:cs="Times New Roman"/>
                <w:sz w:val="24"/>
                <w:szCs w:val="24"/>
              </w:rPr>
              <w:t>Serving</w:t>
            </w:r>
          </w:p>
        </w:tc>
        <w:tc>
          <w:tcPr>
            <w:tcW w:w="2280" w:type="dxa"/>
          </w:tcPr>
          <w:p w14:paraId="0D5AE378" w14:textId="6F14633D" w:rsidR="00FF69A5" w:rsidRPr="004369E9" w:rsidRDefault="00FF69A5" w:rsidP="004369E9">
            <w:pPr>
              <w:spacing w:before="240"/>
              <w:rPr>
                <w:rFonts w:ascii="Times New Roman" w:hAnsi="Times New Roman" w:cs="Times New Roman"/>
                <w:sz w:val="24"/>
                <w:szCs w:val="24"/>
              </w:rPr>
            </w:pPr>
            <w:r w:rsidRPr="004369E9">
              <w:rPr>
                <w:rFonts w:ascii="Times New Roman" w:hAnsi="Times New Roman" w:cs="Times New Roman"/>
                <w:sz w:val="24"/>
                <w:szCs w:val="24"/>
              </w:rPr>
              <w:t>Amount</w:t>
            </w:r>
          </w:p>
        </w:tc>
      </w:tr>
      <w:tr w:rsidR="00FF69A5" w:rsidRPr="004369E9" w14:paraId="18BBE817" w14:textId="77777777" w:rsidTr="00FF69A5">
        <w:tc>
          <w:tcPr>
            <w:tcW w:w="2280" w:type="dxa"/>
          </w:tcPr>
          <w:p w14:paraId="789D95A0" w14:textId="523426C6" w:rsidR="00FF69A5" w:rsidRPr="004369E9" w:rsidRDefault="00FF69A5" w:rsidP="004369E9">
            <w:pPr>
              <w:spacing w:before="240"/>
              <w:rPr>
                <w:rFonts w:ascii="Times New Roman" w:hAnsi="Times New Roman" w:cs="Times New Roman"/>
                <w:sz w:val="24"/>
                <w:szCs w:val="24"/>
              </w:rPr>
            </w:pPr>
            <w:r w:rsidRPr="004369E9">
              <w:rPr>
                <w:rFonts w:ascii="Times New Roman" w:hAnsi="Times New Roman" w:cs="Times New Roman"/>
                <w:sz w:val="24"/>
                <w:szCs w:val="24"/>
              </w:rPr>
              <w:t>6-9 am</w:t>
            </w:r>
          </w:p>
        </w:tc>
        <w:tc>
          <w:tcPr>
            <w:tcW w:w="2280" w:type="dxa"/>
          </w:tcPr>
          <w:p w14:paraId="508224EB" w14:textId="77777777" w:rsidR="00FF69A5" w:rsidRPr="004369E9" w:rsidRDefault="00FF69A5" w:rsidP="004369E9">
            <w:pPr>
              <w:spacing w:before="240"/>
              <w:rPr>
                <w:rFonts w:ascii="Times New Roman" w:hAnsi="Times New Roman" w:cs="Times New Roman"/>
                <w:sz w:val="24"/>
                <w:szCs w:val="24"/>
              </w:rPr>
            </w:pPr>
          </w:p>
        </w:tc>
        <w:tc>
          <w:tcPr>
            <w:tcW w:w="2280" w:type="dxa"/>
          </w:tcPr>
          <w:p w14:paraId="2BCF26B6" w14:textId="77777777" w:rsidR="00FF69A5" w:rsidRPr="004369E9" w:rsidRDefault="00FF69A5" w:rsidP="004369E9">
            <w:pPr>
              <w:spacing w:before="240"/>
              <w:rPr>
                <w:rFonts w:ascii="Times New Roman" w:hAnsi="Times New Roman" w:cs="Times New Roman"/>
                <w:sz w:val="24"/>
                <w:szCs w:val="24"/>
              </w:rPr>
            </w:pPr>
          </w:p>
        </w:tc>
        <w:tc>
          <w:tcPr>
            <w:tcW w:w="2280" w:type="dxa"/>
          </w:tcPr>
          <w:p w14:paraId="450CD7B4" w14:textId="77777777" w:rsidR="00FF69A5" w:rsidRPr="004369E9" w:rsidRDefault="00FF69A5" w:rsidP="004369E9">
            <w:pPr>
              <w:spacing w:before="240"/>
              <w:rPr>
                <w:rFonts w:ascii="Times New Roman" w:hAnsi="Times New Roman" w:cs="Times New Roman"/>
                <w:sz w:val="24"/>
                <w:szCs w:val="24"/>
              </w:rPr>
            </w:pPr>
          </w:p>
        </w:tc>
      </w:tr>
      <w:tr w:rsidR="00FF69A5" w:rsidRPr="004369E9" w14:paraId="6AE9D130" w14:textId="77777777" w:rsidTr="00FF69A5">
        <w:tc>
          <w:tcPr>
            <w:tcW w:w="2280" w:type="dxa"/>
          </w:tcPr>
          <w:p w14:paraId="7BC369B5" w14:textId="47FA6C98" w:rsidR="00FF69A5" w:rsidRPr="004369E9" w:rsidRDefault="00FF69A5" w:rsidP="004369E9">
            <w:pPr>
              <w:spacing w:before="240"/>
              <w:rPr>
                <w:rFonts w:ascii="Times New Roman" w:hAnsi="Times New Roman" w:cs="Times New Roman"/>
                <w:sz w:val="24"/>
                <w:szCs w:val="24"/>
              </w:rPr>
            </w:pPr>
            <w:r w:rsidRPr="004369E9">
              <w:rPr>
                <w:rFonts w:ascii="Times New Roman" w:hAnsi="Times New Roman" w:cs="Times New Roman"/>
                <w:sz w:val="24"/>
                <w:szCs w:val="24"/>
              </w:rPr>
              <w:t>9-11 am</w:t>
            </w:r>
          </w:p>
        </w:tc>
        <w:tc>
          <w:tcPr>
            <w:tcW w:w="2280" w:type="dxa"/>
          </w:tcPr>
          <w:p w14:paraId="12BB3D2B" w14:textId="77777777" w:rsidR="00FF69A5" w:rsidRPr="004369E9" w:rsidRDefault="00FF69A5" w:rsidP="004369E9">
            <w:pPr>
              <w:spacing w:before="240"/>
              <w:rPr>
                <w:rFonts w:ascii="Times New Roman" w:hAnsi="Times New Roman" w:cs="Times New Roman"/>
                <w:sz w:val="24"/>
                <w:szCs w:val="24"/>
              </w:rPr>
            </w:pPr>
          </w:p>
        </w:tc>
        <w:tc>
          <w:tcPr>
            <w:tcW w:w="2280" w:type="dxa"/>
          </w:tcPr>
          <w:p w14:paraId="34264A34" w14:textId="77777777" w:rsidR="00FF69A5" w:rsidRPr="004369E9" w:rsidRDefault="00FF69A5" w:rsidP="004369E9">
            <w:pPr>
              <w:spacing w:before="240"/>
              <w:rPr>
                <w:rFonts w:ascii="Times New Roman" w:hAnsi="Times New Roman" w:cs="Times New Roman"/>
                <w:sz w:val="24"/>
                <w:szCs w:val="24"/>
              </w:rPr>
            </w:pPr>
          </w:p>
        </w:tc>
        <w:tc>
          <w:tcPr>
            <w:tcW w:w="2280" w:type="dxa"/>
          </w:tcPr>
          <w:p w14:paraId="3BF96D7B" w14:textId="77777777" w:rsidR="00FF69A5" w:rsidRPr="004369E9" w:rsidRDefault="00FF69A5" w:rsidP="004369E9">
            <w:pPr>
              <w:spacing w:before="240"/>
              <w:rPr>
                <w:rFonts w:ascii="Times New Roman" w:hAnsi="Times New Roman" w:cs="Times New Roman"/>
                <w:sz w:val="24"/>
                <w:szCs w:val="24"/>
              </w:rPr>
            </w:pPr>
          </w:p>
        </w:tc>
      </w:tr>
      <w:tr w:rsidR="00FF69A5" w:rsidRPr="004369E9" w14:paraId="4184EC46" w14:textId="77777777" w:rsidTr="00FF69A5">
        <w:tc>
          <w:tcPr>
            <w:tcW w:w="2280" w:type="dxa"/>
          </w:tcPr>
          <w:p w14:paraId="270AFF8C" w14:textId="6F4EACC1" w:rsidR="00FF69A5" w:rsidRPr="004369E9" w:rsidRDefault="00FF69A5" w:rsidP="004369E9">
            <w:pPr>
              <w:spacing w:before="240"/>
              <w:rPr>
                <w:rFonts w:ascii="Times New Roman" w:hAnsi="Times New Roman" w:cs="Times New Roman"/>
                <w:sz w:val="24"/>
                <w:szCs w:val="24"/>
              </w:rPr>
            </w:pPr>
            <w:r w:rsidRPr="004369E9">
              <w:rPr>
                <w:rFonts w:ascii="Times New Roman" w:hAnsi="Times New Roman" w:cs="Times New Roman"/>
                <w:sz w:val="24"/>
                <w:szCs w:val="24"/>
              </w:rPr>
              <w:t>1-5 pm</w:t>
            </w:r>
          </w:p>
        </w:tc>
        <w:tc>
          <w:tcPr>
            <w:tcW w:w="2280" w:type="dxa"/>
          </w:tcPr>
          <w:p w14:paraId="6BFA60EB" w14:textId="77777777" w:rsidR="00FF69A5" w:rsidRPr="004369E9" w:rsidRDefault="00FF69A5" w:rsidP="004369E9">
            <w:pPr>
              <w:spacing w:before="240"/>
              <w:rPr>
                <w:rFonts w:ascii="Times New Roman" w:hAnsi="Times New Roman" w:cs="Times New Roman"/>
                <w:sz w:val="24"/>
                <w:szCs w:val="24"/>
              </w:rPr>
            </w:pPr>
          </w:p>
        </w:tc>
        <w:tc>
          <w:tcPr>
            <w:tcW w:w="2280" w:type="dxa"/>
          </w:tcPr>
          <w:p w14:paraId="7F650703" w14:textId="77777777" w:rsidR="00FF69A5" w:rsidRPr="004369E9" w:rsidRDefault="00FF69A5" w:rsidP="004369E9">
            <w:pPr>
              <w:spacing w:before="240"/>
              <w:rPr>
                <w:rFonts w:ascii="Times New Roman" w:hAnsi="Times New Roman" w:cs="Times New Roman"/>
                <w:sz w:val="24"/>
                <w:szCs w:val="24"/>
              </w:rPr>
            </w:pPr>
          </w:p>
        </w:tc>
        <w:tc>
          <w:tcPr>
            <w:tcW w:w="2280" w:type="dxa"/>
          </w:tcPr>
          <w:p w14:paraId="61CAF0CE" w14:textId="77777777" w:rsidR="00FF69A5" w:rsidRPr="004369E9" w:rsidRDefault="00FF69A5" w:rsidP="004369E9">
            <w:pPr>
              <w:spacing w:before="240"/>
              <w:rPr>
                <w:rFonts w:ascii="Times New Roman" w:hAnsi="Times New Roman" w:cs="Times New Roman"/>
                <w:sz w:val="24"/>
                <w:szCs w:val="24"/>
              </w:rPr>
            </w:pPr>
          </w:p>
        </w:tc>
      </w:tr>
      <w:tr w:rsidR="00FF69A5" w:rsidRPr="004369E9" w14:paraId="4608F4C0" w14:textId="77777777" w:rsidTr="00FF69A5">
        <w:tc>
          <w:tcPr>
            <w:tcW w:w="2280" w:type="dxa"/>
          </w:tcPr>
          <w:p w14:paraId="23690050" w14:textId="60400F85" w:rsidR="00FF69A5" w:rsidRPr="004369E9" w:rsidRDefault="00FF69A5" w:rsidP="004369E9">
            <w:pPr>
              <w:spacing w:before="240"/>
              <w:rPr>
                <w:rFonts w:ascii="Times New Roman" w:hAnsi="Times New Roman" w:cs="Times New Roman"/>
                <w:sz w:val="24"/>
                <w:szCs w:val="24"/>
              </w:rPr>
            </w:pPr>
            <w:r w:rsidRPr="004369E9">
              <w:rPr>
                <w:rFonts w:ascii="Times New Roman" w:hAnsi="Times New Roman" w:cs="Times New Roman"/>
                <w:sz w:val="24"/>
                <w:szCs w:val="24"/>
              </w:rPr>
              <w:t>7-9 pm</w:t>
            </w:r>
          </w:p>
        </w:tc>
        <w:tc>
          <w:tcPr>
            <w:tcW w:w="2280" w:type="dxa"/>
          </w:tcPr>
          <w:p w14:paraId="0E3DD076" w14:textId="77777777" w:rsidR="00FF69A5" w:rsidRPr="004369E9" w:rsidRDefault="00FF69A5" w:rsidP="004369E9">
            <w:pPr>
              <w:spacing w:before="240"/>
              <w:rPr>
                <w:rFonts w:ascii="Times New Roman" w:hAnsi="Times New Roman" w:cs="Times New Roman"/>
                <w:sz w:val="24"/>
                <w:szCs w:val="24"/>
              </w:rPr>
            </w:pPr>
          </w:p>
        </w:tc>
        <w:tc>
          <w:tcPr>
            <w:tcW w:w="2280" w:type="dxa"/>
          </w:tcPr>
          <w:p w14:paraId="7472F8B5" w14:textId="77777777" w:rsidR="00FF69A5" w:rsidRPr="004369E9" w:rsidRDefault="00FF69A5" w:rsidP="004369E9">
            <w:pPr>
              <w:spacing w:before="240"/>
              <w:rPr>
                <w:rFonts w:ascii="Times New Roman" w:hAnsi="Times New Roman" w:cs="Times New Roman"/>
                <w:sz w:val="24"/>
                <w:szCs w:val="24"/>
              </w:rPr>
            </w:pPr>
          </w:p>
        </w:tc>
        <w:tc>
          <w:tcPr>
            <w:tcW w:w="2280" w:type="dxa"/>
          </w:tcPr>
          <w:p w14:paraId="79BC40A5" w14:textId="77777777" w:rsidR="00FF69A5" w:rsidRPr="004369E9" w:rsidRDefault="00FF69A5" w:rsidP="004369E9">
            <w:pPr>
              <w:spacing w:before="240"/>
              <w:rPr>
                <w:rFonts w:ascii="Times New Roman" w:hAnsi="Times New Roman" w:cs="Times New Roman"/>
                <w:sz w:val="24"/>
                <w:szCs w:val="24"/>
              </w:rPr>
            </w:pPr>
          </w:p>
        </w:tc>
      </w:tr>
    </w:tbl>
    <w:p w14:paraId="3D680E01" w14:textId="41D2EBD2" w:rsidR="001C2EA8" w:rsidRDefault="00FF69A5" w:rsidP="004369E9">
      <w:r>
        <w:br w:type="page"/>
      </w:r>
    </w:p>
    <w:p w14:paraId="63549AD1" w14:textId="75E6EF6C" w:rsidR="001C2EA8" w:rsidRDefault="00C2784D" w:rsidP="004E1B06">
      <w:pPr>
        <w:tabs>
          <w:tab w:val="left" w:pos="7176"/>
        </w:tabs>
        <w:jc w:val="center"/>
        <w:rPr>
          <w:rFonts w:ascii="Times New Roman" w:hAnsi="Times New Roman" w:cs="Times New Roman"/>
          <w:b/>
          <w:sz w:val="24"/>
        </w:rPr>
      </w:pPr>
      <w:r>
        <w:rPr>
          <w:rFonts w:ascii="Times New Roman" w:hAnsi="Times New Roman" w:cs="Times New Roman"/>
          <w:b/>
          <w:sz w:val="24"/>
        </w:rPr>
        <w:lastRenderedPageBreak/>
        <w:t>Appendix D</w:t>
      </w:r>
    </w:p>
    <w:p w14:paraId="673D4F5F" w14:textId="77CCCBD5" w:rsidR="004E1B06" w:rsidRDefault="004E1B06" w:rsidP="004E1B06">
      <w:pPr>
        <w:tabs>
          <w:tab w:val="left" w:pos="7176"/>
        </w:tabs>
        <w:jc w:val="center"/>
        <w:rPr>
          <w:rFonts w:ascii="Times New Roman" w:hAnsi="Times New Roman" w:cs="Times New Roman"/>
          <w:b/>
          <w:sz w:val="24"/>
        </w:rPr>
      </w:pPr>
      <w:r>
        <w:rPr>
          <w:rFonts w:ascii="Times New Roman" w:hAnsi="Times New Roman" w:cs="Times New Roman"/>
          <w:b/>
          <w:sz w:val="24"/>
        </w:rPr>
        <w:t>Photo gallery</w:t>
      </w:r>
    </w:p>
    <w:p w14:paraId="591B3B9F" w14:textId="77777777" w:rsidR="00831432" w:rsidRDefault="00831432" w:rsidP="004E1B06">
      <w:pPr>
        <w:tabs>
          <w:tab w:val="left" w:pos="7176"/>
        </w:tabs>
        <w:jc w:val="center"/>
        <w:rPr>
          <w:rFonts w:ascii="Times New Roman" w:hAnsi="Times New Roman" w:cs="Times New Roman"/>
          <w:b/>
          <w:sz w:val="24"/>
        </w:rPr>
      </w:pPr>
    </w:p>
    <w:tbl>
      <w:tblPr>
        <w:tblW w:w="8798" w:type="dxa"/>
        <w:tblInd w:w="331" w:type="dxa"/>
        <w:tblLook w:val="04A0" w:firstRow="1" w:lastRow="0" w:firstColumn="1" w:lastColumn="0" w:noHBand="0" w:noVBand="1"/>
      </w:tblPr>
      <w:tblGrid>
        <w:gridCol w:w="4334"/>
        <w:gridCol w:w="4464"/>
      </w:tblGrid>
      <w:tr w:rsidR="00F962C4" w14:paraId="4AC7CFA3" w14:textId="77777777" w:rsidTr="00F962C4">
        <w:trPr>
          <w:trHeight w:val="1657"/>
        </w:trPr>
        <w:tc>
          <w:tcPr>
            <w:tcW w:w="3663" w:type="dxa"/>
          </w:tcPr>
          <w:p w14:paraId="2F29655A" w14:textId="78CFC30C" w:rsidR="00F962C4" w:rsidRDefault="00F962C4" w:rsidP="004E1B06">
            <w:pPr>
              <w:tabs>
                <w:tab w:val="left" w:pos="7176"/>
              </w:tabs>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557A934D" wp14:editId="2115CEB1">
                  <wp:extent cx="2615184" cy="363016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0026687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5184" cy="3630168"/>
                          </a:xfrm>
                          <a:prstGeom prst="rect">
                            <a:avLst/>
                          </a:prstGeom>
                        </pic:spPr>
                      </pic:pic>
                    </a:graphicData>
                  </a:graphic>
                </wp:inline>
              </w:drawing>
            </w:r>
          </w:p>
        </w:tc>
        <w:tc>
          <w:tcPr>
            <w:tcW w:w="5135" w:type="dxa"/>
          </w:tcPr>
          <w:p w14:paraId="6221EE82" w14:textId="2FF5E0BE" w:rsidR="00F962C4" w:rsidRDefault="00F962C4" w:rsidP="004E1B06">
            <w:pPr>
              <w:tabs>
                <w:tab w:val="left" w:pos="7176"/>
              </w:tabs>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06BB98CB" wp14:editId="0500F3A4">
                  <wp:extent cx="2600218" cy="3629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0026687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5556" cy="3651071"/>
                          </a:xfrm>
                          <a:prstGeom prst="rect">
                            <a:avLst/>
                          </a:prstGeom>
                        </pic:spPr>
                      </pic:pic>
                    </a:graphicData>
                  </a:graphic>
                </wp:inline>
              </w:drawing>
            </w:r>
          </w:p>
        </w:tc>
      </w:tr>
    </w:tbl>
    <w:p w14:paraId="04CB2273" w14:textId="77777777" w:rsidR="00831432" w:rsidRDefault="00831432" w:rsidP="004E1B06">
      <w:pPr>
        <w:tabs>
          <w:tab w:val="left" w:pos="7176"/>
        </w:tabs>
        <w:jc w:val="center"/>
        <w:rPr>
          <w:rFonts w:ascii="Times New Roman" w:hAnsi="Times New Roman" w:cs="Times New Roman"/>
          <w:b/>
          <w:sz w:val="24"/>
        </w:rPr>
      </w:pPr>
    </w:p>
    <w:tbl>
      <w:tblPr>
        <w:tblW w:w="0" w:type="auto"/>
        <w:jc w:val="center"/>
        <w:tblLook w:val="04A0" w:firstRow="1" w:lastRow="0" w:firstColumn="1" w:lastColumn="0" w:noHBand="0" w:noVBand="1"/>
      </w:tblPr>
      <w:tblGrid>
        <w:gridCol w:w="2960"/>
        <w:gridCol w:w="6170"/>
      </w:tblGrid>
      <w:tr w:rsidR="00EF1733" w14:paraId="53CEDD1C" w14:textId="77777777" w:rsidTr="00FC072E">
        <w:trPr>
          <w:trHeight w:val="4477"/>
          <w:jc w:val="center"/>
        </w:trPr>
        <w:tc>
          <w:tcPr>
            <w:tcW w:w="2908" w:type="dxa"/>
          </w:tcPr>
          <w:p w14:paraId="4205608D" w14:textId="26DE6375" w:rsidR="00F962C4" w:rsidRDefault="00F962C4" w:rsidP="004E1B06">
            <w:pPr>
              <w:tabs>
                <w:tab w:val="left" w:pos="7176"/>
              </w:tabs>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3C9A45A3" wp14:editId="1BA8BCBF">
                  <wp:extent cx="1758950" cy="268570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0026686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8986" cy="2716297"/>
                          </a:xfrm>
                          <a:prstGeom prst="rect">
                            <a:avLst/>
                          </a:prstGeom>
                        </pic:spPr>
                      </pic:pic>
                    </a:graphicData>
                  </a:graphic>
                </wp:inline>
              </w:drawing>
            </w:r>
          </w:p>
          <w:p w14:paraId="0788FC14" w14:textId="0F60275A" w:rsidR="003802FF" w:rsidRDefault="003802FF" w:rsidP="003802FF">
            <w:pPr>
              <w:tabs>
                <w:tab w:val="left" w:pos="7176"/>
              </w:tabs>
              <w:rPr>
                <w:rFonts w:ascii="Times New Roman" w:hAnsi="Times New Roman" w:cs="Times New Roman"/>
                <w:b/>
                <w:sz w:val="24"/>
              </w:rPr>
            </w:pPr>
          </w:p>
        </w:tc>
        <w:tc>
          <w:tcPr>
            <w:tcW w:w="6061" w:type="dxa"/>
          </w:tcPr>
          <w:p w14:paraId="2D3B378D" w14:textId="1C4F290F" w:rsidR="00F962C4" w:rsidRDefault="00FC072E" w:rsidP="004E1B06">
            <w:pPr>
              <w:tabs>
                <w:tab w:val="left" w:pos="7176"/>
              </w:tabs>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23E6EA49" wp14:editId="3EF937D9">
                  <wp:extent cx="3816350" cy="2673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0026687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6350" cy="2673985"/>
                          </a:xfrm>
                          <a:prstGeom prst="rect">
                            <a:avLst/>
                          </a:prstGeom>
                        </pic:spPr>
                      </pic:pic>
                    </a:graphicData>
                  </a:graphic>
                </wp:inline>
              </w:drawing>
            </w:r>
          </w:p>
        </w:tc>
      </w:tr>
    </w:tbl>
    <w:p w14:paraId="04343B4C" w14:textId="5040BB6F" w:rsidR="001C2EA8" w:rsidRDefault="00DA1FA6" w:rsidP="003802FF">
      <w:pPr>
        <w:tabs>
          <w:tab w:val="left" w:pos="7176"/>
        </w:tabs>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6E62E1">
        <w:rPr>
          <w:rFonts w:ascii="Times New Roman" w:hAnsi="Times New Roman" w:cs="Times New Roman"/>
          <w:b/>
          <w:sz w:val="24"/>
          <w:szCs w:val="24"/>
        </w:rPr>
        <w:t>Appendix F</w:t>
      </w:r>
    </w:p>
    <w:p w14:paraId="10338663" w14:textId="1AB99863" w:rsidR="006E62E1" w:rsidRDefault="006E62E1" w:rsidP="006E62E1">
      <w:pPr>
        <w:tabs>
          <w:tab w:val="left" w:pos="7176"/>
        </w:tabs>
        <w:jc w:val="center"/>
        <w:rPr>
          <w:rFonts w:ascii="Times New Roman" w:hAnsi="Times New Roman" w:cs="Times New Roman"/>
          <w:sz w:val="24"/>
          <w:szCs w:val="24"/>
        </w:rPr>
      </w:pPr>
      <w:r>
        <w:rPr>
          <w:rFonts w:ascii="Times New Roman" w:hAnsi="Times New Roman" w:cs="Times New Roman"/>
          <w:sz w:val="24"/>
          <w:szCs w:val="24"/>
        </w:rPr>
        <w:t>Chi-square test of factors affecting malnutrition</w:t>
      </w:r>
    </w:p>
    <w:p w14:paraId="22039E44" w14:textId="52D438EA" w:rsidR="006E62E1" w:rsidRDefault="006E62E1" w:rsidP="006E62E1">
      <w:pPr>
        <w:tabs>
          <w:tab w:val="left" w:pos="7176"/>
        </w:tabs>
        <w:jc w:val="both"/>
        <w:rPr>
          <w:rFonts w:ascii="Times New Roman" w:hAnsi="Times New Roman" w:cs="Times New Roman"/>
          <w:sz w:val="24"/>
          <w:szCs w:val="24"/>
        </w:rPr>
      </w:pPr>
      <w:r>
        <w:rPr>
          <w:rFonts w:ascii="Times New Roman" w:hAnsi="Times New Roman" w:cs="Times New Roman"/>
          <w:b/>
          <w:sz w:val="24"/>
          <w:szCs w:val="24"/>
        </w:rPr>
        <w:t xml:space="preserve">Table F.1 </w:t>
      </w:r>
      <w:r>
        <w:rPr>
          <w:rFonts w:ascii="Times New Roman" w:hAnsi="Times New Roman" w:cs="Times New Roman"/>
          <w:sz w:val="24"/>
          <w:szCs w:val="24"/>
        </w:rPr>
        <w:t>Chi-square test for father education</w:t>
      </w:r>
    </w:p>
    <w:tbl>
      <w:tblPr>
        <w:tblW w:w="5000" w:type="pct"/>
        <w:tblLook w:val="04A0" w:firstRow="1" w:lastRow="0" w:firstColumn="1" w:lastColumn="0" w:noHBand="0" w:noVBand="1"/>
      </w:tblPr>
      <w:tblGrid>
        <w:gridCol w:w="4919"/>
        <w:gridCol w:w="1270"/>
        <w:gridCol w:w="980"/>
        <w:gridCol w:w="545"/>
        <w:gridCol w:w="1416"/>
      </w:tblGrid>
      <w:tr w:rsidR="00BE7E60" w:rsidRPr="00BE7E60" w14:paraId="04172351" w14:textId="77777777" w:rsidTr="00BE7E60">
        <w:trPr>
          <w:trHeight w:val="900"/>
        </w:trPr>
        <w:tc>
          <w:tcPr>
            <w:tcW w:w="3494" w:type="pct"/>
            <w:gridSpan w:val="2"/>
            <w:tcBorders>
              <w:top w:val="nil"/>
              <w:left w:val="nil"/>
              <w:bottom w:val="single" w:sz="4" w:space="0" w:color="152935"/>
              <w:right w:val="nil"/>
            </w:tcBorders>
            <w:shd w:val="clear" w:color="auto" w:fill="auto"/>
            <w:vAlign w:val="bottom"/>
            <w:hideMark/>
          </w:tcPr>
          <w:p w14:paraId="061168B7"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counts</w:t>
            </w:r>
          </w:p>
        </w:tc>
        <w:tc>
          <w:tcPr>
            <w:tcW w:w="673" w:type="pct"/>
            <w:tcBorders>
              <w:top w:val="nil"/>
              <w:left w:val="nil"/>
              <w:bottom w:val="single" w:sz="4" w:space="0" w:color="152935"/>
              <w:right w:val="nil"/>
            </w:tcBorders>
            <w:shd w:val="clear" w:color="auto" w:fill="auto"/>
            <w:vAlign w:val="bottom"/>
            <w:hideMark/>
          </w:tcPr>
          <w:p w14:paraId="64EAF0CC" w14:textId="77777777" w:rsidR="00BE7E60" w:rsidRPr="00BE7E60" w:rsidRDefault="00BE7E60" w:rsidP="00BE7E60">
            <w:pPr>
              <w:spacing w:after="0" w:line="240" w:lineRule="auto"/>
              <w:jc w:val="center"/>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Value</w:t>
            </w:r>
          </w:p>
        </w:tc>
        <w:tc>
          <w:tcPr>
            <w:tcW w:w="435" w:type="pct"/>
            <w:tcBorders>
              <w:top w:val="nil"/>
              <w:left w:val="single" w:sz="4" w:space="0" w:color="E0E0E0"/>
              <w:bottom w:val="single" w:sz="4" w:space="0" w:color="152935"/>
              <w:right w:val="single" w:sz="4" w:space="0" w:color="E0E0E0"/>
            </w:tcBorders>
            <w:shd w:val="clear" w:color="auto" w:fill="auto"/>
            <w:vAlign w:val="bottom"/>
            <w:hideMark/>
          </w:tcPr>
          <w:p w14:paraId="2424A46B" w14:textId="77777777" w:rsidR="00BE7E60" w:rsidRPr="00BE7E60" w:rsidRDefault="00BE7E60" w:rsidP="00BE7E60">
            <w:pPr>
              <w:spacing w:after="0" w:line="240" w:lineRule="auto"/>
              <w:jc w:val="center"/>
              <w:rPr>
                <w:rFonts w:ascii="Times New Roman" w:eastAsia="Times New Roman" w:hAnsi="Times New Roman" w:cs="Times New Roman"/>
                <w:kern w:val="0"/>
                <w:sz w:val="24"/>
                <w:szCs w:val="24"/>
                <w14:ligatures w14:val="none"/>
              </w:rPr>
            </w:pPr>
            <w:proofErr w:type="spellStart"/>
            <w:r w:rsidRPr="00BE7E60">
              <w:rPr>
                <w:rFonts w:ascii="Times New Roman" w:eastAsia="Times New Roman" w:hAnsi="Times New Roman" w:cs="Times New Roman"/>
                <w:kern w:val="0"/>
                <w:sz w:val="24"/>
                <w:szCs w:val="24"/>
                <w14:ligatures w14:val="none"/>
              </w:rPr>
              <w:t>df</w:t>
            </w:r>
            <w:proofErr w:type="spellEnd"/>
          </w:p>
        </w:tc>
        <w:tc>
          <w:tcPr>
            <w:tcW w:w="398" w:type="pct"/>
            <w:tcBorders>
              <w:top w:val="nil"/>
              <w:left w:val="nil"/>
              <w:bottom w:val="single" w:sz="4" w:space="0" w:color="152935"/>
              <w:right w:val="nil"/>
            </w:tcBorders>
            <w:shd w:val="clear" w:color="auto" w:fill="auto"/>
            <w:vAlign w:val="bottom"/>
            <w:hideMark/>
          </w:tcPr>
          <w:p w14:paraId="2CC45C56" w14:textId="77777777" w:rsidR="00BE7E60" w:rsidRPr="00BE7E60" w:rsidRDefault="00BE7E60" w:rsidP="00BE7E60">
            <w:pPr>
              <w:spacing w:after="0" w:line="240" w:lineRule="auto"/>
              <w:jc w:val="center"/>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Asymptotic Significance (2-sided)</w:t>
            </w:r>
          </w:p>
        </w:tc>
      </w:tr>
      <w:tr w:rsidR="00BE7E60" w:rsidRPr="00BE7E60" w14:paraId="72224F7A" w14:textId="77777777" w:rsidTr="00BE7E60">
        <w:trPr>
          <w:trHeight w:val="360"/>
        </w:trPr>
        <w:tc>
          <w:tcPr>
            <w:tcW w:w="2831" w:type="pct"/>
            <w:vMerge w:val="restart"/>
            <w:tcBorders>
              <w:top w:val="nil"/>
              <w:left w:val="nil"/>
              <w:bottom w:val="nil"/>
              <w:right w:val="nil"/>
            </w:tcBorders>
            <w:shd w:val="clear" w:color="000000" w:fill="E0E0E0"/>
            <w:noWrap/>
            <w:hideMark/>
          </w:tcPr>
          <w:p w14:paraId="06B28643" w14:textId="725F37CA" w:rsidR="00BE7E60" w:rsidRPr="00BE7E60" w:rsidRDefault="000A3B9D" w:rsidP="00BE7E60">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51</w:t>
            </w:r>
          </w:p>
        </w:tc>
        <w:tc>
          <w:tcPr>
            <w:tcW w:w="663" w:type="pct"/>
            <w:tcBorders>
              <w:top w:val="nil"/>
              <w:left w:val="nil"/>
              <w:bottom w:val="single" w:sz="4" w:space="0" w:color="AEAEAE"/>
              <w:right w:val="nil"/>
            </w:tcBorders>
            <w:shd w:val="clear" w:color="000000" w:fill="E0E0E0"/>
            <w:hideMark/>
          </w:tcPr>
          <w:p w14:paraId="09D575C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673" w:type="pct"/>
            <w:tcBorders>
              <w:top w:val="nil"/>
              <w:left w:val="nil"/>
              <w:bottom w:val="single" w:sz="4" w:space="0" w:color="AEAEAE"/>
              <w:right w:val="nil"/>
            </w:tcBorders>
            <w:shd w:val="clear" w:color="000000" w:fill="F9F9FB"/>
            <w:noWrap/>
            <w:hideMark/>
          </w:tcPr>
          <w:p w14:paraId="5D145165"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w:t>
            </w:r>
            <w:r w:rsidRPr="00BE7E60">
              <w:rPr>
                <w:rFonts w:ascii="Times New Roman" w:eastAsia="Times New Roman" w:hAnsi="Times New Roman" w:cs="Times New Roman"/>
                <w:kern w:val="0"/>
                <w:sz w:val="24"/>
                <w:szCs w:val="24"/>
                <w:vertAlign w:val="superscript"/>
                <w14:ligatures w14:val="none"/>
              </w:rPr>
              <w:t>b</w:t>
            </w:r>
          </w:p>
        </w:tc>
        <w:tc>
          <w:tcPr>
            <w:tcW w:w="435" w:type="pct"/>
            <w:tcBorders>
              <w:top w:val="nil"/>
              <w:left w:val="single" w:sz="4" w:space="0" w:color="E0E0E0"/>
              <w:bottom w:val="single" w:sz="4" w:space="0" w:color="AEAEAE"/>
              <w:right w:val="single" w:sz="4" w:space="0" w:color="E0E0E0"/>
            </w:tcBorders>
            <w:shd w:val="clear" w:color="000000" w:fill="F9F9FB"/>
            <w:hideMark/>
          </w:tcPr>
          <w:p w14:paraId="6F83846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98" w:type="pct"/>
            <w:tcBorders>
              <w:top w:val="nil"/>
              <w:left w:val="nil"/>
              <w:bottom w:val="single" w:sz="4" w:space="0" w:color="AEAEAE"/>
              <w:right w:val="nil"/>
            </w:tcBorders>
            <w:shd w:val="clear" w:color="000000" w:fill="F9F9FB"/>
            <w:hideMark/>
          </w:tcPr>
          <w:p w14:paraId="237C49A7"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1AEAB850" w14:textId="77777777" w:rsidTr="00BE7E60">
        <w:trPr>
          <w:trHeight w:val="340"/>
        </w:trPr>
        <w:tc>
          <w:tcPr>
            <w:tcW w:w="2831" w:type="pct"/>
            <w:vMerge/>
            <w:tcBorders>
              <w:top w:val="nil"/>
              <w:left w:val="nil"/>
              <w:bottom w:val="nil"/>
              <w:right w:val="nil"/>
            </w:tcBorders>
            <w:vAlign w:val="center"/>
            <w:hideMark/>
          </w:tcPr>
          <w:p w14:paraId="294FE3EC"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78E79E16"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68A8AB86"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29</w:t>
            </w:r>
          </w:p>
        </w:tc>
        <w:tc>
          <w:tcPr>
            <w:tcW w:w="435" w:type="pct"/>
            <w:tcBorders>
              <w:top w:val="nil"/>
              <w:left w:val="single" w:sz="4" w:space="0" w:color="E0E0E0"/>
              <w:bottom w:val="nil"/>
              <w:right w:val="single" w:sz="4" w:space="0" w:color="E0E0E0"/>
            </w:tcBorders>
            <w:shd w:val="clear" w:color="000000" w:fill="F9F9FB"/>
            <w:hideMark/>
          </w:tcPr>
          <w:p w14:paraId="29C9257F"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24B04F9B"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1B40BC60" w14:textId="77777777" w:rsidTr="00BE7E60">
        <w:trPr>
          <w:trHeight w:val="360"/>
        </w:trPr>
        <w:tc>
          <w:tcPr>
            <w:tcW w:w="2831" w:type="pct"/>
            <w:vMerge w:val="restart"/>
            <w:tcBorders>
              <w:top w:val="single" w:sz="4" w:space="0" w:color="AEAEAE"/>
              <w:left w:val="nil"/>
              <w:bottom w:val="nil"/>
              <w:right w:val="nil"/>
            </w:tcBorders>
            <w:shd w:val="clear" w:color="000000" w:fill="E0E0E0"/>
            <w:noWrap/>
            <w:hideMark/>
          </w:tcPr>
          <w:p w14:paraId="39ADA81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32</w:t>
            </w:r>
          </w:p>
        </w:tc>
        <w:tc>
          <w:tcPr>
            <w:tcW w:w="663" w:type="pct"/>
            <w:tcBorders>
              <w:top w:val="single" w:sz="4" w:space="0" w:color="AEAEAE"/>
              <w:left w:val="nil"/>
              <w:bottom w:val="single" w:sz="4" w:space="0" w:color="AEAEAE"/>
              <w:right w:val="nil"/>
            </w:tcBorders>
            <w:shd w:val="clear" w:color="000000" w:fill="E0E0E0"/>
            <w:hideMark/>
          </w:tcPr>
          <w:p w14:paraId="5616115C"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27A4C732"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w:t>
            </w:r>
            <w:r w:rsidRPr="00BE7E6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777A9BA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35B27BB6"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027D27DF" w14:textId="77777777" w:rsidTr="00BE7E60">
        <w:trPr>
          <w:trHeight w:val="340"/>
        </w:trPr>
        <w:tc>
          <w:tcPr>
            <w:tcW w:w="2831" w:type="pct"/>
            <w:vMerge/>
            <w:tcBorders>
              <w:top w:val="single" w:sz="4" w:space="0" w:color="AEAEAE"/>
              <w:left w:val="nil"/>
              <w:bottom w:val="nil"/>
              <w:right w:val="nil"/>
            </w:tcBorders>
            <w:vAlign w:val="center"/>
            <w:hideMark/>
          </w:tcPr>
          <w:p w14:paraId="1D877EC0"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7216575A"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5E21FC19"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32</w:t>
            </w:r>
          </w:p>
        </w:tc>
        <w:tc>
          <w:tcPr>
            <w:tcW w:w="435" w:type="pct"/>
            <w:tcBorders>
              <w:top w:val="nil"/>
              <w:left w:val="single" w:sz="4" w:space="0" w:color="E0E0E0"/>
              <w:bottom w:val="nil"/>
              <w:right w:val="single" w:sz="4" w:space="0" w:color="E0E0E0"/>
            </w:tcBorders>
            <w:shd w:val="clear" w:color="000000" w:fill="F9F9FB"/>
            <w:hideMark/>
          </w:tcPr>
          <w:p w14:paraId="58D1343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6CCCA90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51B7ACC2" w14:textId="77777777" w:rsidTr="00BE7E60">
        <w:trPr>
          <w:trHeight w:val="360"/>
        </w:trPr>
        <w:tc>
          <w:tcPr>
            <w:tcW w:w="2831" w:type="pct"/>
            <w:vMerge w:val="restart"/>
            <w:tcBorders>
              <w:top w:val="single" w:sz="4" w:space="0" w:color="AEAEAE"/>
              <w:left w:val="nil"/>
              <w:bottom w:val="nil"/>
              <w:right w:val="nil"/>
            </w:tcBorders>
            <w:shd w:val="clear" w:color="000000" w:fill="E0E0E0"/>
            <w:noWrap/>
            <w:hideMark/>
          </w:tcPr>
          <w:p w14:paraId="166F3DA7"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39</w:t>
            </w:r>
          </w:p>
        </w:tc>
        <w:tc>
          <w:tcPr>
            <w:tcW w:w="663" w:type="pct"/>
            <w:tcBorders>
              <w:top w:val="single" w:sz="4" w:space="0" w:color="AEAEAE"/>
              <w:left w:val="nil"/>
              <w:bottom w:val="single" w:sz="4" w:space="0" w:color="AEAEAE"/>
              <w:right w:val="nil"/>
            </w:tcBorders>
            <w:shd w:val="clear" w:color="000000" w:fill="E0E0E0"/>
            <w:hideMark/>
          </w:tcPr>
          <w:p w14:paraId="449CE68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5244454C"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w:t>
            </w:r>
            <w:r w:rsidRPr="00BE7E6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20234B4E"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050CA8E3"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222D6F3E" w14:textId="77777777" w:rsidTr="00BE7E60">
        <w:trPr>
          <w:trHeight w:val="340"/>
        </w:trPr>
        <w:tc>
          <w:tcPr>
            <w:tcW w:w="2831" w:type="pct"/>
            <w:vMerge/>
            <w:tcBorders>
              <w:top w:val="single" w:sz="4" w:space="0" w:color="AEAEAE"/>
              <w:left w:val="nil"/>
              <w:bottom w:val="nil"/>
              <w:right w:val="nil"/>
            </w:tcBorders>
            <w:vAlign w:val="center"/>
            <w:hideMark/>
          </w:tcPr>
          <w:p w14:paraId="0E6B735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4B344A16"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300B0F66"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39</w:t>
            </w:r>
          </w:p>
        </w:tc>
        <w:tc>
          <w:tcPr>
            <w:tcW w:w="435" w:type="pct"/>
            <w:tcBorders>
              <w:top w:val="nil"/>
              <w:left w:val="single" w:sz="4" w:space="0" w:color="E0E0E0"/>
              <w:bottom w:val="nil"/>
              <w:right w:val="single" w:sz="4" w:space="0" w:color="E0E0E0"/>
            </w:tcBorders>
            <w:shd w:val="clear" w:color="000000" w:fill="F9F9FB"/>
            <w:hideMark/>
          </w:tcPr>
          <w:p w14:paraId="335A9AF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35F8BB12"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78C64BB1" w14:textId="77777777" w:rsidTr="00BE7E60">
        <w:trPr>
          <w:trHeight w:val="360"/>
        </w:trPr>
        <w:tc>
          <w:tcPr>
            <w:tcW w:w="2831" w:type="pct"/>
            <w:vMerge w:val="restart"/>
            <w:tcBorders>
              <w:top w:val="single" w:sz="4" w:space="0" w:color="AEAEAE"/>
              <w:left w:val="nil"/>
              <w:bottom w:val="nil"/>
              <w:right w:val="nil"/>
            </w:tcBorders>
            <w:shd w:val="clear" w:color="000000" w:fill="E0E0E0"/>
            <w:noWrap/>
            <w:hideMark/>
          </w:tcPr>
          <w:p w14:paraId="44115EDC"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41</w:t>
            </w:r>
          </w:p>
        </w:tc>
        <w:tc>
          <w:tcPr>
            <w:tcW w:w="663" w:type="pct"/>
            <w:tcBorders>
              <w:top w:val="single" w:sz="4" w:space="0" w:color="AEAEAE"/>
              <w:left w:val="nil"/>
              <w:bottom w:val="single" w:sz="4" w:space="0" w:color="AEAEAE"/>
              <w:right w:val="nil"/>
            </w:tcBorders>
            <w:shd w:val="clear" w:color="000000" w:fill="E0E0E0"/>
            <w:hideMark/>
          </w:tcPr>
          <w:p w14:paraId="697106BF"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301CABA6"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w:t>
            </w:r>
            <w:r w:rsidRPr="00BE7E6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56F1C61C"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144A12F7"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054E3ACA" w14:textId="77777777" w:rsidTr="00BE7E60">
        <w:trPr>
          <w:trHeight w:val="340"/>
        </w:trPr>
        <w:tc>
          <w:tcPr>
            <w:tcW w:w="2831" w:type="pct"/>
            <w:vMerge/>
            <w:tcBorders>
              <w:top w:val="single" w:sz="4" w:space="0" w:color="AEAEAE"/>
              <w:left w:val="nil"/>
              <w:bottom w:val="nil"/>
              <w:right w:val="nil"/>
            </w:tcBorders>
            <w:vAlign w:val="center"/>
            <w:hideMark/>
          </w:tcPr>
          <w:p w14:paraId="6A52CDD1"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05AEC95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1D6E85C4"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41</w:t>
            </w:r>
          </w:p>
        </w:tc>
        <w:tc>
          <w:tcPr>
            <w:tcW w:w="435" w:type="pct"/>
            <w:tcBorders>
              <w:top w:val="nil"/>
              <w:left w:val="single" w:sz="4" w:space="0" w:color="E0E0E0"/>
              <w:bottom w:val="nil"/>
              <w:right w:val="single" w:sz="4" w:space="0" w:color="E0E0E0"/>
            </w:tcBorders>
            <w:shd w:val="clear" w:color="000000" w:fill="F9F9FB"/>
            <w:hideMark/>
          </w:tcPr>
          <w:p w14:paraId="340E796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2A547661"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21EC963A" w14:textId="77777777" w:rsidTr="00BE7E60">
        <w:trPr>
          <w:trHeight w:val="360"/>
        </w:trPr>
        <w:tc>
          <w:tcPr>
            <w:tcW w:w="2831" w:type="pct"/>
            <w:vMerge w:val="restart"/>
            <w:tcBorders>
              <w:top w:val="single" w:sz="4" w:space="0" w:color="AEAEAE"/>
              <w:left w:val="nil"/>
              <w:bottom w:val="nil"/>
              <w:right w:val="nil"/>
            </w:tcBorders>
            <w:shd w:val="clear" w:color="000000" w:fill="E0E0E0"/>
            <w:noWrap/>
            <w:hideMark/>
          </w:tcPr>
          <w:p w14:paraId="2531F8CE"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48</w:t>
            </w:r>
          </w:p>
        </w:tc>
        <w:tc>
          <w:tcPr>
            <w:tcW w:w="663" w:type="pct"/>
            <w:tcBorders>
              <w:top w:val="single" w:sz="4" w:space="0" w:color="AEAEAE"/>
              <w:left w:val="nil"/>
              <w:bottom w:val="single" w:sz="4" w:space="0" w:color="AEAEAE"/>
              <w:right w:val="nil"/>
            </w:tcBorders>
            <w:shd w:val="clear" w:color="000000" w:fill="E0E0E0"/>
            <w:hideMark/>
          </w:tcPr>
          <w:p w14:paraId="0922AAC4"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11FDCFF6"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w:t>
            </w:r>
            <w:r w:rsidRPr="00BE7E6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511FD10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4CA2F061"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3E392BB0" w14:textId="77777777" w:rsidTr="00BE7E60">
        <w:trPr>
          <w:trHeight w:val="340"/>
        </w:trPr>
        <w:tc>
          <w:tcPr>
            <w:tcW w:w="2831" w:type="pct"/>
            <w:vMerge/>
            <w:tcBorders>
              <w:top w:val="single" w:sz="4" w:space="0" w:color="AEAEAE"/>
              <w:left w:val="nil"/>
              <w:bottom w:val="nil"/>
              <w:right w:val="nil"/>
            </w:tcBorders>
            <w:vAlign w:val="center"/>
            <w:hideMark/>
          </w:tcPr>
          <w:p w14:paraId="0C4BF282"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58A32AFC"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06B4E383"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48</w:t>
            </w:r>
          </w:p>
        </w:tc>
        <w:tc>
          <w:tcPr>
            <w:tcW w:w="435" w:type="pct"/>
            <w:tcBorders>
              <w:top w:val="nil"/>
              <w:left w:val="single" w:sz="4" w:space="0" w:color="E0E0E0"/>
              <w:bottom w:val="nil"/>
              <w:right w:val="single" w:sz="4" w:space="0" w:color="E0E0E0"/>
            </w:tcBorders>
            <w:shd w:val="clear" w:color="000000" w:fill="F9F9FB"/>
            <w:hideMark/>
          </w:tcPr>
          <w:p w14:paraId="6488C386"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6DC1C897"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7278CAF5" w14:textId="77777777" w:rsidTr="00BE7E60">
        <w:trPr>
          <w:trHeight w:val="360"/>
        </w:trPr>
        <w:tc>
          <w:tcPr>
            <w:tcW w:w="2831" w:type="pct"/>
            <w:vMerge w:val="restart"/>
            <w:tcBorders>
              <w:top w:val="single" w:sz="4" w:space="0" w:color="AEAEAE"/>
              <w:left w:val="nil"/>
              <w:bottom w:val="nil"/>
              <w:right w:val="nil"/>
            </w:tcBorders>
            <w:shd w:val="clear" w:color="000000" w:fill="E0E0E0"/>
            <w:noWrap/>
            <w:hideMark/>
          </w:tcPr>
          <w:p w14:paraId="324DC8E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61</w:t>
            </w:r>
          </w:p>
        </w:tc>
        <w:tc>
          <w:tcPr>
            <w:tcW w:w="663" w:type="pct"/>
            <w:tcBorders>
              <w:top w:val="single" w:sz="4" w:space="0" w:color="AEAEAE"/>
              <w:left w:val="nil"/>
              <w:bottom w:val="single" w:sz="4" w:space="0" w:color="AEAEAE"/>
              <w:right w:val="nil"/>
            </w:tcBorders>
            <w:shd w:val="clear" w:color="000000" w:fill="E0E0E0"/>
            <w:hideMark/>
          </w:tcPr>
          <w:p w14:paraId="6D20B761"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1B27FB4D"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w:t>
            </w:r>
            <w:r w:rsidRPr="00BE7E6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67E08493"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2B4ADFCF"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70C5BA62" w14:textId="77777777" w:rsidTr="00BE7E60">
        <w:trPr>
          <w:trHeight w:val="340"/>
        </w:trPr>
        <w:tc>
          <w:tcPr>
            <w:tcW w:w="2831" w:type="pct"/>
            <w:vMerge/>
            <w:tcBorders>
              <w:top w:val="single" w:sz="4" w:space="0" w:color="AEAEAE"/>
              <w:left w:val="nil"/>
              <w:bottom w:val="nil"/>
              <w:right w:val="nil"/>
            </w:tcBorders>
            <w:vAlign w:val="center"/>
            <w:hideMark/>
          </w:tcPr>
          <w:p w14:paraId="1F0F1324"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205E028E"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5194B716"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61</w:t>
            </w:r>
          </w:p>
        </w:tc>
        <w:tc>
          <w:tcPr>
            <w:tcW w:w="435" w:type="pct"/>
            <w:tcBorders>
              <w:top w:val="nil"/>
              <w:left w:val="single" w:sz="4" w:space="0" w:color="E0E0E0"/>
              <w:bottom w:val="nil"/>
              <w:right w:val="single" w:sz="4" w:space="0" w:color="E0E0E0"/>
            </w:tcBorders>
            <w:shd w:val="clear" w:color="000000" w:fill="F9F9FB"/>
            <w:hideMark/>
          </w:tcPr>
          <w:p w14:paraId="514094FE"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35A0B17C"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4BA8CD44" w14:textId="77777777" w:rsidTr="00BE7E60">
        <w:trPr>
          <w:trHeight w:val="360"/>
        </w:trPr>
        <w:tc>
          <w:tcPr>
            <w:tcW w:w="2831" w:type="pct"/>
            <w:vMerge w:val="restart"/>
            <w:tcBorders>
              <w:top w:val="single" w:sz="4" w:space="0" w:color="AEAEAE"/>
              <w:left w:val="nil"/>
              <w:bottom w:val="single" w:sz="4" w:space="0" w:color="152935"/>
              <w:right w:val="nil"/>
            </w:tcBorders>
            <w:shd w:val="clear" w:color="000000" w:fill="E0E0E0"/>
            <w:hideMark/>
          </w:tcPr>
          <w:p w14:paraId="6C8C47B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Total</w:t>
            </w:r>
          </w:p>
        </w:tc>
        <w:tc>
          <w:tcPr>
            <w:tcW w:w="663" w:type="pct"/>
            <w:tcBorders>
              <w:top w:val="single" w:sz="4" w:space="0" w:color="AEAEAE"/>
              <w:left w:val="nil"/>
              <w:bottom w:val="single" w:sz="4" w:space="0" w:color="AEAEAE"/>
              <w:right w:val="nil"/>
            </w:tcBorders>
            <w:shd w:val="clear" w:color="000000" w:fill="E0E0E0"/>
            <w:hideMark/>
          </w:tcPr>
          <w:p w14:paraId="5CA86371"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42FBBACB"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1.175</w:t>
            </w:r>
            <w:r w:rsidRPr="00BE7E60">
              <w:rPr>
                <w:rFonts w:ascii="Times New Roman" w:eastAsia="Times New Roman" w:hAnsi="Times New Roman" w:cs="Times New Roman"/>
                <w:kern w:val="0"/>
                <w:sz w:val="24"/>
                <w:szCs w:val="24"/>
                <w:vertAlign w:val="superscript"/>
                <w14:ligatures w14:val="none"/>
              </w:rPr>
              <w:t>a</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noWrap/>
            <w:hideMark/>
          </w:tcPr>
          <w:p w14:paraId="4E39E84B"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2</w:t>
            </w:r>
          </w:p>
        </w:tc>
        <w:tc>
          <w:tcPr>
            <w:tcW w:w="398" w:type="pct"/>
            <w:tcBorders>
              <w:top w:val="single" w:sz="4" w:space="0" w:color="AEAEAE"/>
              <w:left w:val="nil"/>
              <w:bottom w:val="single" w:sz="4" w:space="0" w:color="AEAEAE"/>
              <w:right w:val="nil"/>
            </w:tcBorders>
            <w:shd w:val="clear" w:color="000000" w:fill="F9F9FB"/>
            <w:noWrap/>
            <w:hideMark/>
          </w:tcPr>
          <w:p w14:paraId="1E916A54"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0.556</w:t>
            </w:r>
          </w:p>
        </w:tc>
      </w:tr>
      <w:tr w:rsidR="00BE7E60" w:rsidRPr="00BE7E60" w14:paraId="446416AD" w14:textId="77777777" w:rsidTr="00BE7E60">
        <w:trPr>
          <w:trHeight w:val="340"/>
        </w:trPr>
        <w:tc>
          <w:tcPr>
            <w:tcW w:w="2831" w:type="pct"/>
            <w:vMerge/>
            <w:tcBorders>
              <w:top w:val="single" w:sz="4" w:space="0" w:color="AEAEAE"/>
              <w:left w:val="nil"/>
              <w:bottom w:val="single" w:sz="4" w:space="0" w:color="152935"/>
              <w:right w:val="nil"/>
            </w:tcBorders>
            <w:vAlign w:val="center"/>
            <w:hideMark/>
          </w:tcPr>
          <w:p w14:paraId="25D77EC0"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single" w:sz="4" w:space="0" w:color="AEAEAE"/>
              <w:right w:val="nil"/>
            </w:tcBorders>
            <w:shd w:val="clear" w:color="000000" w:fill="E0E0E0"/>
            <w:hideMark/>
          </w:tcPr>
          <w:p w14:paraId="57264572"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Likelihood Ratio</w:t>
            </w:r>
          </w:p>
        </w:tc>
        <w:tc>
          <w:tcPr>
            <w:tcW w:w="673" w:type="pct"/>
            <w:tcBorders>
              <w:top w:val="nil"/>
              <w:left w:val="nil"/>
              <w:bottom w:val="single" w:sz="4" w:space="0" w:color="AEAEAE"/>
              <w:right w:val="nil"/>
            </w:tcBorders>
            <w:shd w:val="clear" w:color="000000" w:fill="F9F9FB"/>
            <w:noWrap/>
            <w:hideMark/>
          </w:tcPr>
          <w:p w14:paraId="7242FB01"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1.176</w:t>
            </w:r>
          </w:p>
        </w:tc>
        <w:tc>
          <w:tcPr>
            <w:tcW w:w="435" w:type="pct"/>
            <w:tcBorders>
              <w:top w:val="nil"/>
              <w:left w:val="single" w:sz="4" w:space="0" w:color="E0E0E0"/>
              <w:bottom w:val="single" w:sz="4" w:space="0" w:color="AEAEAE"/>
              <w:right w:val="single" w:sz="4" w:space="0" w:color="E0E0E0"/>
            </w:tcBorders>
            <w:shd w:val="clear" w:color="000000" w:fill="F9F9FB"/>
            <w:noWrap/>
            <w:hideMark/>
          </w:tcPr>
          <w:p w14:paraId="0EA45857"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2</w:t>
            </w:r>
          </w:p>
        </w:tc>
        <w:tc>
          <w:tcPr>
            <w:tcW w:w="398" w:type="pct"/>
            <w:tcBorders>
              <w:top w:val="nil"/>
              <w:left w:val="nil"/>
              <w:bottom w:val="single" w:sz="4" w:space="0" w:color="AEAEAE"/>
              <w:right w:val="nil"/>
            </w:tcBorders>
            <w:shd w:val="clear" w:color="000000" w:fill="F9F9FB"/>
            <w:noWrap/>
            <w:hideMark/>
          </w:tcPr>
          <w:p w14:paraId="51DDC890"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0.556</w:t>
            </w:r>
          </w:p>
        </w:tc>
      </w:tr>
      <w:tr w:rsidR="00BE7E60" w:rsidRPr="00BE7E60" w14:paraId="1F6D2323" w14:textId="77777777" w:rsidTr="00BE7E60">
        <w:trPr>
          <w:trHeight w:val="340"/>
        </w:trPr>
        <w:tc>
          <w:tcPr>
            <w:tcW w:w="2831" w:type="pct"/>
            <w:vMerge/>
            <w:tcBorders>
              <w:top w:val="single" w:sz="4" w:space="0" w:color="AEAEAE"/>
              <w:left w:val="nil"/>
              <w:bottom w:val="single" w:sz="4" w:space="0" w:color="152935"/>
              <w:right w:val="nil"/>
            </w:tcBorders>
            <w:vAlign w:val="center"/>
            <w:hideMark/>
          </w:tcPr>
          <w:p w14:paraId="4EC6C6EF"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single" w:sz="4" w:space="0" w:color="152935"/>
              <w:right w:val="nil"/>
            </w:tcBorders>
            <w:shd w:val="clear" w:color="000000" w:fill="E0E0E0"/>
            <w:hideMark/>
          </w:tcPr>
          <w:p w14:paraId="3ACAA1BB"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673" w:type="pct"/>
            <w:tcBorders>
              <w:top w:val="nil"/>
              <w:left w:val="nil"/>
              <w:bottom w:val="single" w:sz="4" w:space="0" w:color="152935"/>
              <w:right w:val="nil"/>
            </w:tcBorders>
            <w:shd w:val="clear" w:color="000000" w:fill="F9F9FB"/>
            <w:noWrap/>
            <w:hideMark/>
          </w:tcPr>
          <w:p w14:paraId="0AAB53C9"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250</w:t>
            </w:r>
          </w:p>
        </w:tc>
        <w:tc>
          <w:tcPr>
            <w:tcW w:w="435" w:type="pct"/>
            <w:tcBorders>
              <w:top w:val="nil"/>
              <w:left w:val="single" w:sz="4" w:space="0" w:color="E0E0E0"/>
              <w:bottom w:val="single" w:sz="4" w:space="0" w:color="152935"/>
              <w:right w:val="single" w:sz="4" w:space="0" w:color="E0E0E0"/>
            </w:tcBorders>
            <w:shd w:val="clear" w:color="000000" w:fill="F9F9FB"/>
            <w:hideMark/>
          </w:tcPr>
          <w:p w14:paraId="69B9F91E"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98" w:type="pct"/>
            <w:tcBorders>
              <w:top w:val="nil"/>
              <w:left w:val="nil"/>
              <w:bottom w:val="single" w:sz="4" w:space="0" w:color="152935"/>
              <w:right w:val="nil"/>
            </w:tcBorders>
            <w:shd w:val="clear" w:color="000000" w:fill="F9F9FB"/>
            <w:hideMark/>
          </w:tcPr>
          <w:p w14:paraId="1E96EF7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7AC6E388" w14:textId="77777777" w:rsidTr="00BE7E60">
        <w:trPr>
          <w:trHeight w:val="600"/>
        </w:trPr>
        <w:tc>
          <w:tcPr>
            <w:tcW w:w="5000" w:type="pct"/>
            <w:gridSpan w:val="5"/>
            <w:tcBorders>
              <w:top w:val="nil"/>
              <w:left w:val="nil"/>
              <w:bottom w:val="nil"/>
              <w:right w:val="nil"/>
            </w:tcBorders>
            <w:shd w:val="clear" w:color="auto" w:fill="auto"/>
            <w:hideMark/>
          </w:tcPr>
          <w:p w14:paraId="38E9C211"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lastRenderedPageBreak/>
              <w:t>a. 0 cells (0.0%) have expected count less than 5. The minimum expected count is 29.04.</w:t>
            </w:r>
          </w:p>
        </w:tc>
      </w:tr>
      <w:tr w:rsidR="00BE7E60" w:rsidRPr="00BE7E60" w14:paraId="0546D4F4" w14:textId="77777777" w:rsidTr="00BE7E60">
        <w:trPr>
          <w:trHeight w:val="600"/>
        </w:trPr>
        <w:tc>
          <w:tcPr>
            <w:tcW w:w="5000" w:type="pct"/>
            <w:gridSpan w:val="5"/>
            <w:tcBorders>
              <w:top w:val="nil"/>
              <w:left w:val="nil"/>
              <w:bottom w:val="nil"/>
              <w:right w:val="nil"/>
            </w:tcBorders>
            <w:shd w:val="clear" w:color="auto" w:fill="auto"/>
            <w:hideMark/>
          </w:tcPr>
          <w:p w14:paraId="3B13E50C"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b. No statistics are computed because Father education and status are constants.</w:t>
            </w:r>
          </w:p>
        </w:tc>
      </w:tr>
    </w:tbl>
    <w:p w14:paraId="6E971BB7" w14:textId="77777777" w:rsidR="00BE7E60" w:rsidRDefault="00BE7E60" w:rsidP="006E62E1">
      <w:pPr>
        <w:tabs>
          <w:tab w:val="left" w:pos="7176"/>
        </w:tabs>
        <w:jc w:val="both"/>
        <w:rPr>
          <w:rFonts w:ascii="Times New Roman" w:hAnsi="Times New Roman" w:cs="Times New Roman"/>
          <w:sz w:val="24"/>
          <w:szCs w:val="24"/>
        </w:rPr>
      </w:pPr>
    </w:p>
    <w:p w14:paraId="1DD24DE6" w14:textId="2E908ADF" w:rsidR="00BE7E60" w:rsidRDefault="00BE7E60" w:rsidP="006E62E1">
      <w:pPr>
        <w:tabs>
          <w:tab w:val="left" w:pos="7176"/>
        </w:tabs>
        <w:jc w:val="both"/>
        <w:rPr>
          <w:rFonts w:ascii="Times New Roman" w:hAnsi="Times New Roman" w:cs="Times New Roman"/>
          <w:sz w:val="24"/>
          <w:szCs w:val="24"/>
        </w:rPr>
      </w:pPr>
      <w:r>
        <w:rPr>
          <w:rFonts w:ascii="Times New Roman" w:hAnsi="Times New Roman" w:cs="Times New Roman"/>
          <w:b/>
          <w:sz w:val="24"/>
          <w:szCs w:val="24"/>
        </w:rPr>
        <w:t xml:space="preserve">Table F.2 </w:t>
      </w:r>
      <w:r>
        <w:rPr>
          <w:rFonts w:ascii="Times New Roman" w:hAnsi="Times New Roman" w:cs="Times New Roman"/>
          <w:sz w:val="24"/>
          <w:szCs w:val="24"/>
        </w:rPr>
        <w:t>Chi-square test for water purification</w:t>
      </w:r>
    </w:p>
    <w:tbl>
      <w:tblPr>
        <w:tblW w:w="5000" w:type="pct"/>
        <w:tblLook w:val="04A0" w:firstRow="1" w:lastRow="0" w:firstColumn="1" w:lastColumn="0" w:noHBand="0" w:noVBand="1"/>
      </w:tblPr>
      <w:tblGrid>
        <w:gridCol w:w="3579"/>
        <w:gridCol w:w="1323"/>
        <w:gridCol w:w="790"/>
        <w:gridCol w:w="416"/>
        <w:gridCol w:w="1416"/>
        <w:gridCol w:w="803"/>
        <w:gridCol w:w="803"/>
      </w:tblGrid>
      <w:tr w:rsidR="00BE7E60" w:rsidRPr="00BE7E60" w14:paraId="69F4DFD8" w14:textId="77777777" w:rsidTr="00BE7E60">
        <w:trPr>
          <w:trHeight w:val="400"/>
        </w:trPr>
        <w:tc>
          <w:tcPr>
            <w:tcW w:w="5000" w:type="pct"/>
            <w:gridSpan w:val="7"/>
            <w:tcBorders>
              <w:top w:val="nil"/>
              <w:left w:val="nil"/>
              <w:bottom w:val="nil"/>
              <w:right w:val="nil"/>
            </w:tcBorders>
            <w:shd w:val="clear" w:color="auto" w:fill="auto"/>
            <w:vAlign w:val="center"/>
            <w:hideMark/>
          </w:tcPr>
          <w:p w14:paraId="0DBB6A97" w14:textId="77777777" w:rsidR="00BE7E60" w:rsidRPr="00BE7E60" w:rsidRDefault="00BE7E60" w:rsidP="00BE7E60">
            <w:pPr>
              <w:spacing w:after="0" w:line="240" w:lineRule="auto"/>
              <w:jc w:val="center"/>
              <w:rPr>
                <w:rFonts w:ascii="Times New Roman" w:eastAsia="Times New Roman" w:hAnsi="Times New Roman" w:cs="Times New Roman"/>
                <w:b/>
                <w:bCs/>
                <w:kern w:val="0"/>
                <w:sz w:val="24"/>
                <w:szCs w:val="24"/>
                <w14:ligatures w14:val="none"/>
              </w:rPr>
            </w:pPr>
            <w:r w:rsidRPr="00BE7E60">
              <w:rPr>
                <w:rFonts w:ascii="Times New Roman" w:eastAsia="Times New Roman" w:hAnsi="Times New Roman" w:cs="Times New Roman"/>
                <w:b/>
                <w:bCs/>
                <w:kern w:val="0"/>
                <w:sz w:val="24"/>
                <w:szCs w:val="24"/>
                <w14:ligatures w14:val="none"/>
              </w:rPr>
              <w:t>Chi-Square Tests</w:t>
            </w:r>
          </w:p>
        </w:tc>
      </w:tr>
      <w:tr w:rsidR="00BE7E60" w:rsidRPr="00BE7E60" w14:paraId="79FD9A8A" w14:textId="77777777" w:rsidTr="00BE7E60">
        <w:trPr>
          <w:trHeight w:val="900"/>
        </w:trPr>
        <w:tc>
          <w:tcPr>
            <w:tcW w:w="3254" w:type="pct"/>
            <w:gridSpan w:val="2"/>
            <w:tcBorders>
              <w:top w:val="nil"/>
              <w:left w:val="nil"/>
              <w:bottom w:val="single" w:sz="4" w:space="0" w:color="152935"/>
              <w:right w:val="nil"/>
            </w:tcBorders>
            <w:shd w:val="clear" w:color="auto" w:fill="auto"/>
            <w:vAlign w:val="bottom"/>
            <w:hideMark/>
          </w:tcPr>
          <w:p w14:paraId="723C5C20"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counts</w:t>
            </w:r>
          </w:p>
        </w:tc>
        <w:tc>
          <w:tcPr>
            <w:tcW w:w="511" w:type="pct"/>
            <w:tcBorders>
              <w:top w:val="nil"/>
              <w:left w:val="nil"/>
              <w:bottom w:val="single" w:sz="4" w:space="0" w:color="152935"/>
              <w:right w:val="nil"/>
            </w:tcBorders>
            <w:shd w:val="clear" w:color="auto" w:fill="auto"/>
            <w:vAlign w:val="bottom"/>
            <w:hideMark/>
          </w:tcPr>
          <w:p w14:paraId="10A71EBB" w14:textId="77777777" w:rsidR="00BE7E60" w:rsidRPr="00BE7E60" w:rsidRDefault="00BE7E60" w:rsidP="00BE7E60">
            <w:pPr>
              <w:spacing w:after="0" w:line="240" w:lineRule="auto"/>
              <w:jc w:val="center"/>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Value</w:t>
            </w:r>
          </w:p>
        </w:tc>
        <w:tc>
          <w:tcPr>
            <w:tcW w:w="330" w:type="pct"/>
            <w:tcBorders>
              <w:top w:val="nil"/>
              <w:left w:val="single" w:sz="4" w:space="0" w:color="E0E0E0"/>
              <w:bottom w:val="single" w:sz="4" w:space="0" w:color="152935"/>
              <w:right w:val="single" w:sz="4" w:space="0" w:color="E0E0E0"/>
            </w:tcBorders>
            <w:shd w:val="clear" w:color="auto" w:fill="auto"/>
            <w:vAlign w:val="bottom"/>
            <w:hideMark/>
          </w:tcPr>
          <w:p w14:paraId="76529D02" w14:textId="77777777" w:rsidR="00BE7E60" w:rsidRPr="00BE7E60" w:rsidRDefault="00BE7E60" w:rsidP="00BE7E60">
            <w:pPr>
              <w:spacing w:after="0" w:line="240" w:lineRule="auto"/>
              <w:jc w:val="center"/>
              <w:rPr>
                <w:rFonts w:ascii="Times New Roman" w:eastAsia="Times New Roman" w:hAnsi="Times New Roman" w:cs="Times New Roman"/>
                <w:kern w:val="0"/>
                <w:sz w:val="24"/>
                <w:szCs w:val="24"/>
                <w14:ligatures w14:val="none"/>
              </w:rPr>
            </w:pPr>
            <w:proofErr w:type="spellStart"/>
            <w:r w:rsidRPr="00BE7E60">
              <w:rPr>
                <w:rFonts w:ascii="Times New Roman" w:eastAsia="Times New Roman" w:hAnsi="Times New Roman" w:cs="Times New Roman"/>
                <w:kern w:val="0"/>
                <w:sz w:val="24"/>
                <w:szCs w:val="24"/>
                <w14:ligatures w14:val="none"/>
              </w:rPr>
              <w:t>df</w:t>
            </w:r>
            <w:proofErr w:type="spellEnd"/>
          </w:p>
        </w:tc>
        <w:tc>
          <w:tcPr>
            <w:tcW w:w="302" w:type="pct"/>
            <w:tcBorders>
              <w:top w:val="nil"/>
              <w:left w:val="nil"/>
              <w:bottom w:val="single" w:sz="4" w:space="0" w:color="152935"/>
              <w:right w:val="nil"/>
            </w:tcBorders>
            <w:shd w:val="clear" w:color="auto" w:fill="auto"/>
            <w:vAlign w:val="bottom"/>
            <w:hideMark/>
          </w:tcPr>
          <w:p w14:paraId="5A5E54F4" w14:textId="77777777" w:rsidR="00BE7E60" w:rsidRPr="00BE7E60" w:rsidRDefault="00BE7E60" w:rsidP="00BE7E60">
            <w:pPr>
              <w:spacing w:after="0" w:line="240" w:lineRule="auto"/>
              <w:jc w:val="center"/>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Asymptotic Significance (2-sided)</w:t>
            </w:r>
          </w:p>
        </w:tc>
        <w:tc>
          <w:tcPr>
            <w:tcW w:w="302" w:type="pct"/>
            <w:tcBorders>
              <w:top w:val="nil"/>
              <w:left w:val="single" w:sz="4" w:space="0" w:color="E0E0E0"/>
              <w:bottom w:val="single" w:sz="4" w:space="0" w:color="152935"/>
              <w:right w:val="single" w:sz="4" w:space="0" w:color="E0E0E0"/>
            </w:tcBorders>
            <w:shd w:val="clear" w:color="auto" w:fill="auto"/>
            <w:vAlign w:val="bottom"/>
            <w:hideMark/>
          </w:tcPr>
          <w:p w14:paraId="6FEDFEF6" w14:textId="77777777" w:rsidR="00BE7E60" w:rsidRPr="00BE7E60" w:rsidRDefault="00BE7E60" w:rsidP="00BE7E60">
            <w:pPr>
              <w:spacing w:after="0" w:line="240" w:lineRule="auto"/>
              <w:jc w:val="center"/>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Exact Sig. (2-sided)</w:t>
            </w:r>
          </w:p>
        </w:tc>
        <w:tc>
          <w:tcPr>
            <w:tcW w:w="302" w:type="pct"/>
            <w:tcBorders>
              <w:top w:val="nil"/>
              <w:left w:val="nil"/>
              <w:bottom w:val="single" w:sz="4" w:space="0" w:color="152935"/>
              <w:right w:val="nil"/>
            </w:tcBorders>
            <w:shd w:val="clear" w:color="auto" w:fill="auto"/>
            <w:vAlign w:val="bottom"/>
            <w:hideMark/>
          </w:tcPr>
          <w:p w14:paraId="185B19E8" w14:textId="77777777" w:rsidR="00BE7E60" w:rsidRPr="00BE7E60" w:rsidRDefault="00BE7E60" w:rsidP="00BE7E60">
            <w:pPr>
              <w:spacing w:after="0" w:line="240" w:lineRule="auto"/>
              <w:jc w:val="center"/>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Exact Sig. (1-sided)</w:t>
            </w:r>
          </w:p>
        </w:tc>
      </w:tr>
      <w:tr w:rsidR="00BE7E60" w:rsidRPr="00BE7E60" w14:paraId="7BA78569" w14:textId="77777777" w:rsidTr="00BE7E60">
        <w:trPr>
          <w:trHeight w:val="360"/>
        </w:trPr>
        <w:tc>
          <w:tcPr>
            <w:tcW w:w="2751" w:type="pct"/>
            <w:vMerge w:val="restart"/>
            <w:tcBorders>
              <w:top w:val="nil"/>
              <w:left w:val="nil"/>
              <w:bottom w:val="nil"/>
              <w:right w:val="nil"/>
            </w:tcBorders>
            <w:shd w:val="clear" w:color="000000" w:fill="E0E0E0"/>
            <w:noWrap/>
            <w:hideMark/>
          </w:tcPr>
          <w:p w14:paraId="111EA85B"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13</w:t>
            </w:r>
          </w:p>
        </w:tc>
        <w:tc>
          <w:tcPr>
            <w:tcW w:w="503" w:type="pct"/>
            <w:tcBorders>
              <w:top w:val="nil"/>
              <w:left w:val="nil"/>
              <w:bottom w:val="single" w:sz="4" w:space="0" w:color="AEAEAE"/>
              <w:right w:val="nil"/>
            </w:tcBorders>
            <w:shd w:val="clear" w:color="000000" w:fill="E0E0E0"/>
            <w:hideMark/>
          </w:tcPr>
          <w:p w14:paraId="602D673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511" w:type="pct"/>
            <w:tcBorders>
              <w:top w:val="nil"/>
              <w:left w:val="nil"/>
              <w:bottom w:val="single" w:sz="4" w:space="0" w:color="AEAEAE"/>
              <w:right w:val="nil"/>
            </w:tcBorders>
            <w:shd w:val="clear" w:color="000000" w:fill="F9F9FB"/>
            <w:noWrap/>
            <w:hideMark/>
          </w:tcPr>
          <w:p w14:paraId="48DDF070"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w:t>
            </w:r>
            <w:r w:rsidRPr="00BE7E60">
              <w:rPr>
                <w:rFonts w:ascii="Times New Roman" w:eastAsia="Times New Roman" w:hAnsi="Times New Roman" w:cs="Times New Roman"/>
                <w:kern w:val="0"/>
                <w:sz w:val="24"/>
                <w:szCs w:val="24"/>
                <w:vertAlign w:val="superscript"/>
                <w14:ligatures w14:val="none"/>
              </w:rPr>
              <w:t>c</w:t>
            </w:r>
          </w:p>
        </w:tc>
        <w:tc>
          <w:tcPr>
            <w:tcW w:w="330" w:type="pct"/>
            <w:tcBorders>
              <w:top w:val="nil"/>
              <w:left w:val="single" w:sz="4" w:space="0" w:color="E0E0E0"/>
              <w:bottom w:val="single" w:sz="4" w:space="0" w:color="AEAEAE"/>
              <w:right w:val="single" w:sz="4" w:space="0" w:color="E0E0E0"/>
            </w:tcBorders>
            <w:shd w:val="clear" w:color="000000" w:fill="F9F9FB"/>
            <w:hideMark/>
          </w:tcPr>
          <w:p w14:paraId="055DE6C3"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7E6A73CB"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single" w:sz="4" w:space="0" w:color="AEAEAE"/>
              <w:right w:val="single" w:sz="4" w:space="0" w:color="E0E0E0"/>
            </w:tcBorders>
            <w:shd w:val="clear" w:color="000000" w:fill="F9F9FB"/>
            <w:hideMark/>
          </w:tcPr>
          <w:p w14:paraId="54E9325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113D6710"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66439E15" w14:textId="77777777" w:rsidTr="00BE7E60">
        <w:trPr>
          <w:trHeight w:val="340"/>
        </w:trPr>
        <w:tc>
          <w:tcPr>
            <w:tcW w:w="2751" w:type="pct"/>
            <w:vMerge/>
            <w:tcBorders>
              <w:top w:val="nil"/>
              <w:left w:val="nil"/>
              <w:bottom w:val="nil"/>
              <w:right w:val="nil"/>
            </w:tcBorders>
            <w:vAlign w:val="center"/>
            <w:hideMark/>
          </w:tcPr>
          <w:p w14:paraId="64B5FA9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345C416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524633F5"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13</w:t>
            </w:r>
          </w:p>
        </w:tc>
        <w:tc>
          <w:tcPr>
            <w:tcW w:w="330" w:type="pct"/>
            <w:tcBorders>
              <w:top w:val="nil"/>
              <w:left w:val="single" w:sz="4" w:space="0" w:color="E0E0E0"/>
              <w:bottom w:val="nil"/>
              <w:right w:val="single" w:sz="4" w:space="0" w:color="E0E0E0"/>
            </w:tcBorders>
            <w:shd w:val="clear" w:color="000000" w:fill="F9F9FB"/>
            <w:hideMark/>
          </w:tcPr>
          <w:p w14:paraId="6A441D8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522E0150"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49F52D2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5DD2423A"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1C948F08" w14:textId="77777777" w:rsidTr="00BE7E60">
        <w:trPr>
          <w:trHeight w:val="360"/>
        </w:trPr>
        <w:tc>
          <w:tcPr>
            <w:tcW w:w="2751" w:type="pct"/>
            <w:vMerge w:val="restart"/>
            <w:tcBorders>
              <w:top w:val="single" w:sz="4" w:space="0" w:color="AEAEAE"/>
              <w:left w:val="nil"/>
              <w:bottom w:val="nil"/>
              <w:right w:val="nil"/>
            </w:tcBorders>
            <w:shd w:val="clear" w:color="000000" w:fill="E0E0E0"/>
            <w:noWrap/>
            <w:hideMark/>
          </w:tcPr>
          <w:p w14:paraId="4B1484D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18</w:t>
            </w:r>
          </w:p>
        </w:tc>
        <w:tc>
          <w:tcPr>
            <w:tcW w:w="503" w:type="pct"/>
            <w:tcBorders>
              <w:top w:val="single" w:sz="4" w:space="0" w:color="AEAEAE"/>
              <w:left w:val="nil"/>
              <w:bottom w:val="single" w:sz="4" w:space="0" w:color="AEAEAE"/>
              <w:right w:val="nil"/>
            </w:tcBorders>
            <w:shd w:val="clear" w:color="000000" w:fill="E0E0E0"/>
            <w:hideMark/>
          </w:tcPr>
          <w:p w14:paraId="6D39E813"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61892047"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w:t>
            </w:r>
            <w:r w:rsidRPr="00BE7E60">
              <w:rPr>
                <w:rFonts w:ascii="Times New Roman" w:eastAsia="Times New Roman" w:hAnsi="Times New Roman" w:cs="Times New Roman"/>
                <w:kern w:val="0"/>
                <w:sz w:val="24"/>
                <w:szCs w:val="24"/>
                <w:vertAlign w:val="superscript"/>
                <w14:ligatures w14:val="none"/>
              </w:rPr>
              <w:t>c</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hideMark/>
          </w:tcPr>
          <w:p w14:paraId="64A83BE7"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250EED47"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48B186E6"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5D90F1AE"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3213A9ED" w14:textId="77777777" w:rsidTr="00BE7E60">
        <w:trPr>
          <w:trHeight w:val="340"/>
        </w:trPr>
        <w:tc>
          <w:tcPr>
            <w:tcW w:w="2751" w:type="pct"/>
            <w:vMerge/>
            <w:tcBorders>
              <w:top w:val="single" w:sz="4" w:space="0" w:color="AEAEAE"/>
              <w:left w:val="nil"/>
              <w:bottom w:val="nil"/>
              <w:right w:val="nil"/>
            </w:tcBorders>
            <w:vAlign w:val="center"/>
            <w:hideMark/>
          </w:tcPr>
          <w:p w14:paraId="0A3FF230"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523ACB77"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349C7EA1"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18</w:t>
            </w:r>
          </w:p>
        </w:tc>
        <w:tc>
          <w:tcPr>
            <w:tcW w:w="330" w:type="pct"/>
            <w:tcBorders>
              <w:top w:val="nil"/>
              <w:left w:val="single" w:sz="4" w:space="0" w:color="E0E0E0"/>
              <w:bottom w:val="nil"/>
              <w:right w:val="single" w:sz="4" w:space="0" w:color="E0E0E0"/>
            </w:tcBorders>
            <w:shd w:val="clear" w:color="000000" w:fill="F9F9FB"/>
            <w:hideMark/>
          </w:tcPr>
          <w:p w14:paraId="72B2BDA1"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4E21ACD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7CF0AEE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387315AF"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4C2777C4" w14:textId="77777777" w:rsidTr="00BE7E60">
        <w:trPr>
          <w:trHeight w:val="360"/>
        </w:trPr>
        <w:tc>
          <w:tcPr>
            <w:tcW w:w="2751" w:type="pct"/>
            <w:vMerge w:val="restart"/>
            <w:tcBorders>
              <w:top w:val="single" w:sz="4" w:space="0" w:color="AEAEAE"/>
              <w:left w:val="nil"/>
              <w:bottom w:val="nil"/>
              <w:right w:val="nil"/>
            </w:tcBorders>
            <w:shd w:val="clear" w:color="000000" w:fill="E0E0E0"/>
            <w:noWrap/>
            <w:hideMark/>
          </w:tcPr>
          <w:p w14:paraId="376AAA4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105</w:t>
            </w:r>
          </w:p>
        </w:tc>
        <w:tc>
          <w:tcPr>
            <w:tcW w:w="503" w:type="pct"/>
            <w:tcBorders>
              <w:top w:val="single" w:sz="4" w:space="0" w:color="AEAEAE"/>
              <w:left w:val="nil"/>
              <w:bottom w:val="single" w:sz="4" w:space="0" w:color="AEAEAE"/>
              <w:right w:val="nil"/>
            </w:tcBorders>
            <w:shd w:val="clear" w:color="000000" w:fill="E0E0E0"/>
            <w:hideMark/>
          </w:tcPr>
          <w:p w14:paraId="12138D6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1324B549"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w:t>
            </w:r>
            <w:r w:rsidRPr="00BE7E60">
              <w:rPr>
                <w:rFonts w:ascii="Times New Roman" w:eastAsia="Times New Roman" w:hAnsi="Times New Roman" w:cs="Times New Roman"/>
                <w:kern w:val="0"/>
                <w:sz w:val="24"/>
                <w:szCs w:val="24"/>
                <w:vertAlign w:val="superscript"/>
                <w14:ligatures w14:val="none"/>
              </w:rPr>
              <w:t>c</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hideMark/>
          </w:tcPr>
          <w:p w14:paraId="024B779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24373C3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760EB0F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2CA835DF"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12F3F452" w14:textId="77777777" w:rsidTr="00BE7E60">
        <w:trPr>
          <w:trHeight w:val="340"/>
        </w:trPr>
        <w:tc>
          <w:tcPr>
            <w:tcW w:w="2751" w:type="pct"/>
            <w:vMerge/>
            <w:tcBorders>
              <w:top w:val="single" w:sz="4" w:space="0" w:color="AEAEAE"/>
              <w:left w:val="nil"/>
              <w:bottom w:val="nil"/>
              <w:right w:val="nil"/>
            </w:tcBorders>
            <w:vAlign w:val="center"/>
            <w:hideMark/>
          </w:tcPr>
          <w:p w14:paraId="212A662F"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729ED397"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522842BD"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105</w:t>
            </w:r>
          </w:p>
        </w:tc>
        <w:tc>
          <w:tcPr>
            <w:tcW w:w="330" w:type="pct"/>
            <w:tcBorders>
              <w:top w:val="nil"/>
              <w:left w:val="single" w:sz="4" w:space="0" w:color="E0E0E0"/>
              <w:bottom w:val="nil"/>
              <w:right w:val="single" w:sz="4" w:space="0" w:color="E0E0E0"/>
            </w:tcBorders>
            <w:shd w:val="clear" w:color="000000" w:fill="F9F9FB"/>
            <w:hideMark/>
          </w:tcPr>
          <w:p w14:paraId="6D95224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0D51D56B"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17751DA6"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02FF307E"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5758EC8B" w14:textId="77777777" w:rsidTr="00BE7E60">
        <w:trPr>
          <w:trHeight w:val="360"/>
        </w:trPr>
        <w:tc>
          <w:tcPr>
            <w:tcW w:w="2751" w:type="pct"/>
            <w:vMerge w:val="restart"/>
            <w:tcBorders>
              <w:top w:val="single" w:sz="4" w:space="0" w:color="AEAEAE"/>
              <w:left w:val="nil"/>
              <w:bottom w:val="nil"/>
              <w:right w:val="nil"/>
            </w:tcBorders>
            <w:shd w:val="clear" w:color="000000" w:fill="E0E0E0"/>
            <w:noWrap/>
            <w:hideMark/>
          </w:tcPr>
          <w:p w14:paraId="33F09727"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114</w:t>
            </w:r>
          </w:p>
        </w:tc>
        <w:tc>
          <w:tcPr>
            <w:tcW w:w="503" w:type="pct"/>
            <w:tcBorders>
              <w:top w:val="single" w:sz="4" w:space="0" w:color="AEAEAE"/>
              <w:left w:val="nil"/>
              <w:bottom w:val="single" w:sz="4" w:space="0" w:color="AEAEAE"/>
              <w:right w:val="nil"/>
            </w:tcBorders>
            <w:shd w:val="clear" w:color="000000" w:fill="E0E0E0"/>
            <w:hideMark/>
          </w:tcPr>
          <w:p w14:paraId="2FE387D7"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46DF0052"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w:t>
            </w:r>
            <w:r w:rsidRPr="00BE7E60">
              <w:rPr>
                <w:rFonts w:ascii="Times New Roman" w:eastAsia="Times New Roman" w:hAnsi="Times New Roman" w:cs="Times New Roman"/>
                <w:kern w:val="0"/>
                <w:sz w:val="24"/>
                <w:szCs w:val="24"/>
                <w:vertAlign w:val="superscript"/>
                <w14:ligatures w14:val="none"/>
              </w:rPr>
              <w:t>c</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hideMark/>
          </w:tcPr>
          <w:p w14:paraId="741C32FC"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78DCEEA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4EBC2EF2"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2461CF42"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03246565" w14:textId="77777777" w:rsidTr="00BE7E60">
        <w:trPr>
          <w:trHeight w:val="340"/>
        </w:trPr>
        <w:tc>
          <w:tcPr>
            <w:tcW w:w="2751" w:type="pct"/>
            <w:vMerge/>
            <w:tcBorders>
              <w:top w:val="single" w:sz="4" w:space="0" w:color="AEAEAE"/>
              <w:left w:val="nil"/>
              <w:bottom w:val="nil"/>
              <w:right w:val="nil"/>
            </w:tcBorders>
            <w:vAlign w:val="center"/>
            <w:hideMark/>
          </w:tcPr>
          <w:p w14:paraId="09777AF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47B55A34"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13525C21"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114</w:t>
            </w:r>
          </w:p>
        </w:tc>
        <w:tc>
          <w:tcPr>
            <w:tcW w:w="330" w:type="pct"/>
            <w:tcBorders>
              <w:top w:val="nil"/>
              <w:left w:val="single" w:sz="4" w:space="0" w:color="E0E0E0"/>
              <w:bottom w:val="nil"/>
              <w:right w:val="single" w:sz="4" w:space="0" w:color="E0E0E0"/>
            </w:tcBorders>
            <w:shd w:val="clear" w:color="000000" w:fill="F9F9FB"/>
            <w:hideMark/>
          </w:tcPr>
          <w:p w14:paraId="59A50C4B"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2BD57CD4"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382293DA"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218EECF0"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1A1FBF0E" w14:textId="77777777" w:rsidTr="00BE7E60">
        <w:trPr>
          <w:trHeight w:val="360"/>
        </w:trPr>
        <w:tc>
          <w:tcPr>
            <w:tcW w:w="2751" w:type="pct"/>
            <w:vMerge w:val="restart"/>
            <w:tcBorders>
              <w:top w:val="single" w:sz="4" w:space="0" w:color="AEAEAE"/>
              <w:left w:val="nil"/>
              <w:bottom w:val="single" w:sz="4" w:space="0" w:color="152935"/>
              <w:right w:val="nil"/>
            </w:tcBorders>
            <w:shd w:val="clear" w:color="000000" w:fill="E0E0E0"/>
            <w:hideMark/>
          </w:tcPr>
          <w:p w14:paraId="26527BA1"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Total</w:t>
            </w:r>
          </w:p>
        </w:tc>
        <w:tc>
          <w:tcPr>
            <w:tcW w:w="503" w:type="pct"/>
            <w:tcBorders>
              <w:top w:val="single" w:sz="4" w:space="0" w:color="AEAEAE"/>
              <w:left w:val="nil"/>
              <w:bottom w:val="single" w:sz="4" w:space="0" w:color="AEAEAE"/>
              <w:right w:val="nil"/>
            </w:tcBorders>
            <w:shd w:val="clear" w:color="000000" w:fill="E0E0E0"/>
            <w:hideMark/>
          </w:tcPr>
          <w:p w14:paraId="455DA236"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3424D07A"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.394</w:t>
            </w:r>
            <w:r w:rsidRPr="00BE7E60">
              <w:rPr>
                <w:rFonts w:ascii="Times New Roman" w:eastAsia="Times New Roman" w:hAnsi="Times New Roman" w:cs="Times New Roman"/>
                <w:kern w:val="0"/>
                <w:sz w:val="24"/>
                <w:szCs w:val="24"/>
                <w:vertAlign w:val="superscript"/>
                <w14:ligatures w14:val="none"/>
              </w:rPr>
              <w:t>a</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noWrap/>
            <w:hideMark/>
          </w:tcPr>
          <w:p w14:paraId="035EB084"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w:t>
            </w:r>
          </w:p>
        </w:tc>
        <w:tc>
          <w:tcPr>
            <w:tcW w:w="302" w:type="pct"/>
            <w:tcBorders>
              <w:top w:val="single" w:sz="4" w:space="0" w:color="AEAEAE"/>
              <w:left w:val="nil"/>
              <w:bottom w:val="single" w:sz="4" w:space="0" w:color="AEAEAE"/>
              <w:right w:val="nil"/>
            </w:tcBorders>
            <w:shd w:val="clear" w:color="000000" w:fill="F9F9FB"/>
            <w:noWrap/>
            <w:hideMark/>
          </w:tcPr>
          <w:p w14:paraId="62A66369"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0.530</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24409A7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5D72D9F0"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6AAAE74D" w14:textId="77777777" w:rsidTr="00BE7E60">
        <w:trPr>
          <w:trHeight w:val="360"/>
        </w:trPr>
        <w:tc>
          <w:tcPr>
            <w:tcW w:w="2751" w:type="pct"/>
            <w:vMerge/>
            <w:tcBorders>
              <w:top w:val="single" w:sz="4" w:space="0" w:color="AEAEAE"/>
              <w:left w:val="nil"/>
              <w:bottom w:val="single" w:sz="4" w:space="0" w:color="152935"/>
              <w:right w:val="nil"/>
            </w:tcBorders>
            <w:vAlign w:val="center"/>
            <w:hideMark/>
          </w:tcPr>
          <w:p w14:paraId="4EF1410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AEAEAE"/>
              <w:right w:val="nil"/>
            </w:tcBorders>
            <w:shd w:val="clear" w:color="000000" w:fill="E0E0E0"/>
            <w:hideMark/>
          </w:tcPr>
          <w:p w14:paraId="18583ADB"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xml:space="preserve">Continuity </w:t>
            </w:r>
            <w:proofErr w:type="spellStart"/>
            <w:r w:rsidRPr="00BE7E60">
              <w:rPr>
                <w:rFonts w:ascii="Times New Roman" w:eastAsia="Times New Roman" w:hAnsi="Times New Roman" w:cs="Times New Roman"/>
                <w:kern w:val="0"/>
                <w:sz w:val="24"/>
                <w:szCs w:val="24"/>
                <w14:ligatures w14:val="none"/>
              </w:rPr>
              <w:t>Correction</w:t>
            </w:r>
            <w:r w:rsidRPr="00BE7E60">
              <w:rPr>
                <w:rFonts w:ascii="Times New Roman" w:eastAsia="Times New Roman" w:hAnsi="Times New Roman" w:cs="Times New Roman"/>
                <w:kern w:val="0"/>
                <w:sz w:val="24"/>
                <w:szCs w:val="24"/>
                <w:vertAlign w:val="superscript"/>
                <w14:ligatures w14:val="none"/>
              </w:rPr>
              <w:t>b</w:t>
            </w:r>
            <w:proofErr w:type="spellEnd"/>
          </w:p>
        </w:tc>
        <w:tc>
          <w:tcPr>
            <w:tcW w:w="511" w:type="pct"/>
            <w:tcBorders>
              <w:top w:val="nil"/>
              <w:left w:val="nil"/>
              <w:bottom w:val="single" w:sz="4" w:space="0" w:color="AEAEAE"/>
              <w:right w:val="nil"/>
            </w:tcBorders>
            <w:shd w:val="clear" w:color="000000" w:fill="F9F9FB"/>
            <w:noWrap/>
            <w:hideMark/>
          </w:tcPr>
          <w:p w14:paraId="0BD69577"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0.189</w:t>
            </w:r>
          </w:p>
        </w:tc>
        <w:tc>
          <w:tcPr>
            <w:tcW w:w="330" w:type="pct"/>
            <w:tcBorders>
              <w:top w:val="nil"/>
              <w:left w:val="single" w:sz="4" w:space="0" w:color="E0E0E0"/>
              <w:bottom w:val="single" w:sz="4" w:space="0" w:color="AEAEAE"/>
              <w:right w:val="single" w:sz="4" w:space="0" w:color="E0E0E0"/>
            </w:tcBorders>
            <w:shd w:val="clear" w:color="000000" w:fill="F9F9FB"/>
            <w:noWrap/>
            <w:hideMark/>
          </w:tcPr>
          <w:p w14:paraId="4230A8A8"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w:t>
            </w:r>
          </w:p>
        </w:tc>
        <w:tc>
          <w:tcPr>
            <w:tcW w:w="302" w:type="pct"/>
            <w:tcBorders>
              <w:top w:val="nil"/>
              <w:left w:val="nil"/>
              <w:bottom w:val="single" w:sz="4" w:space="0" w:color="AEAEAE"/>
              <w:right w:val="nil"/>
            </w:tcBorders>
            <w:shd w:val="clear" w:color="000000" w:fill="F9F9FB"/>
            <w:noWrap/>
            <w:hideMark/>
          </w:tcPr>
          <w:p w14:paraId="5FC3183C"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0.663</w:t>
            </w:r>
          </w:p>
        </w:tc>
        <w:tc>
          <w:tcPr>
            <w:tcW w:w="302" w:type="pct"/>
            <w:tcBorders>
              <w:top w:val="nil"/>
              <w:left w:val="single" w:sz="4" w:space="0" w:color="E0E0E0"/>
              <w:bottom w:val="single" w:sz="4" w:space="0" w:color="AEAEAE"/>
              <w:right w:val="single" w:sz="4" w:space="0" w:color="E0E0E0"/>
            </w:tcBorders>
            <w:shd w:val="clear" w:color="000000" w:fill="F9F9FB"/>
            <w:hideMark/>
          </w:tcPr>
          <w:p w14:paraId="5A85A284"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53B8914C"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29168B3E" w14:textId="77777777" w:rsidTr="00BE7E60">
        <w:trPr>
          <w:trHeight w:val="340"/>
        </w:trPr>
        <w:tc>
          <w:tcPr>
            <w:tcW w:w="2751" w:type="pct"/>
            <w:vMerge/>
            <w:tcBorders>
              <w:top w:val="single" w:sz="4" w:space="0" w:color="AEAEAE"/>
              <w:left w:val="nil"/>
              <w:bottom w:val="single" w:sz="4" w:space="0" w:color="152935"/>
              <w:right w:val="nil"/>
            </w:tcBorders>
            <w:vAlign w:val="center"/>
            <w:hideMark/>
          </w:tcPr>
          <w:p w14:paraId="397854E2"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AEAEAE"/>
              <w:right w:val="nil"/>
            </w:tcBorders>
            <w:shd w:val="clear" w:color="000000" w:fill="E0E0E0"/>
            <w:hideMark/>
          </w:tcPr>
          <w:p w14:paraId="585D28C2"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Likelihood Ratio</w:t>
            </w:r>
          </w:p>
        </w:tc>
        <w:tc>
          <w:tcPr>
            <w:tcW w:w="511" w:type="pct"/>
            <w:tcBorders>
              <w:top w:val="nil"/>
              <w:left w:val="nil"/>
              <w:bottom w:val="single" w:sz="4" w:space="0" w:color="AEAEAE"/>
              <w:right w:val="nil"/>
            </w:tcBorders>
            <w:shd w:val="clear" w:color="000000" w:fill="F9F9FB"/>
            <w:noWrap/>
            <w:hideMark/>
          </w:tcPr>
          <w:p w14:paraId="08F17F55"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0.396</w:t>
            </w:r>
          </w:p>
        </w:tc>
        <w:tc>
          <w:tcPr>
            <w:tcW w:w="330" w:type="pct"/>
            <w:tcBorders>
              <w:top w:val="nil"/>
              <w:left w:val="single" w:sz="4" w:space="0" w:color="E0E0E0"/>
              <w:bottom w:val="single" w:sz="4" w:space="0" w:color="AEAEAE"/>
              <w:right w:val="single" w:sz="4" w:space="0" w:color="E0E0E0"/>
            </w:tcBorders>
            <w:shd w:val="clear" w:color="000000" w:fill="F9F9FB"/>
            <w:noWrap/>
            <w:hideMark/>
          </w:tcPr>
          <w:p w14:paraId="33AEA616"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w:t>
            </w:r>
          </w:p>
        </w:tc>
        <w:tc>
          <w:tcPr>
            <w:tcW w:w="302" w:type="pct"/>
            <w:tcBorders>
              <w:top w:val="nil"/>
              <w:left w:val="nil"/>
              <w:bottom w:val="single" w:sz="4" w:space="0" w:color="AEAEAE"/>
              <w:right w:val="nil"/>
            </w:tcBorders>
            <w:shd w:val="clear" w:color="000000" w:fill="F9F9FB"/>
            <w:noWrap/>
            <w:hideMark/>
          </w:tcPr>
          <w:p w14:paraId="4E267B66"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0.529</w:t>
            </w:r>
          </w:p>
        </w:tc>
        <w:tc>
          <w:tcPr>
            <w:tcW w:w="302" w:type="pct"/>
            <w:tcBorders>
              <w:top w:val="nil"/>
              <w:left w:val="single" w:sz="4" w:space="0" w:color="E0E0E0"/>
              <w:bottom w:val="single" w:sz="4" w:space="0" w:color="AEAEAE"/>
              <w:right w:val="single" w:sz="4" w:space="0" w:color="E0E0E0"/>
            </w:tcBorders>
            <w:shd w:val="clear" w:color="000000" w:fill="F9F9FB"/>
            <w:hideMark/>
          </w:tcPr>
          <w:p w14:paraId="3558D6F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2C3C8712"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49E9652E" w14:textId="77777777" w:rsidTr="00BE7E60">
        <w:trPr>
          <w:trHeight w:val="340"/>
        </w:trPr>
        <w:tc>
          <w:tcPr>
            <w:tcW w:w="2751" w:type="pct"/>
            <w:vMerge/>
            <w:tcBorders>
              <w:top w:val="single" w:sz="4" w:space="0" w:color="AEAEAE"/>
              <w:left w:val="nil"/>
              <w:bottom w:val="single" w:sz="4" w:space="0" w:color="152935"/>
              <w:right w:val="nil"/>
            </w:tcBorders>
            <w:vAlign w:val="center"/>
            <w:hideMark/>
          </w:tcPr>
          <w:p w14:paraId="60E88ADC"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AEAEAE"/>
              <w:right w:val="nil"/>
            </w:tcBorders>
            <w:shd w:val="clear" w:color="000000" w:fill="E0E0E0"/>
            <w:hideMark/>
          </w:tcPr>
          <w:p w14:paraId="542402BF"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Fisher's Exact Test</w:t>
            </w:r>
          </w:p>
        </w:tc>
        <w:tc>
          <w:tcPr>
            <w:tcW w:w="511" w:type="pct"/>
            <w:tcBorders>
              <w:top w:val="nil"/>
              <w:left w:val="nil"/>
              <w:bottom w:val="single" w:sz="4" w:space="0" w:color="AEAEAE"/>
              <w:right w:val="nil"/>
            </w:tcBorders>
            <w:shd w:val="clear" w:color="000000" w:fill="F9F9FB"/>
            <w:hideMark/>
          </w:tcPr>
          <w:p w14:paraId="048A37A7"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30" w:type="pct"/>
            <w:tcBorders>
              <w:top w:val="nil"/>
              <w:left w:val="single" w:sz="4" w:space="0" w:color="E0E0E0"/>
              <w:bottom w:val="single" w:sz="4" w:space="0" w:color="AEAEAE"/>
              <w:right w:val="single" w:sz="4" w:space="0" w:color="E0E0E0"/>
            </w:tcBorders>
            <w:shd w:val="clear" w:color="000000" w:fill="F9F9FB"/>
            <w:hideMark/>
          </w:tcPr>
          <w:p w14:paraId="4585A21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32A8FEF7"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single" w:sz="4" w:space="0" w:color="AEAEAE"/>
              <w:right w:val="single" w:sz="4" w:space="0" w:color="E0E0E0"/>
            </w:tcBorders>
            <w:shd w:val="clear" w:color="000000" w:fill="F9F9FB"/>
            <w:noWrap/>
            <w:hideMark/>
          </w:tcPr>
          <w:p w14:paraId="184A07B3"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0.569</w:t>
            </w:r>
          </w:p>
        </w:tc>
        <w:tc>
          <w:tcPr>
            <w:tcW w:w="302" w:type="pct"/>
            <w:tcBorders>
              <w:top w:val="nil"/>
              <w:left w:val="nil"/>
              <w:bottom w:val="single" w:sz="4" w:space="0" w:color="AEAEAE"/>
              <w:right w:val="nil"/>
            </w:tcBorders>
            <w:shd w:val="clear" w:color="000000" w:fill="F9F9FB"/>
            <w:noWrap/>
            <w:hideMark/>
          </w:tcPr>
          <w:p w14:paraId="6B1619D1"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0.333</w:t>
            </w:r>
          </w:p>
        </w:tc>
      </w:tr>
      <w:tr w:rsidR="00BE7E60" w:rsidRPr="00BE7E60" w14:paraId="03F1CE5D" w14:textId="77777777" w:rsidTr="00BE7E60">
        <w:trPr>
          <w:trHeight w:val="340"/>
        </w:trPr>
        <w:tc>
          <w:tcPr>
            <w:tcW w:w="2751" w:type="pct"/>
            <w:vMerge/>
            <w:tcBorders>
              <w:top w:val="single" w:sz="4" w:space="0" w:color="AEAEAE"/>
              <w:left w:val="nil"/>
              <w:bottom w:val="single" w:sz="4" w:space="0" w:color="152935"/>
              <w:right w:val="nil"/>
            </w:tcBorders>
            <w:vAlign w:val="center"/>
            <w:hideMark/>
          </w:tcPr>
          <w:p w14:paraId="19DB721A"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152935"/>
              <w:right w:val="nil"/>
            </w:tcBorders>
            <w:shd w:val="clear" w:color="000000" w:fill="E0E0E0"/>
            <w:hideMark/>
          </w:tcPr>
          <w:p w14:paraId="12B50180"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511" w:type="pct"/>
            <w:tcBorders>
              <w:top w:val="nil"/>
              <w:left w:val="nil"/>
              <w:bottom w:val="single" w:sz="4" w:space="0" w:color="152935"/>
              <w:right w:val="nil"/>
            </w:tcBorders>
            <w:shd w:val="clear" w:color="000000" w:fill="F9F9FB"/>
            <w:noWrap/>
            <w:hideMark/>
          </w:tcPr>
          <w:p w14:paraId="45074BDD"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250</w:t>
            </w:r>
          </w:p>
        </w:tc>
        <w:tc>
          <w:tcPr>
            <w:tcW w:w="330" w:type="pct"/>
            <w:tcBorders>
              <w:top w:val="nil"/>
              <w:left w:val="single" w:sz="4" w:space="0" w:color="E0E0E0"/>
              <w:bottom w:val="single" w:sz="4" w:space="0" w:color="152935"/>
              <w:right w:val="single" w:sz="4" w:space="0" w:color="E0E0E0"/>
            </w:tcBorders>
            <w:shd w:val="clear" w:color="000000" w:fill="F9F9FB"/>
            <w:hideMark/>
          </w:tcPr>
          <w:p w14:paraId="43F63840"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152935"/>
              <w:right w:val="nil"/>
            </w:tcBorders>
            <w:shd w:val="clear" w:color="000000" w:fill="F9F9FB"/>
            <w:hideMark/>
          </w:tcPr>
          <w:p w14:paraId="57D8B65B"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single" w:sz="4" w:space="0" w:color="152935"/>
              <w:right w:val="single" w:sz="4" w:space="0" w:color="E0E0E0"/>
            </w:tcBorders>
            <w:shd w:val="clear" w:color="000000" w:fill="F9F9FB"/>
            <w:hideMark/>
          </w:tcPr>
          <w:p w14:paraId="2FD8A95C"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152935"/>
              <w:right w:val="nil"/>
            </w:tcBorders>
            <w:shd w:val="clear" w:color="000000" w:fill="F9F9FB"/>
            <w:hideMark/>
          </w:tcPr>
          <w:p w14:paraId="25E6024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357FACB0" w14:textId="77777777" w:rsidTr="00BE7E60">
        <w:trPr>
          <w:trHeight w:val="340"/>
        </w:trPr>
        <w:tc>
          <w:tcPr>
            <w:tcW w:w="5000" w:type="pct"/>
            <w:gridSpan w:val="7"/>
            <w:tcBorders>
              <w:top w:val="nil"/>
              <w:left w:val="nil"/>
              <w:bottom w:val="nil"/>
              <w:right w:val="nil"/>
            </w:tcBorders>
            <w:shd w:val="clear" w:color="auto" w:fill="auto"/>
            <w:hideMark/>
          </w:tcPr>
          <w:p w14:paraId="6E86693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a. 0 cells (0.0%) have expected count less than 5. The minimum expected count is 14.63.</w:t>
            </w:r>
          </w:p>
        </w:tc>
      </w:tr>
      <w:tr w:rsidR="00BE7E60" w:rsidRPr="00BE7E60" w14:paraId="61F7E684" w14:textId="77777777" w:rsidTr="00BE7E60">
        <w:trPr>
          <w:trHeight w:val="340"/>
        </w:trPr>
        <w:tc>
          <w:tcPr>
            <w:tcW w:w="5000" w:type="pct"/>
            <w:gridSpan w:val="7"/>
            <w:tcBorders>
              <w:top w:val="nil"/>
              <w:left w:val="nil"/>
              <w:bottom w:val="nil"/>
              <w:right w:val="nil"/>
            </w:tcBorders>
            <w:shd w:val="clear" w:color="auto" w:fill="auto"/>
            <w:hideMark/>
          </w:tcPr>
          <w:p w14:paraId="7E10B4E0"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b. Computed only for a 2x2 table</w:t>
            </w:r>
          </w:p>
        </w:tc>
      </w:tr>
      <w:tr w:rsidR="00BE7E60" w:rsidRPr="00BE7E60" w14:paraId="59FB3DCB" w14:textId="77777777" w:rsidTr="00BE7E60">
        <w:trPr>
          <w:trHeight w:val="340"/>
        </w:trPr>
        <w:tc>
          <w:tcPr>
            <w:tcW w:w="5000" w:type="pct"/>
            <w:gridSpan w:val="7"/>
            <w:tcBorders>
              <w:top w:val="nil"/>
              <w:left w:val="nil"/>
              <w:bottom w:val="nil"/>
              <w:right w:val="nil"/>
            </w:tcBorders>
            <w:shd w:val="clear" w:color="auto" w:fill="auto"/>
            <w:hideMark/>
          </w:tcPr>
          <w:p w14:paraId="7E533A94"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c. No statistics are computed because Water purification and status are constants.</w:t>
            </w:r>
          </w:p>
        </w:tc>
      </w:tr>
    </w:tbl>
    <w:p w14:paraId="7D8EE710" w14:textId="77777777" w:rsidR="00BE7E60" w:rsidRDefault="00BE7E60" w:rsidP="006E62E1">
      <w:pPr>
        <w:tabs>
          <w:tab w:val="left" w:pos="7176"/>
        </w:tabs>
        <w:jc w:val="both"/>
        <w:rPr>
          <w:rFonts w:ascii="Times New Roman" w:hAnsi="Times New Roman" w:cs="Times New Roman"/>
          <w:b/>
          <w:sz w:val="24"/>
          <w:szCs w:val="24"/>
        </w:rPr>
      </w:pPr>
    </w:p>
    <w:p w14:paraId="614F5546" w14:textId="77777777" w:rsidR="00BE7E60" w:rsidRPr="00BE7E60" w:rsidRDefault="00BE7E60" w:rsidP="006E62E1">
      <w:pPr>
        <w:tabs>
          <w:tab w:val="left" w:pos="7176"/>
        </w:tabs>
        <w:jc w:val="both"/>
        <w:rPr>
          <w:rFonts w:ascii="Times New Roman" w:hAnsi="Times New Roman" w:cs="Times New Roman"/>
          <w:b/>
          <w:sz w:val="24"/>
          <w:szCs w:val="24"/>
        </w:rPr>
      </w:pPr>
    </w:p>
    <w:p w14:paraId="05633845" w14:textId="6DACDE70" w:rsidR="006E62E1" w:rsidRDefault="00BE7E60" w:rsidP="006E62E1">
      <w:pPr>
        <w:tabs>
          <w:tab w:val="left" w:pos="7176"/>
        </w:tabs>
        <w:jc w:val="both"/>
        <w:rPr>
          <w:rFonts w:ascii="Times New Roman" w:hAnsi="Times New Roman" w:cs="Times New Roman"/>
          <w:sz w:val="24"/>
          <w:szCs w:val="24"/>
        </w:rPr>
      </w:pPr>
      <w:r>
        <w:rPr>
          <w:rFonts w:ascii="Times New Roman" w:hAnsi="Times New Roman" w:cs="Times New Roman"/>
          <w:b/>
          <w:sz w:val="24"/>
          <w:szCs w:val="24"/>
        </w:rPr>
        <w:lastRenderedPageBreak/>
        <w:t>Table F.3</w:t>
      </w:r>
      <w:r w:rsidR="006E62E1">
        <w:rPr>
          <w:rFonts w:ascii="Times New Roman" w:hAnsi="Times New Roman" w:cs="Times New Roman"/>
          <w:b/>
          <w:sz w:val="24"/>
          <w:szCs w:val="24"/>
        </w:rPr>
        <w:t xml:space="preserve"> </w:t>
      </w:r>
      <w:r w:rsidR="006E62E1">
        <w:rPr>
          <w:rFonts w:ascii="Times New Roman" w:hAnsi="Times New Roman" w:cs="Times New Roman"/>
          <w:sz w:val="24"/>
          <w:szCs w:val="24"/>
        </w:rPr>
        <w:t>Chi-square test for weight monitoring</w:t>
      </w:r>
    </w:p>
    <w:tbl>
      <w:tblPr>
        <w:tblW w:w="5000" w:type="pct"/>
        <w:tblLook w:val="04A0" w:firstRow="1" w:lastRow="0" w:firstColumn="1" w:lastColumn="0" w:noHBand="0" w:noVBand="1"/>
      </w:tblPr>
      <w:tblGrid>
        <w:gridCol w:w="3579"/>
        <w:gridCol w:w="1323"/>
        <w:gridCol w:w="790"/>
        <w:gridCol w:w="416"/>
        <w:gridCol w:w="1416"/>
        <w:gridCol w:w="803"/>
        <w:gridCol w:w="803"/>
      </w:tblGrid>
      <w:tr w:rsidR="00BE7E60" w:rsidRPr="00BE7E60" w14:paraId="14F97516" w14:textId="77777777" w:rsidTr="00BE7E60">
        <w:trPr>
          <w:trHeight w:val="400"/>
        </w:trPr>
        <w:tc>
          <w:tcPr>
            <w:tcW w:w="5000" w:type="pct"/>
            <w:gridSpan w:val="7"/>
            <w:tcBorders>
              <w:top w:val="nil"/>
              <w:left w:val="nil"/>
              <w:bottom w:val="nil"/>
              <w:right w:val="nil"/>
            </w:tcBorders>
            <w:shd w:val="clear" w:color="auto" w:fill="auto"/>
            <w:vAlign w:val="center"/>
            <w:hideMark/>
          </w:tcPr>
          <w:p w14:paraId="79F707F7" w14:textId="77777777" w:rsidR="00BE7E60" w:rsidRPr="00BE7E60" w:rsidRDefault="00BE7E60" w:rsidP="00BE7E60">
            <w:pPr>
              <w:spacing w:after="0" w:line="240" w:lineRule="auto"/>
              <w:jc w:val="center"/>
              <w:rPr>
                <w:rFonts w:ascii="Times New Roman" w:eastAsia="Times New Roman" w:hAnsi="Times New Roman" w:cs="Times New Roman"/>
                <w:b/>
                <w:bCs/>
                <w:kern w:val="0"/>
                <w:sz w:val="24"/>
                <w:szCs w:val="24"/>
                <w14:ligatures w14:val="none"/>
              </w:rPr>
            </w:pPr>
            <w:r w:rsidRPr="00BE7E60">
              <w:rPr>
                <w:rFonts w:ascii="Times New Roman" w:eastAsia="Times New Roman" w:hAnsi="Times New Roman" w:cs="Times New Roman"/>
                <w:b/>
                <w:bCs/>
                <w:kern w:val="0"/>
                <w:sz w:val="24"/>
                <w:szCs w:val="24"/>
                <w14:ligatures w14:val="none"/>
              </w:rPr>
              <w:t>Chi-Square Tests</w:t>
            </w:r>
          </w:p>
        </w:tc>
      </w:tr>
      <w:tr w:rsidR="00BE7E60" w:rsidRPr="00BE7E60" w14:paraId="2210FDB9" w14:textId="77777777" w:rsidTr="00BE7E60">
        <w:trPr>
          <w:trHeight w:val="900"/>
        </w:trPr>
        <w:tc>
          <w:tcPr>
            <w:tcW w:w="3254" w:type="pct"/>
            <w:gridSpan w:val="2"/>
            <w:tcBorders>
              <w:top w:val="nil"/>
              <w:left w:val="nil"/>
              <w:bottom w:val="single" w:sz="4" w:space="0" w:color="152935"/>
              <w:right w:val="nil"/>
            </w:tcBorders>
            <w:shd w:val="clear" w:color="auto" w:fill="auto"/>
            <w:vAlign w:val="bottom"/>
            <w:hideMark/>
          </w:tcPr>
          <w:p w14:paraId="410D8543"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counts</w:t>
            </w:r>
          </w:p>
        </w:tc>
        <w:tc>
          <w:tcPr>
            <w:tcW w:w="511" w:type="pct"/>
            <w:tcBorders>
              <w:top w:val="nil"/>
              <w:left w:val="nil"/>
              <w:bottom w:val="single" w:sz="4" w:space="0" w:color="152935"/>
              <w:right w:val="nil"/>
            </w:tcBorders>
            <w:shd w:val="clear" w:color="auto" w:fill="auto"/>
            <w:vAlign w:val="bottom"/>
            <w:hideMark/>
          </w:tcPr>
          <w:p w14:paraId="3EBE44FD" w14:textId="77777777" w:rsidR="00BE7E60" w:rsidRPr="00BE7E60" w:rsidRDefault="00BE7E60" w:rsidP="00BE7E60">
            <w:pPr>
              <w:spacing w:after="0" w:line="240" w:lineRule="auto"/>
              <w:jc w:val="center"/>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Value</w:t>
            </w:r>
          </w:p>
        </w:tc>
        <w:tc>
          <w:tcPr>
            <w:tcW w:w="330" w:type="pct"/>
            <w:tcBorders>
              <w:top w:val="nil"/>
              <w:left w:val="single" w:sz="4" w:space="0" w:color="E0E0E0"/>
              <w:bottom w:val="single" w:sz="4" w:space="0" w:color="152935"/>
              <w:right w:val="single" w:sz="4" w:space="0" w:color="E0E0E0"/>
            </w:tcBorders>
            <w:shd w:val="clear" w:color="auto" w:fill="auto"/>
            <w:vAlign w:val="bottom"/>
            <w:hideMark/>
          </w:tcPr>
          <w:p w14:paraId="24697C19" w14:textId="77777777" w:rsidR="00BE7E60" w:rsidRPr="00BE7E60" w:rsidRDefault="00BE7E60" w:rsidP="00BE7E60">
            <w:pPr>
              <w:spacing w:after="0" w:line="240" w:lineRule="auto"/>
              <w:jc w:val="center"/>
              <w:rPr>
                <w:rFonts w:ascii="Times New Roman" w:eastAsia="Times New Roman" w:hAnsi="Times New Roman" w:cs="Times New Roman"/>
                <w:kern w:val="0"/>
                <w:sz w:val="24"/>
                <w:szCs w:val="24"/>
                <w14:ligatures w14:val="none"/>
              </w:rPr>
            </w:pPr>
            <w:proofErr w:type="spellStart"/>
            <w:r w:rsidRPr="00BE7E60">
              <w:rPr>
                <w:rFonts w:ascii="Times New Roman" w:eastAsia="Times New Roman" w:hAnsi="Times New Roman" w:cs="Times New Roman"/>
                <w:kern w:val="0"/>
                <w:sz w:val="24"/>
                <w:szCs w:val="24"/>
                <w14:ligatures w14:val="none"/>
              </w:rPr>
              <w:t>df</w:t>
            </w:r>
            <w:proofErr w:type="spellEnd"/>
          </w:p>
        </w:tc>
        <w:tc>
          <w:tcPr>
            <w:tcW w:w="302" w:type="pct"/>
            <w:tcBorders>
              <w:top w:val="nil"/>
              <w:left w:val="nil"/>
              <w:bottom w:val="single" w:sz="4" w:space="0" w:color="152935"/>
              <w:right w:val="nil"/>
            </w:tcBorders>
            <w:shd w:val="clear" w:color="auto" w:fill="auto"/>
            <w:vAlign w:val="bottom"/>
            <w:hideMark/>
          </w:tcPr>
          <w:p w14:paraId="7DCA8AEB" w14:textId="77777777" w:rsidR="00BE7E60" w:rsidRPr="00BE7E60" w:rsidRDefault="00BE7E60" w:rsidP="00BE7E60">
            <w:pPr>
              <w:spacing w:after="0" w:line="240" w:lineRule="auto"/>
              <w:jc w:val="center"/>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Asymptotic Significance (2-sided)</w:t>
            </w:r>
          </w:p>
        </w:tc>
        <w:tc>
          <w:tcPr>
            <w:tcW w:w="302" w:type="pct"/>
            <w:tcBorders>
              <w:top w:val="nil"/>
              <w:left w:val="single" w:sz="4" w:space="0" w:color="E0E0E0"/>
              <w:bottom w:val="single" w:sz="4" w:space="0" w:color="152935"/>
              <w:right w:val="single" w:sz="4" w:space="0" w:color="E0E0E0"/>
            </w:tcBorders>
            <w:shd w:val="clear" w:color="auto" w:fill="auto"/>
            <w:vAlign w:val="bottom"/>
            <w:hideMark/>
          </w:tcPr>
          <w:p w14:paraId="5E405048" w14:textId="77777777" w:rsidR="00BE7E60" w:rsidRPr="00BE7E60" w:rsidRDefault="00BE7E60" w:rsidP="00BE7E60">
            <w:pPr>
              <w:spacing w:after="0" w:line="240" w:lineRule="auto"/>
              <w:jc w:val="center"/>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Exact Sig. (2-sided)</w:t>
            </w:r>
          </w:p>
        </w:tc>
        <w:tc>
          <w:tcPr>
            <w:tcW w:w="302" w:type="pct"/>
            <w:tcBorders>
              <w:top w:val="nil"/>
              <w:left w:val="nil"/>
              <w:bottom w:val="single" w:sz="4" w:space="0" w:color="152935"/>
              <w:right w:val="nil"/>
            </w:tcBorders>
            <w:shd w:val="clear" w:color="auto" w:fill="auto"/>
            <w:vAlign w:val="bottom"/>
            <w:hideMark/>
          </w:tcPr>
          <w:p w14:paraId="6454BE2F" w14:textId="77777777" w:rsidR="00BE7E60" w:rsidRPr="00BE7E60" w:rsidRDefault="00BE7E60" w:rsidP="00BE7E60">
            <w:pPr>
              <w:spacing w:after="0" w:line="240" w:lineRule="auto"/>
              <w:jc w:val="center"/>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Exact Sig. (1-sided)</w:t>
            </w:r>
          </w:p>
        </w:tc>
      </w:tr>
      <w:tr w:rsidR="00BE7E60" w:rsidRPr="00BE7E60" w14:paraId="007DA023" w14:textId="77777777" w:rsidTr="00BE7E60">
        <w:trPr>
          <w:trHeight w:val="360"/>
        </w:trPr>
        <w:tc>
          <w:tcPr>
            <w:tcW w:w="2751" w:type="pct"/>
            <w:vMerge w:val="restart"/>
            <w:tcBorders>
              <w:top w:val="nil"/>
              <w:left w:val="nil"/>
              <w:bottom w:val="nil"/>
              <w:right w:val="nil"/>
            </w:tcBorders>
            <w:shd w:val="clear" w:color="000000" w:fill="E0E0E0"/>
            <w:noWrap/>
            <w:hideMark/>
          </w:tcPr>
          <w:p w14:paraId="00E2643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5</w:t>
            </w:r>
          </w:p>
        </w:tc>
        <w:tc>
          <w:tcPr>
            <w:tcW w:w="503" w:type="pct"/>
            <w:tcBorders>
              <w:top w:val="nil"/>
              <w:left w:val="nil"/>
              <w:bottom w:val="single" w:sz="4" w:space="0" w:color="AEAEAE"/>
              <w:right w:val="nil"/>
            </w:tcBorders>
            <w:shd w:val="clear" w:color="000000" w:fill="E0E0E0"/>
            <w:hideMark/>
          </w:tcPr>
          <w:p w14:paraId="082B932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511" w:type="pct"/>
            <w:tcBorders>
              <w:top w:val="nil"/>
              <w:left w:val="nil"/>
              <w:bottom w:val="single" w:sz="4" w:space="0" w:color="AEAEAE"/>
              <w:right w:val="nil"/>
            </w:tcBorders>
            <w:shd w:val="clear" w:color="000000" w:fill="F9F9FB"/>
            <w:noWrap/>
            <w:hideMark/>
          </w:tcPr>
          <w:p w14:paraId="0AB94512"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w:t>
            </w:r>
            <w:r w:rsidRPr="00BE7E60">
              <w:rPr>
                <w:rFonts w:ascii="Times New Roman" w:eastAsia="Times New Roman" w:hAnsi="Times New Roman" w:cs="Times New Roman"/>
                <w:kern w:val="0"/>
                <w:sz w:val="24"/>
                <w:szCs w:val="24"/>
                <w:vertAlign w:val="superscript"/>
                <w14:ligatures w14:val="none"/>
              </w:rPr>
              <w:t>c</w:t>
            </w:r>
          </w:p>
        </w:tc>
        <w:tc>
          <w:tcPr>
            <w:tcW w:w="330" w:type="pct"/>
            <w:tcBorders>
              <w:top w:val="nil"/>
              <w:left w:val="single" w:sz="4" w:space="0" w:color="E0E0E0"/>
              <w:bottom w:val="single" w:sz="4" w:space="0" w:color="AEAEAE"/>
              <w:right w:val="single" w:sz="4" w:space="0" w:color="E0E0E0"/>
            </w:tcBorders>
            <w:shd w:val="clear" w:color="000000" w:fill="F9F9FB"/>
            <w:hideMark/>
          </w:tcPr>
          <w:p w14:paraId="009B72DC"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66921D4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single" w:sz="4" w:space="0" w:color="AEAEAE"/>
              <w:right w:val="single" w:sz="4" w:space="0" w:color="E0E0E0"/>
            </w:tcBorders>
            <w:shd w:val="clear" w:color="000000" w:fill="F9F9FB"/>
            <w:hideMark/>
          </w:tcPr>
          <w:p w14:paraId="0E7AFE16"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1F7256EE"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1E2827FD" w14:textId="77777777" w:rsidTr="00BE7E60">
        <w:trPr>
          <w:trHeight w:val="340"/>
        </w:trPr>
        <w:tc>
          <w:tcPr>
            <w:tcW w:w="2751" w:type="pct"/>
            <w:vMerge/>
            <w:tcBorders>
              <w:top w:val="nil"/>
              <w:left w:val="nil"/>
              <w:bottom w:val="nil"/>
              <w:right w:val="nil"/>
            </w:tcBorders>
            <w:vAlign w:val="center"/>
            <w:hideMark/>
          </w:tcPr>
          <w:p w14:paraId="6E75109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1C0B5631"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79F65E41"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5</w:t>
            </w:r>
          </w:p>
        </w:tc>
        <w:tc>
          <w:tcPr>
            <w:tcW w:w="330" w:type="pct"/>
            <w:tcBorders>
              <w:top w:val="nil"/>
              <w:left w:val="single" w:sz="4" w:space="0" w:color="E0E0E0"/>
              <w:bottom w:val="nil"/>
              <w:right w:val="single" w:sz="4" w:space="0" w:color="E0E0E0"/>
            </w:tcBorders>
            <w:shd w:val="clear" w:color="000000" w:fill="F9F9FB"/>
            <w:hideMark/>
          </w:tcPr>
          <w:p w14:paraId="7B8AD640"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184A522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763E9A93"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5ABCF5A2"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690603F5" w14:textId="77777777" w:rsidTr="00BE7E60">
        <w:trPr>
          <w:trHeight w:val="360"/>
        </w:trPr>
        <w:tc>
          <w:tcPr>
            <w:tcW w:w="2751" w:type="pct"/>
            <w:vMerge w:val="restart"/>
            <w:tcBorders>
              <w:top w:val="single" w:sz="4" w:space="0" w:color="AEAEAE"/>
              <w:left w:val="nil"/>
              <w:bottom w:val="nil"/>
              <w:right w:val="nil"/>
            </w:tcBorders>
            <w:shd w:val="clear" w:color="000000" w:fill="E0E0E0"/>
            <w:noWrap/>
            <w:hideMark/>
          </w:tcPr>
          <w:p w14:paraId="0592CA1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6</w:t>
            </w:r>
          </w:p>
        </w:tc>
        <w:tc>
          <w:tcPr>
            <w:tcW w:w="503" w:type="pct"/>
            <w:tcBorders>
              <w:top w:val="single" w:sz="4" w:space="0" w:color="AEAEAE"/>
              <w:left w:val="nil"/>
              <w:bottom w:val="single" w:sz="4" w:space="0" w:color="AEAEAE"/>
              <w:right w:val="nil"/>
            </w:tcBorders>
            <w:shd w:val="clear" w:color="000000" w:fill="E0E0E0"/>
            <w:hideMark/>
          </w:tcPr>
          <w:p w14:paraId="6B606CA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6D357D16"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w:t>
            </w:r>
            <w:r w:rsidRPr="00BE7E60">
              <w:rPr>
                <w:rFonts w:ascii="Times New Roman" w:eastAsia="Times New Roman" w:hAnsi="Times New Roman" w:cs="Times New Roman"/>
                <w:kern w:val="0"/>
                <w:sz w:val="24"/>
                <w:szCs w:val="24"/>
                <w:vertAlign w:val="superscript"/>
                <w14:ligatures w14:val="none"/>
              </w:rPr>
              <w:t>c</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hideMark/>
          </w:tcPr>
          <w:p w14:paraId="380CB233"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5A1D161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28E50F61"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768BB75B"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57F4308C" w14:textId="77777777" w:rsidTr="00BE7E60">
        <w:trPr>
          <w:trHeight w:val="340"/>
        </w:trPr>
        <w:tc>
          <w:tcPr>
            <w:tcW w:w="2751" w:type="pct"/>
            <w:vMerge/>
            <w:tcBorders>
              <w:top w:val="single" w:sz="4" w:space="0" w:color="AEAEAE"/>
              <w:left w:val="nil"/>
              <w:bottom w:val="nil"/>
              <w:right w:val="nil"/>
            </w:tcBorders>
            <w:vAlign w:val="center"/>
            <w:hideMark/>
          </w:tcPr>
          <w:p w14:paraId="26D2CF6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006B96DC"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3A8733BD"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6</w:t>
            </w:r>
          </w:p>
        </w:tc>
        <w:tc>
          <w:tcPr>
            <w:tcW w:w="330" w:type="pct"/>
            <w:tcBorders>
              <w:top w:val="nil"/>
              <w:left w:val="single" w:sz="4" w:space="0" w:color="E0E0E0"/>
              <w:bottom w:val="nil"/>
              <w:right w:val="single" w:sz="4" w:space="0" w:color="E0E0E0"/>
            </w:tcBorders>
            <w:shd w:val="clear" w:color="000000" w:fill="F9F9FB"/>
            <w:hideMark/>
          </w:tcPr>
          <w:p w14:paraId="6FD8ADE1"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66937C5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4315C2CA"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34DE872A"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19107F16" w14:textId="77777777" w:rsidTr="00BE7E60">
        <w:trPr>
          <w:trHeight w:val="360"/>
        </w:trPr>
        <w:tc>
          <w:tcPr>
            <w:tcW w:w="2751" w:type="pct"/>
            <w:vMerge w:val="restart"/>
            <w:tcBorders>
              <w:top w:val="single" w:sz="4" w:space="0" w:color="AEAEAE"/>
              <w:left w:val="nil"/>
              <w:bottom w:val="nil"/>
              <w:right w:val="nil"/>
            </w:tcBorders>
            <w:shd w:val="clear" w:color="000000" w:fill="E0E0E0"/>
            <w:noWrap/>
            <w:hideMark/>
          </w:tcPr>
          <w:p w14:paraId="4DF73FFA"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113</w:t>
            </w:r>
          </w:p>
        </w:tc>
        <w:tc>
          <w:tcPr>
            <w:tcW w:w="503" w:type="pct"/>
            <w:tcBorders>
              <w:top w:val="single" w:sz="4" w:space="0" w:color="AEAEAE"/>
              <w:left w:val="nil"/>
              <w:bottom w:val="single" w:sz="4" w:space="0" w:color="AEAEAE"/>
              <w:right w:val="nil"/>
            </w:tcBorders>
            <w:shd w:val="clear" w:color="000000" w:fill="E0E0E0"/>
            <w:hideMark/>
          </w:tcPr>
          <w:p w14:paraId="215E40D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37EA954E"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w:t>
            </w:r>
            <w:r w:rsidRPr="00BE7E60">
              <w:rPr>
                <w:rFonts w:ascii="Times New Roman" w:eastAsia="Times New Roman" w:hAnsi="Times New Roman" w:cs="Times New Roman"/>
                <w:kern w:val="0"/>
                <w:sz w:val="24"/>
                <w:szCs w:val="24"/>
                <w:vertAlign w:val="superscript"/>
                <w14:ligatures w14:val="none"/>
              </w:rPr>
              <w:t>c</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hideMark/>
          </w:tcPr>
          <w:p w14:paraId="3D6EAE53"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5A226996"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75398B9C"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3BADE3FF"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37113294" w14:textId="77777777" w:rsidTr="00BE7E60">
        <w:trPr>
          <w:trHeight w:val="340"/>
        </w:trPr>
        <w:tc>
          <w:tcPr>
            <w:tcW w:w="2751" w:type="pct"/>
            <w:vMerge/>
            <w:tcBorders>
              <w:top w:val="single" w:sz="4" w:space="0" w:color="AEAEAE"/>
              <w:left w:val="nil"/>
              <w:bottom w:val="nil"/>
              <w:right w:val="nil"/>
            </w:tcBorders>
            <w:vAlign w:val="center"/>
            <w:hideMark/>
          </w:tcPr>
          <w:p w14:paraId="28E8337A"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6F0BA9E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2D821A46"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113</w:t>
            </w:r>
          </w:p>
        </w:tc>
        <w:tc>
          <w:tcPr>
            <w:tcW w:w="330" w:type="pct"/>
            <w:tcBorders>
              <w:top w:val="nil"/>
              <w:left w:val="single" w:sz="4" w:space="0" w:color="E0E0E0"/>
              <w:bottom w:val="nil"/>
              <w:right w:val="single" w:sz="4" w:space="0" w:color="E0E0E0"/>
            </w:tcBorders>
            <w:shd w:val="clear" w:color="000000" w:fill="F9F9FB"/>
            <w:hideMark/>
          </w:tcPr>
          <w:p w14:paraId="7336C5F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1755B36E"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4DD15203"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724408C4"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6C172E5C" w14:textId="77777777" w:rsidTr="00BE7E60">
        <w:trPr>
          <w:trHeight w:val="360"/>
        </w:trPr>
        <w:tc>
          <w:tcPr>
            <w:tcW w:w="2751" w:type="pct"/>
            <w:vMerge w:val="restart"/>
            <w:tcBorders>
              <w:top w:val="single" w:sz="4" w:space="0" w:color="AEAEAE"/>
              <w:left w:val="nil"/>
              <w:bottom w:val="nil"/>
              <w:right w:val="nil"/>
            </w:tcBorders>
            <w:shd w:val="clear" w:color="000000" w:fill="E0E0E0"/>
            <w:noWrap/>
            <w:hideMark/>
          </w:tcPr>
          <w:p w14:paraId="29CE167B"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126</w:t>
            </w:r>
          </w:p>
        </w:tc>
        <w:tc>
          <w:tcPr>
            <w:tcW w:w="503" w:type="pct"/>
            <w:tcBorders>
              <w:top w:val="single" w:sz="4" w:space="0" w:color="AEAEAE"/>
              <w:left w:val="nil"/>
              <w:bottom w:val="single" w:sz="4" w:space="0" w:color="AEAEAE"/>
              <w:right w:val="nil"/>
            </w:tcBorders>
            <w:shd w:val="clear" w:color="000000" w:fill="E0E0E0"/>
            <w:hideMark/>
          </w:tcPr>
          <w:p w14:paraId="624147CB"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7D6C3226"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w:t>
            </w:r>
            <w:r w:rsidRPr="00BE7E60">
              <w:rPr>
                <w:rFonts w:ascii="Times New Roman" w:eastAsia="Times New Roman" w:hAnsi="Times New Roman" w:cs="Times New Roman"/>
                <w:kern w:val="0"/>
                <w:sz w:val="24"/>
                <w:szCs w:val="24"/>
                <w:vertAlign w:val="superscript"/>
                <w14:ligatures w14:val="none"/>
              </w:rPr>
              <w:t>c</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hideMark/>
          </w:tcPr>
          <w:p w14:paraId="3ACCE23A"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610F9FD0"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2F72D91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63FFEC40"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05E88A9D" w14:textId="77777777" w:rsidTr="00BE7E60">
        <w:trPr>
          <w:trHeight w:val="340"/>
        </w:trPr>
        <w:tc>
          <w:tcPr>
            <w:tcW w:w="2751" w:type="pct"/>
            <w:vMerge/>
            <w:tcBorders>
              <w:top w:val="single" w:sz="4" w:space="0" w:color="AEAEAE"/>
              <w:left w:val="nil"/>
              <w:bottom w:val="nil"/>
              <w:right w:val="nil"/>
            </w:tcBorders>
            <w:vAlign w:val="center"/>
            <w:hideMark/>
          </w:tcPr>
          <w:p w14:paraId="505A7AD4"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3A26F726"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03E4485F"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126</w:t>
            </w:r>
          </w:p>
        </w:tc>
        <w:tc>
          <w:tcPr>
            <w:tcW w:w="330" w:type="pct"/>
            <w:tcBorders>
              <w:top w:val="nil"/>
              <w:left w:val="single" w:sz="4" w:space="0" w:color="E0E0E0"/>
              <w:bottom w:val="nil"/>
              <w:right w:val="single" w:sz="4" w:space="0" w:color="E0E0E0"/>
            </w:tcBorders>
            <w:shd w:val="clear" w:color="000000" w:fill="F9F9FB"/>
            <w:hideMark/>
          </w:tcPr>
          <w:p w14:paraId="67B916A3"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42A658E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02ADB97E"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5DB1B7E4"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5135DBD8" w14:textId="77777777" w:rsidTr="00BE7E60">
        <w:trPr>
          <w:trHeight w:val="360"/>
        </w:trPr>
        <w:tc>
          <w:tcPr>
            <w:tcW w:w="2751" w:type="pct"/>
            <w:vMerge w:val="restart"/>
            <w:tcBorders>
              <w:top w:val="single" w:sz="4" w:space="0" w:color="AEAEAE"/>
              <w:left w:val="nil"/>
              <w:bottom w:val="single" w:sz="4" w:space="0" w:color="152935"/>
              <w:right w:val="nil"/>
            </w:tcBorders>
            <w:shd w:val="clear" w:color="000000" w:fill="E0E0E0"/>
            <w:hideMark/>
          </w:tcPr>
          <w:p w14:paraId="451A58EA"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Total</w:t>
            </w:r>
          </w:p>
        </w:tc>
        <w:tc>
          <w:tcPr>
            <w:tcW w:w="503" w:type="pct"/>
            <w:tcBorders>
              <w:top w:val="single" w:sz="4" w:space="0" w:color="AEAEAE"/>
              <w:left w:val="nil"/>
              <w:bottom w:val="single" w:sz="4" w:space="0" w:color="AEAEAE"/>
              <w:right w:val="nil"/>
            </w:tcBorders>
            <w:shd w:val="clear" w:color="000000" w:fill="E0E0E0"/>
            <w:hideMark/>
          </w:tcPr>
          <w:p w14:paraId="1ED1E57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755D0BF9"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.223</w:t>
            </w:r>
            <w:r w:rsidRPr="00BE7E60">
              <w:rPr>
                <w:rFonts w:ascii="Times New Roman" w:eastAsia="Times New Roman" w:hAnsi="Times New Roman" w:cs="Times New Roman"/>
                <w:kern w:val="0"/>
                <w:sz w:val="24"/>
                <w:szCs w:val="24"/>
                <w:vertAlign w:val="superscript"/>
                <w14:ligatures w14:val="none"/>
              </w:rPr>
              <w:t>a</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noWrap/>
            <w:hideMark/>
          </w:tcPr>
          <w:p w14:paraId="0DA1586E"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w:t>
            </w:r>
          </w:p>
        </w:tc>
        <w:tc>
          <w:tcPr>
            <w:tcW w:w="302" w:type="pct"/>
            <w:tcBorders>
              <w:top w:val="single" w:sz="4" w:space="0" w:color="AEAEAE"/>
              <w:left w:val="nil"/>
              <w:bottom w:val="single" w:sz="4" w:space="0" w:color="AEAEAE"/>
              <w:right w:val="nil"/>
            </w:tcBorders>
            <w:shd w:val="clear" w:color="000000" w:fill="F9F9FB"/>
            <w:noWrap/>
            <w:hideMark/>
          </w:tcPr>
          <w:p w14:paraId="01CA28F0"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0.637</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439142C6"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36BB79A1"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24BFC4D2" w14:textId="77777777" w:rsidTr="00BE7E60">
        <w:trPr>
          <w:trHeight w:val="360"/>
        </w:trPr>
        <w:tc>
          <w:tcPr>
            <w:tcW w:w="2751" w:type="pct"/>
            <w:vMerge/>
            <w:tcBorders>
              <w:top w:val="single" w:sz="4" w:space="0" w:color="AEAEAE"/>
              <w:left w:val="nil"/>
              <w:bottom w:val="single" w:sz="4" w:space="0" w:color="152935"/>
              <w:right w:val="nil"/>
            </w:tcBorders>
            <w:vAlign w:val="center"/>
            <w:hideMark/>
          </w:tcPr>
          <w:p w14:paraId="1A3FDCD1"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AEAEAE"/>
              <w:right w:val="nil"/>
            </w:tcBorders>
            <w:shd w:val="clear" w:color="000000" w:fill="E0E0E0"/>
            <w:hideMark/>
          </w:tcPr>
          <w:p w14:paraId="1F06EE42"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xml:space="preserve">Continuity </w:t>
            </w:r>
            <w:proofErr w:type="spellStart"/>
            <w:r w:rsidRPr="00BE7E60">
              <w:rPr>
                <w:rFonts w:ascii="Times New Roman" w:eastAsia="Times New Roman" w:hAnsi="Times New Roman" w:cs="Times New Roman"/>
                <w:kern w:val="0"/>
                <w:sz w:val="24"/>
                <w:szCs w:val="24"/>
                <w14:ligatures w14:val="none"/>
              </w:rPr>
              <w:t>Correction</w:t>
            </w:r>
            <w:r w:rsidRPr="00BE7E60">
              <w:rPr>
                <w:rFonts w:ascii="Times New Roman" w:eastAsia="Times New Roman" w:hAnsi="Times New Roman" w:cs="Times New Roman"/>
                <w:kern w:val="0"/>
                <w:sz w:val="24"/>
                <w:szCs w:val="24"/>
                <w:vertAlign w:val="superscript"/>
                <w14:ligatures w14:val="none"/>
              </w:rPr>
              <w:t>b</w:t>
            </w:r>
            <w:proofErr w:type="spellEnd"/>
          </w:p>
        </w:tc>
        <w:tc>
          <w:tcPr>
            <w:tcW w:w="511" w:type="pct"/>
            <w:tcBorders>
              <w:top w:val="nil"/>
              <w:left w:val="nil"/>
              <w:bottom w:val="single" w:sz="4" w:space="0" w:color="AEAEAE"/>
              <w:right w:val="nil"/>
            </w:tcBorders>
            <w:shd w:val="clear" w:color="000000" w:fill="F9F9FB"/>
            <w:noWrap/>
            <w:hideMark/>
          </w:tcPr>
          <w:p w14:paraId="67EF1385"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0.027</w:t>
            </w:r>
          </w:p>
        </w:tc>
        <w:tc>
          <w:tcPr>
            <w:tcW w:w="330" w:type="pct"/>
            <w:tcBorders>
              <w:top w:val="nil"/>
              <w:left w:val="single" w:sz="4" w:space="0" w:color="E0E0E0"/>
              <w:bottom w:val="single" w:sz="4" w:space="0" w:color="AEAEAE"/>
              <w:right w:val="single" w:sz="4" w:space="0" w:color="E0E0E0"/>
            </w:tcBorders>
            <w:shd w:val="clear" w:color="000000" w:fill="F9F9FB"/>
            <w:noWrap/>
            <w:hideMark/>
          </w:tcPr>
          <w:p w14:paraId="59CCC256"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w:t>
            </w:r>
          </w:p>
        </w:tc>
        <w:tc>
          <w:tcPr>
            <w:tcW w:w="302" w:type="pct"/>
            <w:tcBorders>
              <w:top w:val="nil"/>
              <w:left w:val="nil"/>
              <w:bottom w:val="single" w:sz="4" w:space="0" w:color="AEAEAE"/>
              <w:right w:val="nil"/>
            </w:tcBorders>
            <w:shd w:val="clear" w:color="000000" w:fill="F9F9FB"/>
            <w:noWrap/>
            <w:hideMark/>
          </w:tcPr>
          <w:p w14:paraId="1F484219"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0.871</w:t>
            </w:r>
          </w:p>
        </w:tc>
        <w:tc>
          <w:tcPr>
            <w:tcW w:w="302" w:type="pct"/>
            <w:tcBorders>
              <w:top w:val="nil"/>
              <w:left w:val="single" w:sz="4" w:space="0" w:color="E0E0E0"/>
              <w:bottom w:val="single" w:sz="4" w:space="0" w:color="AEAEAE"/>
              <w:right w:val="single" w:sz="4" w:space="0" w:color="E0E0E0"/>
            </w:tcBorders>
            <w:shd w:val="clear" w:color="000000" w:fill="F9F9FB"/>
            <w:hideMark/>
          </w:tcPr>
          <w:p w14:paraId="321C7F4B"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0A4C1B4B"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23CABCEF" w14:textId="77777777" w:rsidTr="00BE7E60">
        <w:trPr>
          <w:trHeight w:val="340"/>
        </w:trPr>
        <w:tc>
          <w:tcPr>
            <w:tcW w:w="2751" w:type="pct"/>
            <w:vMerge/>
            <w:tcBorders>
              <w:top w:val="single" w:sz="4" w:space="0" w:color="AEAEAE"/>
              <w:left w:val="nil"/>
              <w:bottom w:val="single" w:sz="4" w:space="0" w:color="152935"/>
              <w:right w:val="nil"/>
            </w:tcBorders>
            <w:vAlign w:val="center"/>
            <w:hideMark/>
          </w:tcPr>
          <w:p w14:paraId="6BEE651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AEAEAE"/>
              <w:right w:val="nil"/>
            </w:tcBorders>
            <w:shd w:val="clear" w:color="000000" w:fill="E0E0E0"/>
            <w:hideMark/>
          </w:tcPr>
          <w:p w14:paraId="33A8CAB2"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Likelihood Ratio</w:t>
            </w:r>
          </w:p>
        </w:tc>
        <w:tc>
          <w:tcPr>
            <w:tcW w:w="511" w:type="pct"/>
            <w:tcBorders>
              <w:top w:val="nil"/>
              <w:left w:val="nil"/>
              <w:bottom w:val="single" w:sz="4" w:space="0" w:color="AEAEAE"/>
              <w:right w:val="nil"/>
            </w:tcBorders>
            <w:shd w:val="clear" w:color="000000" w:fill="F9F9FB"/>
            <w:noWrap/>
            <w:hideMark/>
          </w:tcPr>
          <w:p w14:paraId="6D74D013"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0.222</w:t>
            </w:r>
          </w:p>
        </w:tc>
        <w:tc>
          <w:tcPr>
            <w:tcW w:w="330" w:type="pct"/>
            <w:tcBorders>
              <w:top w:val="nil"/>
              <w:left w:val="single" w:sz="4" w:space="0" w:color="E0E0E0"/>
              <w:bottom w:val="single" w:sz="4" w:space="0" w:color="AEAEAE"/>
              <w:right w:val="single" w:sz="4" w:space="0" w:color="E0E0E0"/>
            </w:tcBorders>
            <w:shd w:val="clear" w:color="000000" w:fill="F9F9FB"/>
            <w:noWrap/>
            <w:hideMark/>
          </w:tcPr>
          <w:p w14:paraId="355F58B2"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w:t>
            </w:r>
          </w:p>
        </w:tc>
        <w:tc>
          <w:tcPr>
            <w:tcW w:w="302" w:type="pct"/>
            <w:tcBorders>
              <w:top w:val="nil"/>
              <w:left w:val="nil"/>
              <w:bottom w:val="single" w:sz="4" w:space="0" w:color="AEAEAE"/>
              <w:right w:val="nil"/>
            </w:tcBorders>
            <w:shd w:val="clear" w:color="000000" w:fill="F9F9FB"/>
            <w:noWrap/>
            <w:hideMark/>
          </w:tcPr>
          <w:p w14:paraId="25DA7ECE"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0.637</w:t>
            </w:r>
          </w:p>
        </w:tc>
        <w:tc>
          <w:tcPr>
            <w:tcW w:w="302" w:type="pct"/>
            <w:tcBorders>
              <w:top w:val="nil"/>
              <w:left w:val="single" w:sz="4" w:space="0" w:color="E0E0E0"/>
              <w:bottom w:val="single" w:sz="4" w:space="0" w:color="AEAEAE"/>
              <w:right w:val="single" w:sz="4" w:space="0" w:color="E0E0E0"/>
            </w:tcBorders>
            <w:shd w:val="clear" w:color="000000" w:fill="F9F9FB"/>
            <w:hideMark/>
          </w:tcPr>
          <w:p w14:paraId="4A3F6C04"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7E1FC4B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44F94E4E" w14:textId="77777777" w:rsidTr="00BE7E60">
        <w:trPr>
          <w:trHeight w:val="340"/>
        </w:trPr>
        <w:tc>
          <w:tcPr>
            <w:tcW w:w="2751" w:type="pct"/>
            <w:vMerge/>
            <w:tcBorders>
              <w:top w:val="single" w:sz="4" w:space="0" w:color="AEAEAE"/>
              <w:left w:val="nil"/>
              <w:bottom w:val="single" w:sz="4" w:space="0" w:color="152935"/>
              <w:right w:val="nil"/>
            </w:tcBorders>
            <w:vAlign w:val="center"/>
            <w:hideMark/>
          </w:tcPr>
          <w:p w14:paraId="33BEDA7E"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AEAEAE"/>
              <w:right w:val="nil"/>
            </w:tcBorders>
            <w:shd w:val="clear" w:color="000000" w:fill="E0E0E0"/>
            <w:hideMark/>
          </w:tcPr>
          <w:p w14:paraId="3BD0DA0F"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Fisher's Exact Test</w:t>
            </w:r>
          </w:p>
        </w:tc>
        <w:tc>
          <w:tcPr>
            <w:tcW w:w="511" w:type="pct"/>
            <w:tcBorders>
              <w:top w:val="nil"/>
              <w:left w:val="nil"/>
              <w:bottom w:val="single" w:sz="4" w:space="0" w:color="AEAEAE"/>
              <w:right w:val="nil"/>
            </w:tcBorders>
            <w:shd w:val="clear" w:color="000000" w:fill="F9F9FB"/>
            <w:hideMark/>
          </w:tcPr>
          <w:p w14:paraId="564A3376"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30" w:type="pct"/>
            <w:tcBorders>
              <w:top w:val="nil"/>
              <w:left w:val="single" w:sz="4" w:space="0" w:color="E0E0E0"/>
              <w:bottom w:val="single" w:sz="4" w:space="0" w:color="AEAEAE"/>
              <w:right w:val="single" w:sz="4" w:space="0" w:color="E0E0E0"/>
            </w:tcBorders>
            <w:shd w:val="clear" w:color="000000" w:fill="F9F9FB"/>
            <w:hideMark/>
          </w:tcPr>
          <w:p w14:paraId="77A510A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127DC2BF"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single" w:sz="4" w:space="0" w:color="AEAEAE"/>
              <w:right w:val="single" w:sz="4" w:space="0" w:color="E0E0E0"/>
            </w:tcBorders>
            <w:shd w:val="clear" w:color="000000" w:fill="F9F9FB"/>
            <w:noWrap/>
            <w:hideMark/>
          </w:tcPr>
          <w:p w14:paraId="7DA4E3A3"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0.761</w:t>
            </w:r>
          </w:p>
        </w:tc>
        <w:tc>
          <w:tcPr>
            <w:tcW w:w="302" w:type="pct"/>
            <w:tcBorders>
              <w:top w:val="nil"/>
              <w:left w:val="nil"/>
              <w:bottom w:val="single" w:sz="4" w:space="0" w:color="AEAEAE"/>
              <w:right w:val="nil"/>
            </w:tcBorders>
            <w:shd w:val="clear" w:color="000000" w:fill="F9F9FB"/>
            <w:noWrap/>
            <w:hideMark/>
          </w:tcPr>
          <w:p w14:paraId="39BDE4A5"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0.434</w:t>
            </w:r>
          </w:p>
        </w:tc>
      </w:tr>
      <w:tr w:rsidR="00BE7E60" w:rsidRPr="00BE7E60" w14:paraId="2F9C95F2" w14:textId="77777777" w:rsidTr="00BE7E60">
        <w:trPr>
          <w:trHeight w:val="340"/>
        </w:trPr>
        <w:tc>
          <w:tcPr>
            <w:tcW w:w="2751" w:type="pct"/>
            <w:vMerge/>
            <w:tcBorders>
              <w:top w:val="single" w:sz="4" w:space="0" w:color="AEAEAE"/>
              <w:left w:val="nil"/>
              <w:bottom w:val="single" w:sz="4" w:space="0" w:color="152935"/>
              <w:right w:val="nil"/>
            </w:tcBorders>
            <w:vAlign w:val="center"/>
            <w:hideMark/>
          </w:tcPr>
          <w:p w14:paraId="2B3DE14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152935"/>
              <w:right w:val="nil"/>
            </w:tcBorders>
            <w:shd w:val="clear" w:color="000000" w:fill="E0E0E0"/>
            <w:hideMark/>
          </w:tcPr>
          <w:p w14:paraId="7FF90E13"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511" w:type="pct"/>
            <w:tcBorders>
              <w:top w:val="nil"/>
              <w:left w:val="nil"/>
              <w:bottom w:val="single" w:sz="4" w:space="0" w:color="152935"/>
              <w:right w:val="nil"/>
            </w:tcBorders>
            <w:shd w:val="clear" w:color="000000" w:fill="F9F9FB"/>
            <w:noWrap/>
            <w:hideMark/>
          </w:tcPr>
          <w:p w14:paraId="109DFD92"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250</w:t>
            </w:r>
          </w:p>
        </w:tc>
        <w:tc>
          <w:tcPr>
            <w:tcW w:w="330" w:type="pct"/>
            <w:tcBorders>
              <w:top w:val="nil"/>
              <w:left w:val="single" w:sz="4" w:space="0" w:color="E0E0E0"/>
              <w:bottom w:val="single" w:sz="4" w:space="0" w:color="152935"/>
              <w:right w:val="single" w:sz="4" w:space="0" w:color="E0E0E0"/>
            </w:tcBorders>
            <w:shd w:val="clear" w:color="000000" w:fill="F9F9FB"/>
            <w:hideMark/>
          </w:tcPr>
          <w:p w14:paraId="18157786"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152935"/>
              <w:right w:val="nil"/>
            </w:tcBorders>
            <w:shd w:val="clear" w:color="000000" w:fill="F9F9FB"/>
            <w:hideMark/>
          </w:tcPr>
          <w:p w14:paraId="0A970CFA"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single" w:sz="4" w:space="0" w:color="152935"/>
              <w:right w:val="single" w:sz="4" w:space="0" w:color="E0E0E0"/>
            </w:tcBorders>
            <w:shd w:val="clear" w:color="000000" w:fill="F9F9FB"/>
            <w:hideMark/>
          </w:tcPr>
          <w:p w14:paraId="5FD97643"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152935"/>
              <w:right w:val="nil"/>
            </w:tcBorders>
            <w:shd w:val="clear" w:color="000000" w:fill="F9F9FB"/>
            <w:hideMark/>
          </w:tcPr>
          <w:p w14:paraId="349ABEF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6AFF7DC7" w14:textId="77777777" w:rsidTr="00BE7E60">
        <w:trPr>
          <w:trHeight w:val="340"/>
        </w:trPr>
        <w:tc>
          <w:tcPr>
            <w:tcW w:w="5000" w:type="pct"/>
            <w:gridSpan w:val="7"/>
            <w:tcBorders>
              <w:top w:val="nil"/>
              <w:left w:val="nil"/>
              <w:bottom w:val="nil"/>
              <w:right w:val="nil"/>
            </w:tcBorders>
            <w:shd w:val="clear" w:color="auto" w:fill="auto"/>
            <w:hideMark/>
          </w:tcPr>
          <w:p w14:paraId="25312FB2"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a. 0 cells (0.0%) have expected count less than 5. The minimum expected count is 5.24.</w:t>
            </w:r>
          </w:p>
        </w:tc>
      </w:tr>
      <w:tr w:rsidR="00BE7E60" w:rsidRPr="00BE7E60" w14:paraId="3752449D" w14:textId="77777777" w:rsidTr="00BE7E60">
        <w:trPr>
          <w:trHeight w:val="340"/>
        </w:trPr>
        <w:tc>
          <w:tcPr>
            <w:tcW w:w="5000" w:type="pct"/>
            <w:gridSpan w:val="7"/>
            <w:tcBorders>
              <w:top w:val="nil"/>
              <w:left w:val="nil"/>
              <w:bottom w:val="nil"/>
              <w:right w:val="nil"/>
            </w:tcBorders>
            <w:shd w:val="clear" w:color="auto" w:fill="auto"/>
            <w:hideMark/>
          </w:tcPr>
          <w:p w14:paraId="66892B62"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b. Computed only for a 2x2 table</w:t>
            </w:r>
          </w:p>
        </w:tc>
      </w:tr>
      <w:tr w:rsidR="00BE7E60" w:rsidRPr="00BE7E60" w14:paraId="45EC417C" w14:textId="77777777" w:rsidTr="00BE7E60">
        <w:trPr>
          <w:trHeight w:val="340"/>
        </w:trPr>
        <w:tc>
          <w:tcPr>
            <w:tcW w:w="5000" w:type="pct"/>
            <w:gridSpan w:val="7"/>
            <w:tcBorders>
              <w:top w:val="nil"/>
              <w:left w:val="nil"/>
              <w:bottom w:val="nil"/>
              <w:right w:val="nil"/>
            </w:tcBorders>
            <w:shd w:val="clear" w:color="auto" w:fill="auto"/>
            <w:hideMark/>
          </w:tcPr>
          <w:p w14:paraId="6A1F181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c. No statistics are computed because weight monitoring and status are constants.</w:t>
            </w:r>
          </w:p>
        </w:tc>
      </w:tr>
    </w:tbl>
    <w:p w14:paraId="167E82AB" w14:textId="77777777" w:rsidR="00BE7E60" w:rsidRDefault="00BE7E60" w:rsidP="006E62E1">
      <w:pPr>
        <w:tabs>
          <w:tab w:val="left" w:pos="7176"/>
        </w:tabs>
        <w:jc w:val="both"/>
        <w:rPr>
          <w:rFonts w:ascii="Times New Roman" w:hAnsi="Times New Roman" w:cs="Times New Roman"/>
          <w:sz w:val="24"/>
          <w:szCs w:val="24"/>
        </w:rPr>
      </w:pPr>
    </w:p>
    <w:p w14:paraId="3712421A" w14:textId="77777777" w:rsidR="00BE7E60" w:rsidRDefault="00BE7E60">
      <w:pPr>
        <w:rPr>
          <w:rFonts w:ascii="Times New Roman" w:hAnsi="Times New Roman" w:cs="Times New Roman"/>
          <w:b/>
          <w:sz w:val="24"/>
          <w:szCs w:val="24"/>
        </w:rPr>
      </w:pPr>
      <w:r>
        <w:rPr>
          <w:rFonts w:ascii="Times New Roman" w:hAnsi="Times New Roman" w:cs="Times New Roman"/>
          <w:b/>
          <w:sz w:val="24"/>
          <w:szCs w:val="24"/>
        </w:rPr>
        <w:br w:type="page"/>
      </w:r>
    </w:p>
    <w:p w14:paraId="757FA643" w14:textId="12EA06C4" w:rsidR="006E62E1" w:rsidRDefault="00BE7E60" w:rsidP="006E62E1">
      <w:pPr>
        <w:tabs>
          <w:tab w:val="left" w:pos="7176"/>
        </w:tabs>
        <w:jc w:val="both"/>
        <w:rPr>
          <w:rFonts w:ascii="Times New Roman" w:hAnsi="Times New Roman" w:cs="Times New Roman"/>
          <w:sz w:val="24"/>
          <w:szCs w:val="24"/>
        </w:rPr>
      </w:pPr>
      <w:r>
        <w:rPr>
          <w:rFonts w:ascii="Times New Roman" w:hAnsi="Times New Roman" w:cs="Times New Roman"/>
          <w:b/>
          <w:sz w:val="24"/>
          <w:szCs w:val="24"/>
        </w:rPr>
        <w:lastRenderedPageBreak/>
        <w:t>Table F.4</w:t>
      </w:r>
      <w:r w:rsidR="006E62E1">
        <w:rPr>
          <w:rFonts w:ascii="Times New Roman" w:hAnsi="Times New Roman" w:cs="Times New Roman"/>
          <w:b/>
          <w:sz w:val="24"/>
          <w:szCs w:val="24"/>
        </w:rPr>
        <w:t xml:space="preserve"> </w:t>
      </w:r>
      <w:r w:rsidR="006E62E1">
        <w:rPr>
          <w:rFonts w:ascii="Times New Roman" w:hAnsi="Times New Roman" w:cs="Times New Roman"/>
          <w:sz w:val="24"/>
          <w:szCs w:val="24"/>
        </w:rPr>
        <w:t>Chi-square test for skip meal</w:t>
      </w:r>
    </w:p>
    <w:tbl>
      <w:tblPr>
        <w:tblW w:w="5000" w:type="pct"/>
        <w:tblLook w:val="04A0" w:firstRow="1" w:lastRow="0" w:firstColumn="1" w:lastColumn="0" w:noHBand="0" w:noVBand="1"/>
      </w:tblPr>
      <w:tblGrid>
        <w:gridCol w:w="3579"/>
        <w:gridCol w:w="1323"/>
        <w:gridCol w:w="790"/>
        <w:gridCol w:w="416"/>
        <w:gridCol w:w="1416"/>
        <w:gridCol w:w="803"/>
        <w:gridCol w:w="803"/>
      </w:tblGrid>
      <w:tr w:rsidR="00BE7E60" w:rsidRPr="00BE7E60" w14:paraId="33AEDEB0" w14:textId="77777777" w:rsidTr="00BE7E60">
        <w:trPr>
          <w:trHeight w:val="400"/>
        </w:trPr>
        <w:tc>
          <w:tcPr>
            <w:tcW w:w="5000" w:type="pct"/>
            <w:gridSpan w:val="7"/>
            <w:tcBorders>
              <w:top w:val="nil"/>
              <w:left w:val="nil"/>
              <w:bottom w:val="nil"/>
              <w:right w:val="nil"/>
            </w:tcBorders>
            <w:shd w:val="clear" w:color="auto" w:fill="auto"/>
            <w:vAlign w:val="center"/>
            <w:hideMark/>
          </w:tcPr>
          <w:p w14:paraId="1917734C" w14:textId="77777777" w:rsidR="00BE7E60" w:rsidRPr="00BE7E60" w:rsidRDefault="00BE7E60" w:rsidP="00BE7E60">
            <w:pPr>
              <w:spacing w:after="0" w:line="240" w:lineRule="auto"/>
              <w:jc w:val="center"/>
              <w:rPr>
                <w:rFonts w:ascii="Times New Roman" w:eastAsia="Times New Roman" w:hAnsi="Times New Roman" w:cs="Times New Roman"/>
                <w:b/>
                <w:bCs/>
                <w:kern w:val="0"/>
                <w:sz w:val="24"/>
                <w:szCs w:val="24"/>
                <w14:ligatures w14:val="none"/>
              </w:rPr>
            </w:pPr>
            <w:r w:rsidRPr="00BE7E60">
              <w:rPr>
                <w:rFonts w:ascii="Times New Roman" w:eastAsia="Times New Roman" w:hAnsi="Times New Roman" w:cs="Times New Roman"/>
                <w:b/>
                <w:bCs/>
                <w:kern w:val="0"/>
                <w:sz w:val="24"/>
                <w:szCs w:val="24"/>
                <w14:ligatures w14:val="none"/>
              </w:rPr>
              <w:t>Chi-Square Tests</w:t>
            </w:r>
          </w:p>
        </w:tc>
      </w:tr>
      <w:tr w:rsidR="00BE7E60" w:rsidRPr="00BE7E60" w14:paraId="774E96AB" w14:textId="77777777" w:rsidTr="00BE7E60">
        <w:trPr>
          <w:trHeight w:val="900"/>
        </w:trPr>
        <w:tc>
          <w:tcPr>
            <w:tcW w:w="3254" w:type="pct"/>
            <w:gridSpan w:val="2"/>
            <w:tcBorders>
              <w:top w:val="nil"/>
              <w:left w:val="nil"/>
              <w:bottom w:val="single" w:sz="4" w:space="0" w:color="152935"/>
              <w:right w:val="nil"/>
            </w:tcBorders>
            <w:shd w:val="clear" w:color="auto" w:fill="auto"/>
            <w:vAlign w:val="bottom"/>
            <w:hideMark/>
          </w:tcPr>
          <w:p w14:paraId="56A1C2A1"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counts</w:t>
            </w:r>
          </w:p>
        </w:tc>
        <w:tc>
          <w:tcPr>
            <w:tcW w:w="511" w:type="pct"/>
            <w:tcBorders>
              <w:top w:val="nil"/>
              <w:left w:val="nil"/>
              <w:bottom w:val="single" w:sz="4" w:space="0" w:color="152935"/>
              <w:right w:val="nil"/>
            </w:tcBorders>
            <w:shd w:val="clear" w:color="auto" w:fill="auto"/>
            <w:vAlign w:val="bottom"/>
            <w:hideMark/>
          </w:tcPr>
          <w:p w14:paraId="16B47947" w14:textId="77777777" w:rsidR="00BE7E60" w:rsidRPr="00BE7E60" w:rsidRDefault="00BE7E60" w:rsidP="00BE7E60">
            <w:pPr>
              <w:spacing w:after="0" w:line="240" w:lineRule="auto"/>
              <w:jc w:val="center"/>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Value</w:t>
            </w:r>
          </w:p>
        </w:tc>
        <w:tc>
          <w:tcPr>
            <w:tcW w:w="330" w:type="pct"/>
            <w:tcBorders>
              <w:top w:val="nil"/>
              <w:left w:val="single" w:sz="4" w:space="0" w:color="E0E0E0"/>
              <w:bottom w:val="single" w:sz="4" w:space="0" w:color="152935"/>
              <w:right w:val="single" w:sz="4" w:space="0" w:color="E0E0E0"/>
            </w:tcBorders>
            <w:shd w:val="clear" w:color="auto" w:fill="auto"/>
            <w:vAlign w:val="bottom"/>
            <w:hideMark/>
          </w:tcPr>
          <w:p w14:paraId="249D43A7" w14:textId="77777777" w:rsidR="00BE7E60" w:rsidRPr="00BE7E60" w:rsidRDefault="00BE7E60" w:rsidP="00BE7E60">
            <w:pPr>
              <w:spacing w:after="0" w:line="240" w:lineRule="auto"/>
              <w:jc w:val="center"/>
              <w:rPr>
                <w:rFonts w:ascii="Times New Roman" w:eastAsia="Times New Roman" w:hAnsi="Times New Roman" w:cs="Times New Roman"/>
                <w:kern w:val="0"/>
                <w:sz w:val="24"/>
                <w:szCs w:val="24"/>
                <w14:ligatures w14:val="none"/>
              </w:rPr>
            </w:pPr>
            <w:proofErr w:type="spellStart"/>
            <w:r w:rsidRPr="00BE7E60">
              <w:rPr>
                <w:rFonts w:ascii="Times New Roman" w:eastAsia="Times New Roman" w:hAnsi="Times New Roman" w:cs="Times New Roman"/>
                <w:kern w:val="0"/>
                <w:sz w:val="24"/>
                <w:szCs w:val="24"/>
                <w14:ligatures w14:val="none"/>
              </w:rPr>
              <w:t>df</w:t>
            </w:r>
            <w:proofErr w:type="spellEnd"/>
          </w:p>
        </w:tc>
        <w:tc>
          <w:tcPr>
            <w:tcW w:w="302" w:type="pct"/>
            <w:tcBorders>
              <w:top w:val="nil"/>
              <w:left w:val="nil"/>
              <w:bottom w:val="single" w:sz="4" w:space="0" w:color="152935"/>
              <w:right w:val="nil"/>
            </w:tcBorders>
            <w:shd w:val="clear" w:color="auto" w:fill="auto"/>
            <w:vAlign w:val="bottom"/>
            <w:hideMark/>
          </w:tcPr>
          <w:p w14:paraId="4039339C" w14:textId="77777777" w:rsidR="00BE7E60" w:rsidRPr="00BE7E60" w:rsidRDefault="00BE7E60" w:rsidP="00BE7E60">
            <w:pPr>
              <w:spacing w:after="0" w:line="240" w:lineRule="auto"/>
              <w:jc w:val="center"/>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Asymptotic Significance (2-sided)</w:t>
            </w:r>
          </w:p>
        </w:tc>
        <w:tc>
          <w:tcPr>
            <w:tcW w:w="302" w:type="pct"/>
            <w:tcBorders>
              <w:top w:val="nil"/>
              <w:left w:val="single" w:sz="4" w:space="0" w:color="E0E0E0"/>
              <w:bottom w:val="single" w:sz="4" w:space="0" w:color="152935"/>
              <w:right w:val="single" w:sz="4" w:space="0" w:color="E0E0E0"/>
            </w:tcBorders>
            <w:shd w:val="clear" w:color="auto" w:fill="auto"/>
            <w:vAlign w:val="bottom"/>
            <w:hideMark/>
          </w:tcPr>
          <w:p w14:paraId="6D7DCE9F" w14:textId="77777777" w:rsidR="00BE7E60" w:rsidRPr="00BE7E60" w:rsidRDefault="00BE7E60" w:rsidP="00BE7E60">
            <w:pPr>
              <w:spacing w:after="0" w:line="240" w:lineRule="auto"/>
              <w:jc w:val="center"/>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Exact Sig. (2-sided)</w:t>
            </w:r>
          </w:p>
        </w:tc>
        <w:tc>
          <w:tcPr>
            <w:tcW w:w="302" w:type="pct"/>
            <w:tcBorders>
              <w:top w:val="nil"/>
              <w:left w:val="nil"/>
              <w:bottom w:val="single" w:sz="4" w:space="0" w:color="152935"/>
              <w:right w:val="nil"/>
            </w:tcBorders>
            <w:shd w:val="clear" w:color="auto" w:fill="auto"/>
            <w:vAlign w:val="bottom"/>
            <w:hideMark/>
          </w:tcPr>
          <w:p w14:paraId="0E6C99A2" w14:textId="77777777" w:rsidR="00BE7E60" w:rsidRPr="00BE7E60" w:rsidRDefault="00BE7E60" w:rsidP="00BE7E60">
            <w:pPr>
              <w:spacing w:after="0" w:line="240" w:lineRule="auto"/>
              <w:jc w:val="center"/>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Exact Sig. (1-sided)</w:t>
            </w:r>
          </w:p>
        </w:tc>
      </w:tr>
      <w:tr w:rsidR="00BE7E60" w:rsidRPr="00BE7E60" w14:paraId="1328A050" w14:textId="77777777" w:rsidTr="00BE7E60">
        <w:trPr>
          <w:trHeight w:val="360"/>
        </w:trPr>
        <w:tc>
          <w:tcPr>
            <w:tcW w:w="2751" w:type="pct"/>
            <w:vMerge w:val="restart"/>
            <w:tcBorders>
              <w:top w:val="nil"/>
              <w:left w:val="nil"/>
              <w:bottom w:val="nil"/>
              <w:right w:val="nil"/>
            </w:tcBorders>
            <w:shd w:val="clear" w:color="000000" w:fill="E0E0E0"/>
            <w:noWrap/>
            <w:hideMark/>
          </w:tcPr>
          <w:p w14:paraId="1CF70E84"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35</w:t>
            </w:r>
          </w:p>
        </w:tc>
        <w:tc>
          <w:tcPr>
            <w:tcW w:w="503" w:type="pct"/>
            <w:tcBorders>
              <w:top w:val="nil"/>
              <w:left w:val="nil"/>
              <w:bottom w:val="single" w:sz="4" w:space="0" w:color="AEAEAE"/>
              <w:right w:val="nil"/>
            </w:tcBorders>
            <w:shd w:val="clear" w:color="000000" w:fill="E0E0E0"/>
            <w:hideMark/>
          </w:tcPr>
          <w:p w14:paraId="4CF4A31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511" w:type="pct"/>
            <w:tcBorders>
              <w:top w:val="nil"/>
              <w:left w:val="nil"/>
              <w:bottom w:val="single" w:sz="4" w:space="0" w:color="AEAEAE"/>
              <w:right w:val="nil"/>
            </w:tcBorders>
            <w:shd w:val="clear" w:color="000000" w:fill="F9F9FB"/>
            <w:noWrap/>
            <w:hideMark/>
          </w:tcPr>
          <w:p w14:paraId="60225C1C"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w:t>
            </w:r>
            <w:r w:rsidRPr="00BE7E60">
              <w:rPr>
                <w:rFonts w:ascii="Times New Roman" w:eastAsia="Times New Roman" w:hAnsi="Times New Roman" w:cs="Times New Roman"/>
                <w:kern w:val="0"/>
                <w:sz w:val="24"/>
                <w:szCs w:val="24"/>
                <w:vertAlign w:val="superscript"/>
                <w14:ligatures w14:val="none"/>
              </w:rPr>
              <w:t>c</w:t>
            </w:r>
          </w:p>
        </w:tc>
        <w:tc>
          <w:tcPr>
            <w:tcW w:w="330" w:type="pct"/>
            <w:tcBorders>
              <w:top w:val="nil"/>
              <w:left w:val="single" w:sz="4" w:space="0" w:color="E0E0E0"/>
              <w:bottom w:val="single" w:sz="4" w:space="0" w:color="AEAEAE"/>
              <w:right w:val="single" w:sz="4" w:space="0" w:color="E0E0E0"/>
            </w:tcBorders>
            <w:shd w:val="clear" w:color="000000" w:fill="F9F9FB"/>
            <w:hideMark/>
          </w:tcPr>
          <w:p w14:paraId="21349071"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7895F29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single" w:sz="4" w:space="0" w:color="AEAEAE"/>
              <w:right w:val="single" w:sz="4" w:space="0" w:color="E0E0E0"/>
            </w:tcBorders>
            <w:shd w:val="clear" w:color="000000" w:fill="F9F9FB"/>
            <w:hideMark/>
          </w:tcPr>
          <w:p w14:paraId="2B88D696"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3B9D0DD6"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09DC3D8D" w14:textId="77777777" w:rsidTr="00BE7E60">
        <w:trPr>
          <w:trHeight w:val="340"/>
        </w:trPr>
        <w:tc>
          <w:tcPr>
            <w:tcW w:w="2751" w:type="pct"/>
            <w:vMerge/>
            <w:tcBorders>
              <w:top w:val="nil"/>
              <w:left w:val="nil"/>
              <w:bottom w:val="nil"/>
              <w:right w:val="nil"/>
            </w:tcBorders>
            <w:vAlign w:val="center"/>
            <w:hideMark/>
          </w:tcPr>
          <w:p w14:paraId="189AE12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08BD331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5D5DFEF3"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35</w:t>
            </w:r>
          </w:p>
        </w:tc>
        <w:tc>
          <w:tcPr>
            <w:tcW w:w="330" w:type="pct"/>
            <w:tcBorders>
              <w:top w:val="nil"/>
              <w:left w:val="single" w:sz="4" w:space="0" w:color="E0E0E0"/>
              <w:bottom w:val="nil"/>
              <w:right w:val="single" w:sz="4" w:space="0" w:color="E0E0E0"/>
            </w:tcBorders>
            <w:shd w:val="clear" w:color="000000" w:fill="F9F9FB"/>
            <w:hideMark/>
          </w:tcPr>
          <w:p w14:paraId="7A0AAB4E"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065AD94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664E6211"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681507E1"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14B4948D" w14:textId="77777777" w:rsidTr="00BE7E60">
        <w:trPr>
          <w:trHeight w:val="360"/>
        </w:trPr>
        <w:tc>
          <w:tcPr>
            <w:tcW w:w="2751" w:type="pct"/>
            <w:vMerge w:val="restart"/>
            <w:tcBorders>
              <w:top w:val="single" w:sz="4" w:space="0" w:color="AEAEAE"/>
              <w:left w:val="nil"/>
              <w:bottom w:val="nil"/>
              <w:right w:val="nil"/>
            </w:tcBorders>
            <w:shd w:val="clear" w:color="000000" w:fill="E0E0E0"/>
            <w:noWrap/>
            <w:hideMark/>
          </w:tcPr>
          <w:p w14:paraId="6131F28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38</w:t>
            </w:r>
          </w:p>
        </w:tc>
        <w:tc>
          <w:tcPr>
            <w:tcW w:w="503" w:type="pct"/>
            <w:tcBorders>
              <w:top w:val="single" w:sz="4" w:space="0" w:color="AEAEAE"/>
              <w:left w:val="nil"/>
              <w:bottom w:val="single" w:sz="4" w:space="0" w:color="AEAEAE"/>
              <w:right w:val="nil"/>
            </w:tcBorders>
            <w:shd w:val="clear" w:color="000000" w:fill="E0E0E0"/>
            <w:hideMark/>
          </w:tcPr>
          <w:p w14:paraId="543240F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26F343B6"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w:t>
            </w:r>
            <w:r w:rsidRPr="00BE7E60">
              <w:rPr>
                <w:rFonts w:ascii="Times New Roman" w:eastAsia="Times New Roman" w:hAnsi="Times New Roman" w:cs="Times New Roman"/>
                <w:kern w:val="0"/>
                <w:sz w:val="24"/>
                <w:szCs w:val="24"/>
                <w:vertAlign w:val="superscript"/>
                <w14:ligatures w14:val="none"/>
              </w:rPr>
              <w:t>c</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hideMark/>
          </w:tcPr>
          <w:p w14:paraId="5D7959E2"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137A18DB"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4E1856A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16C167B7"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43C8311B" w14:textId="77777777" w:rsidTr="00BE7E60">
        <w:trPr>
          <w:trHeight w:val="340"/>
        </w:trPr>
        <w:tc>
          <w:tcPr>
            <w:tcW w:w="2751" w:type="pct"/>
            <w:vMerge/>
            <w:tcBorders>
              <w:top w:val="single" w:sz="4" w:space="0" w:color="AEAEAE"/>
              <w:left w:val="nil"/>
              <w:bottom w:val="nil"/>
              <w:right w:val="nil"/>
            </w:tcBorders>
            <w:vAlign w:val="center"/>
            <w:hideMark/>
          </w:tcPr>
          <w:p w14:paraId="6EB39A1F"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7B2C7A3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745A7469"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38</w:t>
            </w:r>
          </w:p>
        </w:tc>
        <w:tc>
          <w:tcPr>
            <w:tcW w:w="330" w:type="pct"/>
            <w:tcBorders>
              <w:top w:val="nil"/>
              <w:left w:val="single" w:sz="4" w:space="0" w:color="E0E0E0"/>
              <w:bottom w:val="nil"/>
              <w:right w:val="single" w:sz="4" w:space="0" w:color="E0E0E0"/>
            </w:tcBorders>
            <w:shd w:val="clear" w:color="000000" w:fill="F9F9FB"/>
            <w:hideMark/>
          </w:tcPr>
          <w:p w14:paraId="4D30E2E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677D43AE"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4B9A57E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7B2B361F"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5A839BBC" w14:textId="77777777" w:rsidTr="00BE7E60">
        <w:trPr>
          <w:trHeight w:val="360"/>
        </w:trPr>
        <w:tc>
          <w:tcPr>
            <w:tcW w:w="2751" w:type="pct"/>
            <w:vMerge w:val="restart"/>
            <w:tcBorders>
              <w:top w:val="single" w:sz="4" w:space="0" w:color="AEAEAE"/>
              <w:left w:val="nil"/>
              <w:bottom w:val="nil"/>
              <w:right w:val="nil"/>
            </w:tcBorders>
            <w:shd w:val="clear" w:color="000000" w:fill="E0E0E0"/>
            <w:noWrap/>
            <w:hideMark/>
          </w:tcPr>
          <w:p w14:paraId="7210BDBC"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84</w:t>
            </w:r>
          </w:p>
        </w:tc>
        <w:tc>
          <w:tcPr>
            <w:tcW w:w="503" w:type="pct"/>
            <w:tcBorders>
              <w:top w:val="single" w:sz="4" w:space="0" w:color="AEAEAE"/>
              <w:left w:val="nil"/>
              <w:bottom w:val="single" w:sz="4" w:space="0" w:color="AEAEAE"/>
              <w:right w:val="nil"/>
            </w:tcBorders>
            <w:shd w:val="clear" w:color="000000" w:fill="E0E0E0"/>
            <w:hideMark/>
          </w:tcPr>
          <w:p w14:paraId="074BC8D7"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0164972F"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w:t>
            </w:r>
            <w:r w:rsidRPr="00BE7E60">
              <w:rPr>
                <w:rFonts w:ascii="Times New Roman" w:eastAsia="Times New Roman" w:hAnsi="Times New Roman" w:cs="Times New Roman"/>
                <w:kern w:val="0"/>
                <w:sz w:val="24"/>
                <w:szCs w:val="24"/>
                <w:vertAlign w:val="superscript"/>
                <w14:ligatures w14:val="none"/>
              </w:rPr>
              <w:t>c</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hideMark/>
          </w:tcPr>
          <w:p w14:paraId="0B08869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6120489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2E8E9ABF"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2FD35C2B"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69FC9361" w14:textId="77777777" w:rsidTr="00BE7E60">
        <w:trPr>
          <w:trHeight w:val="340"/>
        </w:trPr>
        <w:tc>
          <w:tcPr>
            <w:tcW w:w="2751" w:type="pct"/>
            <w:vMerge/>
            <w:tcBorders>
              <w:top w:val="single" w:sz="4" w:space="0" w:color="AEAEAE"/>
              <w:left w:val="nil"/>
              <w:bottom w:val="nil"/>
              <w:right w:val="nil"/>
            </w:tcBorders>
            <w:vAlign w:val="center"/>
            <w:hideMark/>
          </w:tcPr>
          <w:p w14:paraId="05FA6B6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72F6AAF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7C0A15E1"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84</w:t>
            </w:r>
          </w:p>
        </w:tc>
        <w:tc>
          <w:tcPr>
            <w:tcW w:w="330" w:type="pct"/>
            <w:tcBorders>
              <w:top w:val="nil"/>
              <w:left w:val="single" w:sz="4" w:space="0" w:color="E0E0E0"/>
              <w:bottom w:val="nil"/>
              <w:right w:val="single" w:sz="4" w:space="0" w:color="E0E0E0"/>
            </w:tcBorders>
            <w:shd w:val="clear" w:color="000000" w:fill="F9F9FB"/>
            <w:hideMark/>
          </w:tcPr>
          <w:p w14:paraId="29F649A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687481AE"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589FCD4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0592C0D6"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3B4F746F" w14:textId="77777777" w:rsidTr="00BE7E60">
        <w:trPr>
          <w:trHeight w:val="360"/>
        </w:trPr>
        <w:tc>
          <w:tcPr>
            <w:tcW w:w="2751" w:type="pct"/>
            <w:vMerge w:val="restart"/>
            <w:tcBorders>
              <w:top w:val="single" w:sz="4" w:space="0" w:color="AEAEAE"/>
              <w:left w:val="nil"/>
              <w:bottom w:val="nil"/>
              <w:right w:val="nil"/>
            </w:tcBorders>
            <w:shd w:val="clear" w:color="000000" w:fill="E0E0E0"/>
            <w:noWrap/>
            <w:hideMark/>
          </w:tcPr>
          <w:p w14:paraId="19AECE93"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93</w:t>
            </w:r>
          </w:p>
        </w:tc>
        <w:tc>
          <w:tcPr>
            <w:tcW w:w="503" w:type="pct"/>
            <w:tcBorders>
              <w:top w:val="single" w:sz="4" w:space="0" w:color="AEAEAE"/>
              <w:left w:val="nil"/>
              <w:bottom w:val="single" w:sz="4" w:space="0" w:color="AEAEAE"/>
              <w:right w:val="nil"/>
            </w:tcBorders>
            <w:shd w:val="clear" w:color="000000" w:fill="E0E0E0"/>
            <w:hideMark/>
          </w:tcPr>
          <w:p w14:paraId="6237AB2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0CAECC05"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w:t>
            </w:r>
            <w:r w:rsidRPr="00BE7E60">
              <w:rPr>
                <w:rFonts w:ascii="Times New Roman" w:eastAsia="Times New Roman" w:hAnsi="Times New Roman" w:cs="Times New Roman"/>
                <w:kern w:val="0"/>
                <w:sz w:val="24"/>
                <w:szCs w:val="24"/>
                <w:vertAlign w:val="superscript"/>
                <w14:ligatures w14:val="none"/>
              </w:rPr>
              <w:t>c</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hideMark/>
          </w:tcPr>
          <w:p w14:paraId="28D59A29"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2587CF2B"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662367E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77560D77"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4A0253F6" w14:textId="77777777" w:rsidTr="00BE7E60">
        <w:trPr>
          <w:trHeight w:val="340"/>
        </w:trPr>
        <w:tc>
          <w:tcPr>
            <w:tcW w:w="2751" w:type="pct"/>
            <w:vMerge/>
            <w:tcBorders>
              <w:top w:val="single" w:sz="4" w:space="0" w:color="AEAEAE"/>
              <w:left w:val="nil"/>
              <w:bottom w:val="nil"/>
              <w:right w:val="nil"/>
            </w:tcBorders>
            <w:vAlign w:val="center"/>
            <w:hideMark/>
          </w:tcPr>
          <w:p w14:paraId="723296DF"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19D2CCF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470E058F"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93</w:t>
            </w:r>
          </w:p>
        </w:tc>
        <w:tc>
          <w:tcPr>
            <w:tcW w:w="330" w:type="pct"/>
            <w:tcBorders>
              <w:top w:val="nil"/>
              <w:left w:val="single" w:sz="4" w:space="0" w:color="E0E0E0"/>
              <w:bottom w:val="nil"/>
              <w:right w:val="single" w:sz="4" w:space="0" w:color="E0E0E0"/>
            </w:tcBorders>
            <w:shd w:val="clear" w:color="000000" w:fill="F9F9FB"/>
            <w:hideMark/>
          </w:tcPr>
          <w:p w14:paraId="7FF81304"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6AFE7903"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3F754BF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11F047E2"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215CA2C1" w14:textId="77777777" w:rsidTr="00BE7E60">
        <w:trPr>
          <w:trHeight w:val="360"/>
        </w:trPr>
        <w:tc>
          <w:tcPr>
            <w:tcW w:w="2751" w:type="pct"/>
            <w:vMerge w:val="restart"/>
            <w:tcBorders>
              <w:top w:val="single" w:sz="4" w:space="0" w:color="AEAEAE"/>
              <w:left w:val="nil"/>
              <w:bottom w:val="single" w:sz="4" w:space="0" w:color="152935"/>
              <w:right w:val="nil"/>
            </w:tcBorders>
            <w:shd w:val="clear" w:color="000000" w:fill="E0E0E0"/>
            <w:hideMark/>
          </w:tcPr>
          <w:p w14:paraId="565BDA4F"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Total</w:t>
            </w:r>
          </w:p>
        </w:tc>
        <w:tc>
          <w:tcPr>
            <w:tcW w:w="503" w:type="pct"/>
            <w:tcBorders>
              <w:top w:val="single" w:sz="4" w:space="0" w:color="AEAEAE"/>
              <w:left w:val="nil"/>
              <w:bottom w:val="single" w:sz="4" w:space="0" w:color="AEAEAE"/>
              <w:right w:val="nil"/>
            </w:tcBorders>
            <w:shd w:val="clear" w:color="000000" w:fill="E0E0E0"/>
            <w:hideMark/>
          </w:tcPr>
          <w:p w14:paraId="1CD2EFA7"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6340A32C"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.005</w:t>
            </w:r>
            <w:r w:rsidRPr="00BE7E60">
              <w:rPr>
                <w:rFonts w:ascii="Times New Roman" w:eastAsia="Times New Roman" w:hAnsi="Times New Roman" w:cs="Times New Roman"/>
                <w:kern w:val="0"/>
                <w:sz w:val="24"/>
                <w:szCs w:val="24"/>
                <w:vertAlign w:val="superscript"/>
                <w14:ligatures w14:val="none"/>
              </w:rPr>
              <w:t>a</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noWrap/>
            <w:hideMark/>
          </w:tcPr>
          <w:p w14:paraId="41C0B017"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w:t>
            </w:r>
          </w:p>
        </w:tc>
        <w:tc>
          <w:tcPr>
            <w:tcW w:w="302" w:type="pct"/>
            <w:tcBorders>
              <w:top w:val="single" w:sz="4" w:space="0" w:color="AEAEAE"/>
              <w:left w:val="nil"/>
              <w:bottom w:val="single" w:sz="4" w:space="0" w:color="AEAEAE"/>
              <w:right w:val="nil"/>
            </w:tcBorders>
            <w:shd w:val="clear" w:color="000000" w:fill="F9F9FB"/>
            <w:noWrap/>
            <w:hideMark/>
          </w:tcPr>
          <w:p w14:paraId="18304BC8"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0.944</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0FD800F0"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6CA8C363"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5ABEB461" w14:textId="77777777" w:rsidTr="00BE7E60">
        <w:trPr>
          <w:trHeight w:val="360"/>
        </w:trPr>
        <w:tc>
          <w:tcPr>
            <w:tcW w:w="2751" w:type="pct"/>
            <w:vMerge/>
            <w:tcBorders>
              <w:top w:val="single" w:sz="4" w:space="0" w:color="AEAEAE"/>
              <w:left w:val="nil"/>
              <w:bottom w:val="single" w:sz="4" w:space="0" w:color="152935"/>
              <w:right w:val="nil"/>
            </w:tcBorders>
            <w:vAlign w:val="center"/>
            <w:hideMark/>
          </w:tcPr>
          <w:p w14:paraId="79DC8E44"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AEAEAE"/>
              <w:right w:val="nil"/>
            </w:tcBorders>
            <w:shd w:val="clear" w:color="000000" w:fill="E0E0E0"/>
            <w:hideMark/>
          </w:tcPr>
          <w:p w14:paraId="1D4AC3D6"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xml:space="preserve">Continuity </w:t>
            </w:r>
            <w:proofErr w:type="spellStart"/>
            <w:r w:rsidRPr="00BE7E60">
              <w:rPr>
                <w:rFonts w:ascii="Times New Roman" w:eastAsia="Times New Roman" w:hAnsi="Times New Roman" w:cs="Times New Roman"/>
                <w:kern w:val="0"/>
                <w:sz w:val="24"/>
                <w:szCs w:val="24"/>
                <w14:ligatures w14:val="none"/>
              </w:rPr>
              <w:t>Correction</w:t>
            </w:r>
            <w:r w:rsidRPr="00BE7E60">
              <w:rPr>
                <w:rFonts w:ascii="Times New Roman" w:eastAsia="Times New Roman" w:hAnsi="Times New Roman" w:cs="Times New Roman"/>
                <w:kern w:val="0"/>
                <w:sz w:val="24"/>
                <w:szCs w:val="24"/>
                <w:vertAlign w:val="superscript"/>
                <w14:ligatures w14:val="none"/>
              </w:rPr>
              <w:t>b</w:t>
            </w:r>
            <w:proofErr w:type="spellEnd"/>
          </w:p>
        </w:tc>
        <w:tc>
          <w:tcPr>
            <w:tcW w:w="511" w:type="pct"/>
            <w:tcBorders>
              <w:top w:val="nil"/>
              <w:left w:val="nil"/>
              <w:bottom w:val="single" w:sz="4" w:space="0" w:color="AEAEAE"/>
              <w:right w:val="nil"/>
            </w:tcBorders>
            <w:shd w:val="clear" w:color="000000" w:fill="F9F9FB"/>
            <w:noWrap/>
            <w:hideMark/>
          </w:tcPr>
          <w:p w14:paraId="5847A967"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0.000</w:t>
            </w:r>
          </w:p>
        </w:tc>
        <w:tc>
          <w:tcPr>
            <w:tcW w:w="330" w:type="pct"/>
            <w:tcBorders>
              <w:top w:val="nil"/>
              <w:left w:val="single" w:sz="4" w:space="0" w:color="E0E0E0"/>
              <w:bottom w:val="single" w:sz="4" w:space="0" w:color="AEAEAE"/>
              <w:right w:val="single" w:sz="4" w:space="0" w:color="E0E0E0"/>
            </w:tcBorders>
            <w:shd w:val="clear" w:color="000000" w:fill="F9F9FB"/>
            <w:noWrap/>
            <w:hideMark/>
          </w:tcPr>
          <w:p w14:paraId="503ACB41"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w:t>
            </w:r>
          </w:p>
        </w:tc>
        <w:tc>
          <w:tcPr>
            <w:tcW w:w="302" w:type="pct"/>
            <w:tcBorders>
              <w:top w:val="nil"/>
              <w:left w:val="nil"/>
              <w:bottom w:val="single" w:sz="4" w:space="0" w:color="AEAEAE"/>
              <w:right w:val="nil"/>
            </w:tcBorders>
            <w:shd w:val="clear" w:color="000000" w:fill="F9F9FB"/>
            <w:noWrap/>
            <w:hideMark/>
          </w:tcPr>
          <w:p w14:paraId="7A945999"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1.000</w:t>
            </w:r>
          </w:p>
        </w:tc>
        <w:tc>
          <w:tcPr>
            <w:tcW w:w="302" w:type="pct"/>
            <w:tcBorders>
              <w:top w:val="nil"/>
              <w:left w:val="single" w:sz="4" w:space="0" w:color="E0E0E0"/>
              <w:bottom w:val="single" w:sz="4" w:space="0" w:color="AEAEAE"/>
              <w:right w:val="single" w:sz="4" w:space="0" w:color="E0E0E0"/>
            </w:tcBorders>
            <w:shd w:val="clear" w:color="000000" w:fill="F9F9FB"/>
            <w:hideMark/>
          </w:tcPr>
          <w:p w14:paraId="283E2C62"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7439715B"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1B0FDF5E" w14:textId="77777777" w:rsidTr="00BE7E60">
        <w:trPr>
          <w:trHeight w:val="340"/>
        </w:trPr>
        <w:tc>
          <w:tcPr>
            <w:tcW w:w="2751" w:type="pct"/>
            <w:vMerge/>
            <w:tcBorders>
              <w:top w:val="single" w:sz="4" w:space="0" w:color="AEAEAE"/>
              <w:left w:val="nil"/>
              <w:bottom w:val="single" w:sz="4" w:space="0" w:color="152935"/>
              <w:right w:val="nil"/>
            </w:tcBorders>
            <w:vAlign w:val="center"/>
            <w:hideMark/>
          </w:tcPr>
          <w:p w14:paraId="611AE50C"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AEAEAE"/>
              <w:right w:val="nil"/>
            </w:tcBorders>
            <w:shd w:val="clear" w:color="000000" w:fill="E0E0E0"/>
            <w:hideMark/>
          </w:tcPr>
          <w:p w14:paraId="5FD1E83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Likelihood Ratio</w:t>
            </w:r>
          </w:p>
        </w:tc>
        <w:tc>
          <w:tcPr>
            <w:tcW w:w="511" w:type="pct"/>
            <w:tcBorders>
              <w:top w:val="nil"/>
              <w:left w:val="nil"/>
              <w:bottom w:val="single" w:sz="4" w:space="0" w:color="AEAEAE"/>
              <w:right w:val="nil"/>
            </w:tcBorders>
            <w:shd w:val="clear" w:color="000000" w:fill="F9F9FB"/>
            <w:noWrap/>
            <w:hideMark/>
          </w:tcPr>
          <w:p w14:paraId="12C613D8"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0.005</w:t>
            </w:r>
          </w:p>
        </w:tc>
        <w:tc>
          <w:tcPr>
            <w:tcW w:w="330" w:type="pct"/>
            <w:tcBorders>
              <w:top w:val="nil"/>
              <w:left w:val="single" w:sz="4" w:space="0" w:color="E0E0E0"/>
              <w:bottom w:val="single" w:sz="4" w:space="0" w:color="AEAEAE"/>
              <w:right w:val="single" w:sz="4" w:space="0" w:color="E0E0E0"/>
            </w:tcBorders>
            <w:shd w:val="clear" w:color="000000" w:fill="F9F9FB"/>
            <w:noWrap/>
            <w:hideMark/>
          </w:tcPr>
          <w:p w14:paraId="53F41019"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w:t>
            </w:r>
          </w:p>
        </w:tc>
        <w:tc>
          <w:tcPr>
            <w:tcW w:w="302" w:type="pct"/>
            <w:tcBorders>
              <w:top w:val="nil"/>
              <w:left w:val="nil"/>
              <w:bottom w:val="single" w:sz="4" w:space="0" w:color="AEAEAE"/>
              <w:right w:val="nil"/>
            </w:tcBorders>
            <w:shd w:val="clear" w:color="000000" w:fill="F9F9FB"/>
            <w:noWrap/>
            <w:hideMark/>
          </w:tcPr>
          <w:p w14:paraId="551A65A0"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0.944</w:t>
            </w:r>
          </w:p>
        </w:tc>
        <w:tc>
          <w:tcPr>
            <w:tcW w:w="302" w:type="pct"/>
            <w:tcBorders>
              <w:top w:val="nil"/>
              <w:left w:val="single" w:sz="4" w:space="0" w:color="E0E0E0"/>
              <w:bottom w:val="single" w:sz="4" w:space="0" w:color="AEAEAE"/>
              <w:right w:val="single" w:sz="4" w:space="0" w:color="E0E0E0"/>
            </w:tcBorders>
            <w:shd w:val="clear" w:color="000000" w:fill="F9F9FB"/>
            <w:hideMark/>
          </w:tcPr>
          <w:p w14:paraId="70B97D1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1700F6FC"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39E6AD73" w14:textId="77777777" w:rsidTr="00BE7E60">
        <w:trPr>
          <w:trHeight w:val="340"/>
        </w:trPr>
        <w:tc>
          <w:tcPr>
            <w:tcW w:w="2751" w:type="pct"/>
            <w:vMerge/>
            <w:tcBorders>
              <w:top w:val="single" w:sz="4" w:space="0" w:color="AEAEAE"/>
              <w:left w:val="nil"/>
              <w:bottom w:val="single" w:sz="4" w:space="0" w:color="152935"/>
              <w:right w:val="nil"/>
            </w:tcBorders>
            <w:vAlign w:val="center"/>
            <w:hideMark/>
          </w:tcPr>
          <w:p w14:paraId="4AF8C701"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AEAEAE"/>
              <w:right w:val="nil"/>
            </w:tcBorders>
            <w:shd w:val="clear" w:color="000000" w:fill="E0E0E0"/>
            <w:hideMark/>
          </w:tcPr>
          <w:p w14:paraId="44F7517F"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Fisher's Exact Test</w:t>
            </w:r>
          </w:p>
        </w:tc>
        <w:tc>
          <w:tcPr>
            <w:tcW w:w="511" w:type="pct"/>
            <w:tcBorders>
              <w:top w:val="nil"/>
              <w:left w:val="nil"/>
              <w:bottom w:val="single" w:sz="4" w:space="0" w:color="AEAEAE"/>
              <w:right w:val="nil"/>
            </w:tcBorders>
            <w:shd w:val="clear" w:color="000000" w:fill="F9F9FB"/>
            <w:hideMark/>
          </w:tcPr>
          <w:p w14:paraId="5EFE50B3"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30" w:type="pct"/>
            <w:tcBorders>
              <w:top w:val="nil"/>
              <w:left w:val="single" w:sz="4" w:space="0" w:color="E0E0E0"/>
              <w:bottom w:val="single" w:sz="4" w:space="0" w:color="AEAEAE"/>
              <w:right w:val="single" w:sz="4" w:space="0" w:color="E0E0E0"/>
            </w:tcBorders>
            <w:shd w:val="clear" w:color="000000" w:fill="F9F9FB"/>
            <w:hideMark/>
          </w:tcPr>
          <w:p w14:paraId="5D6ABB84"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62A8A4A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single" w:sz="4" w:space="0" w:color="AEAEAE"/>
              <w:right w:val="single" w:sz="4" w:space="0" w:color="E0E0E0"/>
            </w:tcBorders>
            <w:shd w:val="clear" w:color="000000" w:fill="F9F9FB"/>
            <w:noWrap/>
            <w:hideMark/>
          </w:tcPr>
          <w:p w14:paraId="7AC14B25"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1.000</w:t>
            </w:r>
          </w:p>
        </w:tc>
        <w:tc>
          <w:tcPr>
            <w:tcW w:w="302" w:type="pct"/>
            <w:tcBorders>
              <w:top w:val="nil"/>
              <w:left w:val="nil"/>
              <w:bottom w:val="single" w:sz="4" w:space="0" w:color="AEAEAE"/>
              <w:right w:val="nil"/>
            </w:tcBorders>
            <w:shd w:val="clear" w:color="000000" w:fill="F9F9FB"/>
            <w:noWrap/>
            <w:hideMark/>
          </w:tcPr>
          <w:p w14:paraId="646CB849"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0.527</w:t>
            </w:r>
          </w:p>
        </w:tc>
      </w:tr>
      <w:tr w:rsidR="00BE7E60" w:rsidRPr="00BE7E60" w14:paraId="1CC55A5D" w14:textId="77777777" w:rsidTr="00BE7E60">
        <w:trPr>
          <w:trHeight w:val="340"/>
        </w:trPr>
        <w:tc>
          <w:tcPr>
            <w:tcW w:w="2751" w:type="pct"/>
            <w:vMerge/>
            <w:tcBorders>
              <w:top w:val="single" w:sz="4" w:space="0" w:color="AEAEAE"/>
              <w:left w:val="nil"/>
              <w:bottom w:val="single" w:sz="4" w:space="0" w:color="152935"/>
              <w:right w:val="nil"/>
            </w:tcBorders>
            <w:vAlign w:val="center"/>
            <w:hideMark/>
          </w:tcPr>
          <w:p w14:paraId="6198E1F4"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152935"/>
              <w:right w:val="nil"/>
            </w:tcBorders>
            <w:shd w:val="clear" w:color="000000" w:fill="E0E0E0"/>
            <w:hideMark/>
          </w:tcPr>
          <w:p w14:paraId="41212AED"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N of Valid Cases</w:t>
            </w:r>
          </w:p>
        </w:tc>
        <w:tc>
          <w:tcPr>
            <w:tcW w:w="511" w:type="pct"/>
            <w:tcBorders>
              <w:top w:val="nil"/>
              <w:left w:val="nil"/>
              <w:bottom w:val="single" w:sz="4" w:space="0" w:color="152935"/>
              <w:right w:val="nil"/>
            </w:tcBorders>
            <w:shd w:val="clear" w:color="000000" w:fill="F9F9FB"/>
            <w:noWrap/>
            <w:hideMark/>
          </w:tcPr>
          <w:p w14:paraId="3078A568" w14:textId="77777777" w:rsidR="00BE7E60" w:rsidRPr="00BE7E60" w:rsidRDefault="00BE7E60" w:rsidP="00BE7E60">
            <w:pPr>
              <w:spacing w:after="0" w:line="240" w:lineRule="auto"/>
              <w:jc w:val="right"/>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250</w:t>
            </w:r>
          </w:p>
        </w:tc>
        <w:tc>
          <w:tcPr>
            <w:tcW w:w="330" w:type="pct"/>
            <w:tcBorders>
              <w:top w:val="nil"/>
              <w:left w:val="single" w:sz="4" w:space="0" w:color="E0E0E0"/>
              <w:bottom w:val="single" w:sz="4" w:space="0" w:color="152935"/>
              <w:right w:val="single" w:sz="4" w:space="0" w:color="E0E0E0"/>
            </w:tcBorders>
            <w:shd w:val="clear" w:color="000000" w:fill="F9F9FB"/>
            <w:hideMark/>
          </w:tcPr>
          <w:p w14:paraId="1F6E626C"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152935"/>
              <w:right w:val="nil"/>
            </w:tcBorders>
            <w:shd w:val="clear" w:color="000000" w:fill="F9F9FB"/>
            <w:hideMark/>
          </w:tcPr>
          <w:p w14:paraId="68C28254"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single" w:sz="4" w:space="0" w:color="152935"/>
              <w:right w:val="single" w:sz="4" w:space="0" w:color="E0E0E0"/>
            </w:tcBorders>
            <w:shd w:val="clear" w:color="000000" w:fill="F9F9FB"/>
            <w:hideMark/>
          </w:tcPr>
          <w:p w14:paraId="090EBA1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152935"/>
              <w:right w:val="nil"/>
            </w:tcBorders>
            <w:shd w:val="clear" w:color="000000" w:fill="F9F9FB"/>
            <w:hideMark/>
          </w:tcPr>
          <w:p w14:paraId="1505DB93"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 </w:t>
            </w:r>
          </w:p>
        </w:tc>
      </w:tr>
      <w:tr w:rsidR="00BE7E60" w:rsidRPr="00BE7E60" w14:paraId="5CA8AB7A" w14:textId="77777777" w:rsidTr="00BE7E60">
        <w:trPr>
          <w:trHeight w:val="340"/>
        </w:trPr>
        <w:tc>
          <w:tcPr>
            <w:tcW w:w="5000" w:type="pct"/>
            <w:gridSpan w:val="7"/>
            <w:tcBorders>
              <w:top w:val="nil"/>
              <w:left w:val="nil"/>
              <w:bottom w:val="nil"/>
              <w:right w:val="nil"/>
            </w:tcBorders>
            <w:shd w:val="clear" w:color="auto" w:fill="auto"/>
            <w:hideMark/>
          </w:tcPr>
          <w:p w14:paraId="5A2871F5"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a. 0 cells (0.0%) have expected count less than 5. The minimum expected count is 34.75.</w:t>
            </w:r>
          </w:p>
        </w:tc>
      </w:tr>
      <w:tr w:rsidR="00BE7E60" w:rsidRPr="00BE7E60" w14:paraId="74F83B91" w14:textId="77777777" w:rsidTr="00BE7E60">
        <w:trPr>
          <w:trHeight w:val="340"/>
        </w:trPr>
        <w:tc>
          <w:tcPr>
            <w:tcW w:w="5000" w:type="pct"/>
            <w:gridSpan w:val="7"/>
            <w:tcBorders>
              <w:top w:val="nil"/>
              <w:left w:val="nil"/>
              <w:bottom w:val="nil"/>
              <w:right w:val="nil"/>
            </w:tcBorders>
            <w:shd w:val="clear" w:color="auto" w:fill="auto"/>
            <w:hideMark/>
          </w:tcPr>
          <w:p w14:paraId="4DC7619A"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b. Computed only for a 2x2 table</w:t>
            </w:r>
          </w:p>
        </w:tc>
      </w:tr>
      <w:tr w:rsidR="00BE7E60" w:rsidRPr="00BE7E60" w14:paraId="3AD83159" w14:textId="77777777" w:rsidTr="00BE7E60">
        <w:trPr>
          <w:trHeight w:val="340"/>
        </w:trPr>
        <w:tc>
          <w:tcPr>
            <w:tcW w:w="5000" w:type="pct"/>
            <w:gridSpan w:val="7"/>
            <w:tcBorders>
              <w:top w:val="nil"/>
              <w:left w:val="nil"/>
              <w:bottom w:val="nil"/>
              <w:right w:val="nil"/>
            </w:tcBorders>
            <w:shd w:val="clear" w:color="auto" w:fill="auto"/>
            <w:hideMark/>
          </w:tcPr>
          <w:p w14:paraId="721215B8" w14:textId="77777777" w:rsidR="00BE7E60" w:rsidRPr="00BE7E60" w:rsidRDefault="00BE7E60" w:rsidP="00BE7E60">
            <w:pPr>
              <w:spacing w:after="0" w:line="240" w:lineRule="auto"/>
              <w:rPr>
                <w:rFonts w:ascii="Times New Roman" w:eastAsia="Times New Roman" w:hAnsi="Times New Roman" w:cs="Times New Roman"/>
                <w:kern w:val="0"/>
                <w:sz w:val="24"/>
                <w:szCs w:val="24"/>
                <w14:ligatures w14:val="none"/>
              </w:rPr>
            </w:pPr>
            <w:r w:rsidRPr="00BE7E60">
              <w:rPr>
                <w:rFonts w:ascii="Times New Roman" w:eastAsia="Times New Roman" w:hAnsi="Times New Roman" w:cs="Times New Roman"/>
                <w:kern w:val="0"/>
                <w:sz w:val="24"/>
                <w:szCs w:val="24"/>
                <w14:ligatures w14:val="none"/>
              </w:rPr>
              <w:t>c. No statistics are computed because Skip meal and status are constants.</w:t>
            </w:r>
          </w:p>
        </w:tc>
      </w:tr>
    </w:tbl>
    <w:p w14:paraId="13991A0D" w14:textId="77777777" w:rsidR="00BE7E60" w:rsidRDefault="00BE7E60" w:rsidP="006E62E1">
      <w:pPr>
        <w:tabs>
          <w:tab w:val="left" w:pos="7176"/>
        </w:tabs>
        <w:jc w:val="both"/>
        <w:rPr>
          <w:rFonts w:ascii="Times New Roman" w:hAnsi="Times New Roman" w:cs="Times New Roman"/>
          <w:sz w:val="24"/>
          <w:szCs w:val="24"/>
        </w:rPr>
      </w:pPr>
    </w:p>
    <w:p w14:paraId="1377B275" w14:textId="77777777" w:rsidR="00F46223" w:rsidRDefault="00F46223">
      <w:pPr>
        <w:rPr>
          <w:rFonts w:ascii="Times New Roman" w:hAnsi="Times New Roman" w:cs="Times New Roman"/>
          <w:b/>
          <w:sz w:val="24"/>
          <w:szCs w:val="24"/>
        </w:rPr>
      </w:pPr>
      <w:r>
        <w:rPr>
          <w:rFonts w:ascii="Times New Roman" w:hAnsi="Times New Roman" w:cs="Times New Roman"/>
          <w:b/>
          <w:sz w:val="24"/>
          <w:szCs w:val="24"/>
        </w:rPr>
        <w:br w:type="page"/>
      </w:r>
    </w:p>
    <w:p w14:paraId="4D7E01DE" w14:textId="69C05B33" w:rsidR="006E62E1" w:rsidRDefault="00BE7E60" w:rsidP="006E62E1">
      <w:pPr>
        <w:tabs>
          <w:tab w:val="left" w:pos="7176"/>
        </w:tabs>
        <w:jc w:val="both"/>
        <w:rPr>
          <w:rFonts w:ascii="Times New Roman" w:hAnsi="Times New Roman" w:cs="Times New Roman"/>
          <w:sz w:val="24"/>
          <w:szCs w:val="24"/>
        </w:rPr>
      </w:pPr>
      <w:r>
        <w:rPr>
          <w:rFonts w:ascii="Times New Roman" w:hAnsi="Times New Roman" w:cs="Times New Roman"/>
          <w:b/>
          <w:sz w:val="24"/>
          <w:szCs w:val="24"/>
        </w:rPr>
        <w:lastRenderedPageBreak/>
        <w:t>Table F.5</w:t>
      </w:r>
      <w:r w:rsidR="006E62E1">
        <w:rPr>
          <w:rFonts w:ascii="Times New Roman" w:hAnsi="Times New Roman" w:cs="Times New Roman"/>
          <w:b/>
          <w:sz w:val="24"/>
          <w:szCs w:val="24"/>
        </w:rPr>
        <w:t xml:space="preserve"> </w:t>
      </w:r>
      <w:r w:rsidR="006E62E1">
        <w:rPr>
          <w:rFonts w:ascii="Times New Roman" w:hAnsi="Times New Roman" w:cs="Times New Roman"/>
          <w:sz w:val="24"/>
          <w:szCs w:val="24"/>
        </w:rPr>
        <w:t>Chi-square test for</w:t>
      </w:r>
      <w:r w:rsidR="006E62E1">
        <w:rPr>
          <w:rFonts w:ascii="Times New Roman" w:hAnsi="Times New Roman" w:cs="Times New Roman"/>
          <w:b/>
          <w:sz w:val="24"/>
          <w:szCs w:val="24"/>
        </w:rPr>
        <w:t xml:space="preserve"> </w:t>
      </w:r>
      <w:r w:rsidR="006E62E1">
        <w:rPr>
          <w:rFonts w:ascii="Times New Roman" w:hAnsi="Times New Roman" w:cs="Times New Roman"/>
          <w:sz w:val="24"/>
          <w:szCs w:val="24"/>
        </w:rPr>
        <w:t>number of adolescent</w:t>
      </w:r>
    </w:p>
    <w:tbl>
      <w:tblPr>
        <w:tblW w:w="5000" w:type="pct"/>
        <w:tblLook w:val="04A0" w:firstRow="1" w:lastRow="0" w:firstColumn="1" w:lastColumn="0" w:noHBand="0" w:noVBand="1"/>
      </w:tblPr>
      <w:tblGrid>
        <w:gridCol w:w="4919"/>
        <w:gridCol w:w="1270"/>
        <w:gridCol w:w="980"/>
        <w:gridCol w:w="545"/>
        <w:gridCol w:w="1416"/>
      </w:tblGrid>
      <w:tr w:rsidR="00F46223" w:rsidRPr="00F46223" w14:paraId="29E18BB0" w14:textId="77777777" w:rsidTr="00F46223">
        <w:trPr>
          <w:trHeight w:val="400"/>
        </w:trPr>
        <w:tc>
          <w:tcPr>
            <w:tcW w:w="5000" w:type="pct"/>
            <w:gridSpan w:val="5"/>
            <w:tcBorders>
              <w:top w:val="nil"/>
              <w:left w:val="nil"/>
              <w:bottom w:val="nil"/>
              <w:right w:val="nil"/>
            </w:tcBorders>
            <w:shd w:val="clear" w:color="auto" w:fill="auto"/>
            <w:vAlign w:val="center"/>
            <w:hideMark/>
          </w:tcPr>
          <w:p w14:paraId="1A2C2058" w14:textId="77777777" w:rsidR="00F46223" w:rsidRPr="00F46223" w:rsidRDefault="00F46223" w:rsidP="00F46223">
            <w:pPr>
              <w:spacing w:after="0" w:line="240" w:lineRule="auto"/>
              <w:jc w:val="center"/>
              <w:rPr>
                <w:rFonts w:ascii="Times New Roman" w:eastAsia="Times New Roman" w:hAnsi="Times New Roman" w:cs="Times New Roman"/>
                <w:b/>
                <w:bCs/>
                <w:kern w:val="0"/>
                <w:sz w:val="24"/>
                <w:szCs w:val="24"/>
                <w14:ligatures w14:val="none"/>
              </w:rPr>
            </w:pPr>
            <w:r w:rsidRPr="00F46223">
              <w:rPr>
                <w:rFonts w:ascii="Times New Roman" w:eastAsia="Times New Roman" w:hAnsi="Times New Roman" w:cs="Times New Roman"/>
                <w:b/>
                <w:bCs/>
                <w:kern w:val="0"/>
                <w:sz w:val="24"/>
                <w:szCs w:val="24"/>
                <w14:ligatures w14:val="none"/>
              </w:rPr>
              <w:t>Chi-Square Tests</w:t>
            </w:r>
          </w:p>
        </w:tc>
      </w:tr>
      <w:tr w:rsidR="00F46223" w:rsidRPr="00F46223" w14:paraId="25171D54" w14:textId="77777777" w:rsidTr="00F46223">
        <w:trPr>
          <w:trHeight w:val="900"/>
        </w:trPr>
        <w:tc>
          <w:tcPr>
            <w:tcW w:w="3494" w:type="pct"/>
            <w:gridSpan w:val="2"/>
            <w:tcBorders>
              <w:top w:val="nil"/>
              <w:left w:val="nil"/>
              <w:bottom w:val="single" w:sz="4" w:space="0" w:color="152935"/>
              <w:right w:val="nil"/>
            </w:tcBorders>
            <w:shd w:val="clear" w:color="auto" w:fill="auto"/>
            <w:vAlign w:val="bottom"/>
            <w:hideMark/>
          </w:tcPr>
          <w:p w14:paraId="4CB8AFDC"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count</w:t>
            </w:r>
          </w:p>
        </w:tc>
        <w:tc>
          <w:tcPr>
            <w:tcW w:w="673" w:type="pct"/>
            <w:tcBorders>
              <w:top w:val="nil"/>
              <w:left w:val="nil"/>
              <w:bottom w:val="single" w:sz="4" w:space="0" w:color="152935"/>
              <w:right w:val="nil"/>
            </w:tcBorders>
            <w:shd w:val="clear" w:color="auto" w:fill="auto"/>
            <w:vAlign w:val="bottom"/>
            <w:hideMark/>
          </w:tcPr>
          <w:p w14:paraId="643F6B5A" w14:textId="77777777" w:rsidR="00F46223" w:rsidRPr="00F46223" w:rsidRDefault="00F46223" w:rsidP="00F46223">
            <w:pPr>
              <w:spacing w:after="0" w:line="240" w:lineRule="auto"/>
              <w:jc w:val="center"/>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Value</w:t>
            </w:r>
          </w:p>
        </w:tc>
        <w:tc>
          <w:tcPr>
            <w:tcW w:w="435" w:type="pct"/>
            <w:tcBorders>
              <w:top w:val="nil"/>
              <w:left w:val="single" w:sz="4" w:space="0" w:color="E0E0E0"/>
              <w:bottom w:val="single" w:sz="4" w:space="0" w:color="152935"/>
              <w:right w:val="single" w:sz="4" w:space="0" w:color="E0E0E0"/>
            </w:tcBorders>
            <w:shd w:val="clear" w:color="auto" w:fill="auto"/>
            <w:vAlign w:val="bottom"/>
            <w:hideMark/>
          </w:tcPr>
          <w:p w14:paraId="70065321" w14:textId="77777777" w:rsidR="00F46223" w:rsidRPr="00F46223" w:rsidRDefault="00F46223" w:rsidP="00F46223">
            <w:pPr>
              <w:spacing w:after="0" w:line="240" w:lineRule="auto"/>
              <w:jc w:val="center"/>
              <w:rPr>
                <w:rFonts w:ascii="Times New Roman" w:eastAsia="Times New Roman" w:hAnsi="Times New Roman" w:cs="Times New Roman"/>
                <w:kern w:val="0"/>
                <w:sz w:val="24"/>
                <w:szCs w:val="24"/>
                <w14:ligatures w14:val="none"/>
              </w:rPr>
            </w:pPr>
            <w:proofErr w:type="spellStart"/>
            <w:r w:rsidRPr="00F46223">
              <w:rPr>
                <w:rFonts w:ascii="Times New Roman" w:eastAsia="Times New Roman" w:hAnsi="Times New Roman" w:cs="Times New Roman"/>
                <w:kern w:val="0"/>
                <w:sz w:val="24"/>
                <w:szCs w:val="24"/>
                <w14:ligatures w14:val="none"/>
              </w:rPr>
              <w:t>df</w:t>
            </w:r>
            <w:proofErr w:type="spellEnd"/>
          </w:p>
        </w:tc>
        <w:tc>
          <w:tcPr>
            <w:tcW w:w="398" w:type="pct"/>
            <w:tcBorders>
              <w:top w:val="nil"/>
              <w:left w:val="nil"/>
              <w:bottom w:val="single" w:sz="4" w:space="0" w:color="152935"/>
              <w:right w:val="nil"/>
            </w:tcBorders>
            <w:shd w:val="clear" w:color="auto" w:fill="auto"/>
            <w:vAlign w:val="bottom"/>
            <w:hideMark/>
          </w:tcPr>
          <w:p w14:paraId="3DB0075C" w14:textId="77777777" w:rsidR="00F46223" w:rsidRPr="00F46223" w:rsidRDefault="00F46223" w:rsidP="00F46223">
            <w:pPr>
              <w:spacing w:after="0" w:line="240" w:lineRule="auto"/>
              <w:jc w:val="center"/>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Asymptotic Significance (2-sided)</w:t>
            </w:r>
          </w:p>
        </w:tc>
      </w:tr>
      <w:tr w:rsidR="00F46223" w:rsidRPr="00F46223" w14:paraId="15D28917" w14:textId="77777777" w:rsidTr="00F46223">
        <w:trPr>
          <w:trHeight w:val="360"/>
        </w:trPr>
        <w:tc>
          <w:tcPr>
            <w:tcW w:w="2831" w:type="pct"/>
            <w:vMerge w:val="restart"/>
            <w:tcBorders>
              <w:top w:val="nil"/>
              <w:left w:val="nil"/>
              <w:bottom w:val="nil"/>
              <w:right w:val="nil"/>
            </w:tcBorders>
            <w:shd w:val="clear" w:color="000000" w:fill="E0E0E0"/>
            <w:noWrap/>
            <w:hideMark/>
          </w:tcPr>
          <w:p w14:paraId="02CCEF3E"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1</w:t>
            </w:r>
          </w:p>
        </w:tc>
        <w:tc>
          <w:tcPr>
            <w:tcW w:w="663" w:type="pct"/>
            <w:tcBorders>
              <w:top w:val="nil"/>
              <w:left w:val="nil"/>
              <w:bottom w:val="single" w:sz="4" w:space="0" w:color="AEAEAE"/>
              <w:right w:val="nil"/>
            </w:tcBorders>
            <w:shd w:val="clear" w:color="000000" w:fill="E0E0E0"/>
            <w:hideMark/>
          </w:tcPr>
          <w:p w14:paraId="0B02DB31"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Pearson Chi-Square</w:t>
            </w:r>
          </w:p>
        </w:tc>
        <w:tc>
          <w:tcPr>
            <w:tcW w:w="673" w:type="pct"/>
            <w:tcBorders>
              <w:top w:val="nil"/>
              <w:left w:val="nil"/>
              <w:bottom w:val="single" w:sz="4" w:space="0" w:color="AEAEAE"/>
              <w:right w:val="nil"/>
            </w:tcBorders>
            <w:shd w:val="clear" w:color="000000" w:fill="F9F9FB"/>
            <w:noWrap/>
            <w:hideMark/>
          </w:tcPr>
          <w:p w14:paraId="079FAD17"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w:t>
            </w:r>
            <w:r w:rsidRPr="00F46223">
              <w:rPr>
                <w:rFonts w:ascii="Times New Roman" w:eastAsia="Times New Roman" w:hAnsi="Times New Roman" w:cs="Times New Roman"/>
                <w:kern w:val="0"/>
                <w:sz w:val="24"/>
                <w:szCs w:val="24"/>
                <w:vertAlign w:val="superscript"/>
                <w14:ligatures w14:val="none"/>
              </w:rPr>
              <w:t>b</w:t>
            </w:r>
          </w:p>
        </w:tc>
        <w:tc>
          <w:tcPr>
            <w:tcW w:w="435" w:type="pct"/>
            <w:tcBorders>
              <w:top w:val="nil"/>
              <w:left w:val="single" w:sz="4" w:space="0" w:color="E0E0E0"/>
              <w:bottom w:val="single" w:sz="4" w:space="0" w:color="AEAEAE"/>
              <w:right w:val="single" w:sz="4" w:space="0" w:color="E0E0E0"/>
            </w:tcBorders>
            <w:shd w:val="clear" w:color="000000" w:fill="F9F9FB"/>
            <w:hideMark/>
          </w:tcPr>
          <w:p w14:paraId="13BFFE00"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c>
          <w:tcPr>
            <w:tcW w:w="398" w:type="pct"/>
            <w:tcBorders>
              <w:top w:val="nil"/>
              <w:left w:val="nil"/>
              <w:bottom w:val="single" w:sz="4" w:space="0" w:color="AEAEAE"/>
              <w:right w:val="nil"/>
            </w:tcBorders>
            <w:shd w:val="clear" w:color="000000" w:fill="F9F9FB"/>
            <w:hideMark/>
          </w:tcPr>
          <w:p w14:paraId="4780087D"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r>
      <w:tr w:rsidR="00F46223" w:rsidRPr="00F46223" w14:paraId="5C36BBC5" w14:textId="77777777" w:rsidTr="00F46223">
        <w:trPr>
          <w:trHeight w:val="340"/>
        </w:trPr>
        <w:tc>
          <w:tcPr>
            <w:tcW w:w="2831" w:type="pct"/>
            <w:vMerge/>
            <w:tcBorders>
              <w:top w:val="nil"/>
              <w:left w:val="nil"/>
              <w:bottom w:val="nil"/>
              <w:right w:val="nil"/>
            </w:tcBorders>
            <w:vAlign w:val="center"/>
            <w:hideMark/>
          </w:tcPr>
          <w:p w14:paraId="48E1FD7D"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20C67EDA"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79FD2DE2"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2</w:t>
            </w:r>
          </w:p>
        </w:tc>
        <w:tc>
          <w:tcPr>
            <w:tcW w:w="435" w:type="pct"/>
            <w:tcBorders>
              <w:top w:val="nil"/>
              <w:left w:val="single" w:sz="4" w:space="0" w:color="E0E0E0"/>
              <w:bottom w:val="nil"/>
              <w:right w:val="single" w:sz="4" w:space="0" w:color="E0E0E0"/>
            </w:tcBorders>
            <w:shd w:val="clear" w:color="000000" w:fill="F9F9FB"/>
            <w:hideMark/>
          </w:tcPr>
          <w:p w14:paraId="00D63C41"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35D2348C"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r>
      <w:tr w:rsidR="00F46223" w:rsidRPr="00F46223" w14:paraId="37AF249E" w14:textId="77777777" w:rsidTr="00F46223">
        <w:trPr>
          <w:trHeight w:val="360"/>
        </w:trPr>
        <w:tc>
          <w:tcPr>
            <w:tcW w:w="2831" w:type="pct"/>
            <w:vMerge w:val="restart"/>
            <w:tcBorders>
              <w:top w:val="single" w:sz="4" w:space="0" w:color="AEAEAE"/>
              <w:left w:val="nil"/>
              <w:bottom w:val="nil"/>
              <w:right w:val="nil"/>
            </w:tcBorders>
            <w:shd w:val="clear" w:color="000000" w:fill="E0E0E0"/>
            <w:noWrap/>
            <w:hideMark/>
          </w:tcPr>
          <w:p w14:paraId="3ACE62DD"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16</w:t>
            </w:r>
          </w:p>
        </w:tc>
        <w:tc>
          <w:tcPr>
            <w:tcW w:w="663" w:type="pct"/>
            <w:tcBorders>
              <w:top w:val="single" w:sz="4" w:space="0" w:color="AEAEAE"/>
              <w:left w:val="nil"/>
              <w:bottom w:val="single" w:sz="4" w:space="0" w:color="AEAEAE"/>
              <w:right w:val="nil"/>
            </w:tcBorders>
            <w:shd w:val="clear" w:color="000000" w:fill="E0E0E0"/>
            <w:hideMark/>
          </w:tcPr>
          <w:p w14:paraId="1AB37A26"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7261D0AE"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w:t>
            </w:r>
            <w:r w:rsidRPr="00F46223">
              <w:rPr>
                <w:rFonts w:ascii="Times New Roman" w:eastAsia="Times New Roman" w:hAnsi="Times New Roman" w:cs="Times New Roman"/>
                <w:kern w:val="0"/>
                <w:sz w:val="24"/>
                <w:szCs w:val="24"/>
                <w:vertAlign w:val="superscript"/>
                <w14:ligatures w14:val="none"/>
              </w:rPr>
              <w:t>c</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2D8F8AFD"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76D3D569"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r>
      <w:tr w:rsidR="00F46223" w:rsidRPr="00F46223" w14:paraId="31DF04EC" w14:textId="77777777" w:rsidTr="00F46223">
        <w:trPr>
          <w:trHeight w:val="340"/>
        </w:trPr>
        <w:tc>
          <w:tcPr>
            <w:tcW w:w="2831" w:type="pct"/>
            <w:vMerge/>
            <w:tcBorders>
              <w:top w:val="single" w:sz="4" w:space="0" w:color="AEAEAE"/>
              <w:left w:val="nil"/>
              <w:bottom w:val="nil"/>
              <w:right w:val="nil"/>
            </w:tcBorders>
            <w:vAlign w:val="center"/>
            <w:hideMark/>
          </w:tcPr>
          <w:p w14:paraId="551C8475"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42126C26"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57CBBA01"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16</w:t>
            </w:r>
          </w:p>
        </w:tc>
        <w:tc>
          <w:tcPr>
            <w:tcW w:w="435" w:type="pct"/>
            <w:tcBorders>
              <w:top w:val="nil"/>
              <w:left w:val="single" w:sz="4" w:space="0" w:color="E0E0E0"/>
              <w:bottom w:val="nil"/>
              <w:right w:val="single" w:sz="4" w:space="0" w:color="E0E0E0"/>
            </w:tcBorders>
            <w:shd w:val="clear" w:color="000000" w:fill="F9F9FB"/>
            <w:hideMark/>
          </w:tcPr>
          <w:p w14:paraId="3DABAE27"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7E44D652"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r>
      <w:tr w:rsidR="00F46223" w:rsidRPr="00F46223" w14:paraId="2A88EF88" w14:textId="77777777" w:rsidTr="00F46223">
        <w:trPr>
          <w:trHeight w:val="360"/>
        </w:trPr>
        <w:tc>
          <w:tcPr>
            <w:tcW w:w="2831" w:type="pct"/>
            <w:vMerge w:val="restart"/>
            <w:tcBorders>
              <w:top w:val="single" w:sz="4" w:space="0" w:color="AEAEAE"/>
              <w:left w:val="nil"/>
              <w:bottom w:val="nil"/>
              <w:right w:val="nil"/>
            </w:tcBorders>
            <w:shd w:val="clear" w:color="000000" w:fill="E0E0E0"/>
            <w:noWrap/>
            <w:hideMark/>
          </w:tcPr>
          <w:p w14:paraId="53CC9266"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20</w:t>
            </w:r>
          </w:p>
        </w:tc>
        <w:tc>
          <w:tcPr>
            <w:tcW w:w="663" w:type="pct"/>
            <w:tcBorders>
              <w:top w:val="single" w:sz="4" w:space="0" w:color="AEAEAE"/>
              <w:left w:val="nil"/>
              <w:bottom w:val="single" w:sz="4" w:space="0" w:color="AEAEAE"/>
              <w:right w:val="nil"/>
            </w:tcBorders>
            <w:shd w:val="clear" w:color="000000" w:fill="E0E0E0"/>
            <w:hideMark/>
          </w:tcPr>
          <w:p w14:paraId="6A192387"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6174CF07"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w:t>
            </w:r>
            <w:r w:rsidRPr="00F46223">
              <w:rPr>
                <w:rFonts w:ascii="Times New Roman" w:eastAsia="Times New Roman" w:hAnsi="Times New Roman" w:cs="Times New Roman"/>
                <w:kern w:val="0"/>
                <w:sz w:val="24"/>
                <w:szCs w:val="24"/>
                <w:vertAlign w:val="superscript"/>
                <w14:ligatures w14:val="none"/>
              </w:rPr>
              <w:t>c</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59372957"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3439DABA"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r>
      <w:tr w:rsidR="00F46223" w:rsidRPr="00F46223" w14:paraId="7D799DFE" w14:textId="77777777" w:rsidTr="00F46223">
        <w:trPr>
          <w:trHeight w:val="340"/>
        </w:trPr>
        <w:tc>
          <w:tcPr>
            <w:tcW w:w="2831" w:type="pct"/>
            <w:vMerge/>
            <w:tcBorders>
              <w:top w:val="single" w:sz="4" w:space="0" w:color="AEAEAE"/>
              <w:left w:val="nil"/>
              <w:bottom w:val="nil"/>
              <w:right w:val="nil"/>
            </w:tcBorders>
            <w:vAlign w:val="center"/>
            <w:hideMark/>
          </w:tcPr>
          <w:p w14:paraId="625A05B4"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3299A74E"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4BB417CD"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20</w:t>
            </w:r>
          </w:p>
        </w:tc>
        <w:tc>
          <w:tcPr>
            <w:tcW w:w="435" w:type="pct"/>
            <w:tcBorders>
              <w:top w:val="nil"/>
              <w:left w:val="single" w:sz="4" w:space="0" w:color="E0E0E0"/>
              <w:bottom w:val="nil"/>
              <w:right w:val="single" w:sz="4" w:space="0" w:color="E0E0E0"/>
            </w:tcBorders>
            <w:shd w:val="clear" w:color="000000" w:fill="F9F9FB"/>
            <w:hideMark/>
          </w:tcPr>
          <w:p w14:paraId="570203B7"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03556112"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r>
      <w:tr w:rsidR="00F46223" w:rsidRPr="00F46223" w14:paraId="5EAF2F91" w14:textId="77777777" w:rsidTr="00F46223">
        <w:trPr>
          <w:trHeight w:val="360"/>
        </w:trPr>
        <w:tc>
          <w:tcPr>
            <w:tcW w:w="2831" w:type="pct"/>
            <w:vMerge w:val="restart"/>
            <w:tcBorders>
              <w:top w:val="single" w:sz="4" w:space="0" w:color="AEAEAE"/>
              <w:left w:val="nil"/>
              <w:bottom w:val="nil"/>
              <w:right w:val="nil"/>
            </w:tcBorders>
            <w:shd w:val="clear" w:color="000000" w:fill="E0E0E0"/>
            <w:noWrap/>
            <w:hideMark/>
          </w:tcPr>
          <w:p w14:paraId="3DAF0ACB"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32</w:t>
            </w:r>
          </w:p>
        </w:tc>
        <w:tc>
          <w:tcPr>
            <w:tcW w:w="663" w:type="pct"/>
            <w:tcBorders>
              <w:top w:val="single" w:sz="4" w:space="0" w:color="AEAEAE"/>
              <w:left w:val="nil"/>
              <w:bottom w:val="single" w:sz="4" w:space="0" w:color="AEAEAE"/>
              <w:right w:val="nil"/>
            </w:tcBorders>
            <w:shd w:val="clear" w:color="000000" w:fill="E0E0E0"/>
            <w:hideMark/>
          </w:tcPr>
          <w:p w14:paraId="7F3DDF57"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03AE0565"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w:t>
            </w:r>
            <w:r w:rsidRPr="00F46223">
              <w:rPr>
                <w:rFonts w:ascii="Times New Roman" w:eastAsia="Times New Roman" w:hAnsi="Times New Roman" w:cs="Times New Roman"/>
                <w:kern w:val="0"/>
                <w:sz w:val="24"/>
                <w:szCs w:val="24"/>
                <w:vertAlign w:val="superscript"/>
                <w14:ligatures w14:val="none"/>
              </w:rPr>
              <w:t>c</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46119FAD"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2D277B3A"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r>
      <w:tr w:rsidR="00F46223" w:rsidRPr="00F46223" w14:paraId="714B671E" w14:textId="77777777" w:rsidTr="00F46223">
        <w:trPr>
          <w:trHeight w:val="340"/>
        </w:trPr>
        <w:tc>
          <w:tcPr>
            <w:tcW w:w="2831" w:type="pct"/>
            <w:vMerge/>
            <w:tcBorders>
              <w:top w:val="single" w:sz="4" w:space="0" w:color="AEAEAE"/>
              <w:left w:val="nil"/>
              <w:bottom w:val="nil"/>
              <w:right w:val="nil"/>
            </w:tcBorders>
            <w:vAlign w:val="center"/>
            <w:hideMark/>
          </w:tcPr>
          <w:p w14:paraId="01C0C32B"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5B0BF4E7"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74BF292B"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32</w:t>
            </w:r>
          </w:p>
        </w:tc>
        <w:tc>
          <w:tcPr>
            <w:tcW w:w="435" w:type="pct"/>
            <w:tcBorders>
              <w:top w:val="nil"/>
              <w:left w:val="single" w:sz="4" w:space="0" w:color="E0E0E0"/>
              <w:bottom w:val="nil"/>
              <w:right w:val="single" w:sz="4" w:space="0" w:color="E0E0E0"/>
            </w:tcBorders>
            <w:shd w:val="clear" w:color="000000" w:fill="F9F9FB"/>
            <w:hideMark/>
          </w:tcPr>
          <w:p w14:paraId="649B5300"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35CC14EC"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r>
      <w:tr w:rsidR="00F46223" w:rsidRPr="00F46223" w14:paraId="1F0B30E6" w14:textId="77777777" w:rsidTr="00F46223">
        <w:trPr>
          <w:trHeight w:val="360"/>
        </w:trPr>
        <w:tc>
          <w:tcPr>
            <w:tcW w:w="2831" w:type="pct"/>
            <w:vMerge w:val="restart"/>
            <w:tcBorders>
              <w:top w:val="single" w:sz="4" w:space="0" w:color="AEAEAE"/>
              <w:left w:val="nil"/>
              <w:bottom w:val="nil"/>
              <w:right w:val="nil"/>
            </w:tcBorders>
            <w:shd w:val="clear" w:color="000000" w:fill="E0E0E0"/>
            <w:noWrap/>
            <w:hideMark/>
          </w:tcPr>
          <w:p w14:paraId="74BFCB61"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36</w:t>
            </w:r>
          </w:p>
        </w:tc>
        <w:tc>
          <w:tcPr>
            <w:tcW w:w="663" w:type="pct"/>
            <w:tcBorders>
              <w:top w:val="single" w:sz="4" w:space="0" w:color="AEAEAE"/>
              <w:left w:val="nil"/>
              <w:bottom w:val="single" w:sz="4" w:space="0" w:color="AEAEAE"/>
              <w:right w:val="nil"/>
            </w:tcBorders>
            <w:shd w:val="clear" w:color="000000" w:fill="E0E0E0"/>
            <w:hideMark/>
          </w:tcPr>
          <w:p w14:paraId="7CEA2E36"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3EFBD610"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w:t>
            </w:r>
            <w:r w:rsidRPr="00F46223">
              <w:rPr>
                <w:rFonts w:ascii="Times New Roman" w:eastAsia="Times New Roman" w:hAnsi="Times New Roman" w:cs="Times New Roman"/>
                <w:kern w:val="0"/>
                <w:sz w:val="24"/>
                <w:szCs w:val="24"/>
                <w:vertAlign w:val="superscript"/>
                <w14:ligatures w14:val="none"/>
              </w:rPr>
              <w:t>c</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5E4FF4CF"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3C6F909A"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r>
      <w:tr w:rsidR="00F46223" w:rsidRPr="00F46223" w14:paraId="699B4675" w14:textId="77777777" w:rsidTr="00F46223">
        <w:trPr>
          <w:trHeight w:val="340"/>
        </w:trPr>
        <w:tc>
          <w:tcPr>
            <w:tcW w:w="2831" w:type="pct"/>
            <w:vMerge/>
            <w:tcBorders>
              <w:top w:val="single" w:sz="4" w:space="0" w:color="AEAEAE"/>
              <w:left w:val="nil"/>
              <w:bottom w:val="nil"/>
              <w:right w:val="nil"/>
            </w:tcBorders>
            <w:vAlign w:val="center"/>
            <w:hideMark/>
          </w:tcPr>
          <w:p w14:paraId="0B5FAFF0"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70ED4F7E"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5B0F95A6"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36</w:t>
            </w:r>
          </w:p>
        </w:tc>
        <w:tc>
          <w:tcPr>
            <w:tcW w:w="435" w:type="pct"/>
            <w:tcBorders>
              <w:top w:val="nil"/>
              <w:left w:val="single" w:sz="4" w:space="0" w:color="E0E0E0"/>
              <w:bottom w:val="nil"/>
              <w:right w:val="single" w:sz="4" w:space="0" w:color="E0E0E0"/>
            </w:tcBorders>
            <w:shd w:val="clear" w:color="000000" w:fill="F9F9FB"/>
            <w:hideMark/>
          </w:tcPr>
          <w:p w14:paraId="7FECEB53"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3F0CD02E"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r>
      <w:tr w:rsidR="00F46223" w:rsidRPr="00F46223" w14:paraId="6A503355" w14:textId="77777777" w:rsidTr="00F46223">
        <w:trPr>
          <w:trHeight w:val="360"/>
        </w:trPr>
        <w:tc>
          <w:tcPr>
            <w:tcW w:w="2831" w:type="pct"/>
            <w:vMerge w:val="restart"/>
            <w:tcBorders>
              <w:top w:val="single" w:sz="4" w:space="0" w:color="AEAEAE"/>
              <w:left w:val="nil"/>
              <w:bottom w:val="nil"/>
              <w:right w:val="nil"/>
            </w:tcBorders>
            <w:shd w:val="clear" w:color="000000" w:fill="E0E0E0"/>
            <w:noWrap/>
            <w:hideMark/>
          </w:tcPr>
          <w:p w14:paraId="04EAD6DE"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60</w:t>
            </w:r>
          </w:p>
        </w:tc>
        <w:tc>
          <w:tcPr>
            <w:tcW w:w="663" w:type="pct"/>
            <w:tcBorders>
              <w:top w:val="single" w:sz="4" w:space="0" w:color="AEAEAE"/>
              <w:left w:val="nil"/>
              <w:bottom w:val="single" w:sz="4" w:space="0" w:color="AEAEAE"/>
              <w:right w:val="nil"/>
            </w:tcBorders>
            <w:shd w:val="clear" w:color="000000" w:fill="E0E0E0"/>
            <w:hideMark/>
          </w:tcPr>
          <w:p w14:paraId="4041A664"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31991675"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w:t>
            </w:r>
            <w:r w:rsidRPr="00F46223">
              <w:rPr>
                <w:rFonts w:ascii="Times New Roman" w:eastAsia="Times New Roman" w:hAnsi="Times New Roman" w:cs="Times New Roman"/>
                <w:kern w:val="0"/>
                <w:sz w:val="24"/>
                <w:szCs w:val="24"/>
                <w:vertAlign w:val="superscript"/>
                <w14:ligatures w14:val="none"/>
              </w:rPr>
              <w:t>c</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58FF4EF5"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5584FFA5"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r>
      <w:tr w:rsidR="00F46223" w:rsidRPr="00F46223" w14:paraId="4EE52E9A" w14:textId="77777777" w:rsidTr="00F46223">
        <w:trPr>
          <w:trHeight w:val="340"/>
        </w:trPr>
        <w:tc>
          <w:tcPr>
            <w:tcW w:w="2831" w:type="pct"/>
            <w:vMerge/>
            <w:tcBorders>
              <w:top w:val="single" w:sz="4" w:space="0" w:color="AEAEAE"/>
              <w:left w:val="nil"/>
              <w:bottom w:val="nil"/>
              <w:right w:val="nil"/>
            </w:tcBorders>
            <w:vAlign w:val="center"/>
            <w:hideMark/>
          </w:tcPr>
          <w:p w14:paraId="21CE2E47"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7DD230EE"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03AC242F"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60</w:t>
            </w:r>
          </w:p>
        </w:tc>
        <w:tc>
          <w:tcPr>
            <w:tcW w:w="435" w:type="pct"/>
            <w:tcBorders>
              <w:top w:val="nil"/>
              <w:left w:val="single" w:sz="4" w:space="0" w:color="E0E0E0"/>
              <w:bottom w:val="nil"/>
              <w:right w:val="single" w:sz="4" w:space="0" w:color="E0E0E0"/>
            </w:tcBorders>
            <w:shd w:val="clear" w:color="000000" w:fill="F9F9FB"/>
            <w:hideMark/>
          </w:tcPr>
          <w:p w14:paraId="7DF4CD27"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336F4635"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r>
      <w:tr w:rsidR="00F46223" w:rsidRPr="00F46223" w14:paraId="18B805F8" w14:textId="77777777" w:rsidTr="00F46223">
        <w:trPr>
          <w:trHeight w:val="360"/>
        </w:trPr>
        <w:tc>
          <w:tcPr>
            <w:tcW w:w="2831" w:type="pct"/>
            <w:vMerge w:val="restart"/>
            <w:tcBorders>
              <w:top w:val="single" w:sz="4" w:space="0" w:color="AEAEAE"/>
              <w:left w:val="nil"/>
              <w:bottom w:val="nil"/>
              <w:right w:val="nil"/>
            </w:tcBorders>
            <w:shd w:val="clear" w:color="000000" w:fill="E0E0E0"/>
            <w:noWrap/>
            <w:hideMark/>
          </w:tcPr>
          <w:p w14:paraId="4939B17F"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84</w:t>
            </w:r>
          </w:p>
        </w:tc>
        <w:tc>
          <w:tcPr>
            <w:tcW w:w="663" w:type="pct"/>
            <w:tcBorders>
              <w:top w:val="single" w:sz="4" w:space="0" w:color="AEAEAE"/>
              <w:left w:val="nil"/>
              <w:bottom w:val="single" w:sz="4" w:space="0" w:color="AEAEAE"/>
              <w:right w:val="nil"/>
            </w:tcBorders>
            <w:shd w:val="clear" w:color="000000" w:fill="E0E0E0"/>
            <w:hideMark/>
          </w:tcPr>
          <w:p w14:paraId="455B3006"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564E3CAE"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w:t>
            </w:r>
            <w:r w:rsidRPr="00F46223">
              <w:rPr>
                <w:rFonts w:ascii="Times New Roman" w:eastAsia="Times New Roman" w:hAnsi="Times New Roman" w:cs="Times New Roman"/>
                <w:kern w:val="0"/>
                <w:sz w:val="24"/>
                <w:szCs w:val="24"/>
                <w:vertAlign w:val="superscript"/>
                <w14:ligatures w14:val="none"/>
              </w:rPr>
              <w:t>c</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127ACBA3"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0BE2D953"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r>
      <w:tr w:rsidR="00F46223" w:rsidRPr="00F46223" w14:paraId="1BDFBB77" w14:textId="77777777" w:rsidTr="00F46223">
        <w:trPr>
          <w:trHeight w:val="340"/>
        </w:trPr>
        <w:tc>
          <w:tcPr>
            <w:tcW w:w="2831" w:type="pct"/>
            <w:vMerge/>
            <w:tcBorders>
              <w:top w:val="single" w:sz="4" w:space="0" w:color="AEAEAE"/>
              <w:left w:val="nil"/>
              <w:bottom w:val="nil"/>
              <w:right w:val="nil"/>
            </w:tcBorders>
            <w:vAlign w:val="center"/>
            <w:hideMark/>
          </w:tcPr>
          <w:p w14:paraId="66C9B323"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62EA40D2"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4FC5A2D6"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84</w:t>
            </w:r>
          </w:p>
        </w:tc>
        <w:tc>
          <w:tcPr>
            <w:tcW w:w="435" w:type="pct"/>
            <w:tcBorders>
              <w:top w:val="nil"/>
              <w:left w:val="single" w:sz="4" w:space="0" w:color="E0E0E0"/>
              <w:bottom w:val="nil"/>
              <w:right w:val="single" w:sz="4" w:space="0" w:color="E0E0E0"/>
            </w:tcBorders>
            <w:shd w:val="clear" w:color="000000" w:fill="F9F9FB"/>
            <w:hideMark/>
          </w:tcPr>
          <w:p w14:paraId="6C04D0D1"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0FCBE368"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r>
      <w:tr w:rsidR="00F46223" w:rsidRPr="00F46223" w14:paraId="6948B502" w14:textId="77777777" w:rsidTr="00F46223">
        <w:trPr>
          <w:trHeight w:val="360"/>
        </w:trPr>
        <w:tc>
          <w:tcPr>
            <w:tcW w:w="2831" w:type="pct"/>
            <w:vMerge w:val="restart"/>
            <w:tcBorders>
              <w:top w:val="single" w:sz="4" w:space="0" w:color="AEAEAE"/>
              <w:left w:val="nil"/>
              <w:bottom w:val="single" w:sz="4" w:space="0" w:color="152935"/>
              <w:right w:val="nil"/>
            </w:tcBorders>
            <w:shd w:val="clear" w:color="000000" w:fill="E0E0E0"/>
            <w:hideMark/>
          </w:tcPr>
          <w:p w14:paraId="71277DEC"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Total</w:t>
            </w:r>
          </w:p>
        </w:tc>
        <w:tc>
          <w:tcPr>
            <w:tcW w:w="663" w:type="pct"/>
            <w:tcBorders>
              <w:top w:val="single" w:sz="4" w:space="0" w:color="AEAEAE"/>
              <w:left w:val="nil"/>
              <w:bottom w:val="single" w:sz="4" w:space="0" w:color="AEAEAE"/>
              <w:right w:val="nil"/>
            </w:tcBorders>
            <w:shd w:val="clear" w:color="000000" w:fill="E0E0E0"/>
            <w:hideMark/>
          </w:tcPr>
          <w:p w14:paraId="1316C1B2"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6B117FFC"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1.237</w:t>
            </w:r>
            <w:r w:rsidRPr="00F46223">
              <w:rPr>
                <w:rFonts w:ascii="Times New Roman" w:eastAsia="Times New Roman" w:hAnsi="Times New Roman" w:cs="Times New Roman"/>
                <w:kern w:val="0"/>
                <w:sz w:val="24"/>
                <w:szCs w:val="24"/>
                <w:vertAlign w:val="superscript"/>
                <w14:ligatures w14:val="none"/>
              </w:rPr>
              <w:t>a</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noWrap/>
            <w:hideMark/>
          </w:tcPr>
          <w:p w14:paraId="1967DAD7"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4</w:t>
            </w:r>
          </w:p>
        </w:tc>
        <w:tc>
          <w:tcPr>
            <w:tcW w:w="398" w:type="pct"/>
            <w:tcBorders>
              <w:top w:val="single" w:sz="4" w:space="0" w:color="AEAEAE"/>
              <w:left w:val="nil"/>
              <w:bottom w:val="single" w:sz="4" w:space="0" w:color="AEAEAE"/>
              <w:right w:val="nil"/>
            </w:tcBorders>
            <w:shd w:val="clear" w:color="000000" w:fill="F9F9FB"/>
            <w:noWrap/>
            <w:hideMark/>
          </w:tcPr>
          <w:p w14:paraId="404319FC"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0.872</w:t>
            </w:r>
          </w:p>
        </w:tc>
      </w:tr>
      <w:tr w:rsidR="00F46223" w:rsidRPr="00F46223" w14:paraId="6A222952" w14:textId="77777777" w:rsidTr="00F46223">
        <w:trPr>
          <w:trHeight w:val="340"/>
        </w:trPr>
        <w:tc>
          <w:tcPr>
            <w:tcW w:w="2831" w:type="pct"/>
            <w:vMerge/>
            <w:tcBorders>
              <w:top w:val="single" w:sz="4" w:space="0" w:color="AEAEAE"/>
              <w:left w:val="nil"/>
              <w:bottom w:val="single" w:sz="4" w:space="0" w:color="152935"/>
              <w:right w:val="nil"/>
            </w:tcBorders>
            <w:vAlign w:val="center"/>
            <w:hideMark/>
          </w:tcPr>
          <w:p w14:paraId="2554ED1D"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single" w:sz="4" w:space="0" w:color="AEAEAE"/>
              <w:right w:val="nil"/>
            </w:tcBorders>
            <w:shd w:val="clear" w:color="000000" w:fill="E0E0E0"/>
            <w:hideMark/>
          </w:tcPr>
          <w:p w14:paraId="46192DC7"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Likelihood Ratio</w:t>
            </w:r>
          </w:p>
        </w:tc>
        <w:tc>
          <w:tcPr>
            <w:tcW w:w="673" w:type="pct"/>
            <w:tcBorders>
              <w:top w:val="nil"/>
              <w:left w:val="nil"/>
              <w:bottom w:val="single" w:sz="4" w:space="0" w:color="AEAEAE"/>
              <w:right w:val="nil"/>
            </w:tcBorders>
            <w:shd w:val="clear" w:color="000000" w:fill="F9F9FB"/>
            <w:noWrap/>
            <w:hideMark/>
          </w:tcPr>
          <w:p w14:paraId="4EFE06A1"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1.456</w:t>
            </w:r>
          </w:p>
        </w:tc>
        <w:tc>
          <w:tcPr>
            <w:tcW w:w="435" w:type="pct"/>
            <w:tcBorders>
              <w:top w:val="nil"/>
              <w:left w:val="single" w:sz="4" w:space="0" w:color="E0E0E0"/>
              <w:bottom w:val="single" w:sz="4" w:space="0" w:color="AEAEAE"/>
              <w:right w:val="single" w:sz="4" w:space="0" w:color="E0E0E0"/>
            </w:tcBorders>
            <w:shd w:val="clear" w:color="000000" w:fill="F9F9FB"/>
            <w:noWrap/>
            <w:hideMark/>
          </w:tcPr>
          <w:p w14:paraId="02513871"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4</w:t>
            </w:r>
          </w:p>
        </w:tc>
        <w:tc>
          <w:tcPr>
            <w:tcW w:w="398" w:type="pct"/>
            <w:tcBorders>
              <w:top w:val="nil"/>
              <w:left w:val="nil"/>
              <w:bottom w:val="single" w:sz="4" w:space="0" w:color="AEAEAE"/>
              <w:right w:val="nil"/>
            </w:tcBorders>
            <w:shd w:val="clear" w:color="000000" w:fill="F9F9FB"/>
            <w:noWrap/>
            <w:hideMark/>
          </w:tcPr>
          <w:p w14:paraId="00EEF463"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0.834</w:t>
            </w:r>
          </w:p>
        </w:tc>
      </w:tr>
      <w:tr w:rsidR="00F46223" w:rsidRPr="00F46223" w14:paraId="7B11F80A" w14:textId="77777777" w:rsidTr="00F46223">
        <w:trPr>
          <w:trHeight w:val="340"/>
        </w:trPr>
        <w:tc>
          <w:tcPr>
            <w:tcW w:w="2831" w:type="pct"/>
            <w:vMerge/>
            <w:tcBorders>
              <w:top w:val="single" w:sz="4" w:space="0" w:color="AEAEAE"/>
              <w:left w:val="nil"/>
              <w:bottom w:val="single" w:sz="4" w:space="0" w:color="152935"/>
              <w:right w:val="nil"/>
            </w:tcBorders>
            <w:vAlign w:val="center"/>
            <w:hideMark/>
          </w:tcPr>
          <w:p w14:paraId="3B9817D5"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single" w:sz="4" w:space="0" w:color="152935"/>
              <w:right w:val="nil"/>
            </w:tcBorders>
            <w:shd w:val="clear" w:color="000000" w:fill="E0E0E0"/>
            <w:hideMark/>
          </w:tcPr>
          <w:p w14:paraId="54D72670"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N of Valid Cases</w:t>
            </w:r>
          </w:p>
        </w:tc>
        <w:tc>
          <w:tcPr>
            <w:tcW w:w="673" w:type="pct"/>
            <w:tcBorders>
              <w:top w:val="nil"/>
              <w:left w:val="nil"/>
              <w:bottom w:val="single" w:sz="4" w:space="0" w:color="152935"/>
              <w:right w:val="nil"/>
            </w:tcBorders>
            <w:shd w:val="clear" w:color="000000" w:fill="F9F9FB"/>
            <w:noWrap/>
            <w:hideMark/>
          </w:tcPr>
          <w:p w14:paraId="5CEA6B48" w14:textId="77777777" w:rsidR="00F46223" w:rsidRPr="00F46223" w:rsidRDefault="00F46223" w:rsidP="00F46223">
            <w:pPr>
              <w:spacing w:after="0" w:line="240" w:lineRule="auto"/>
              <w:jc w:val="right"/>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250</w:t>
            </w:r>
          </w:p>
        </w:tc>
        <w:tc>
          <w:tcPr>
            <w:tcW w:w="435" w:type="pct"/>
            <w:tcBorders>
              <w:top w:val="nil"/>
              <w:left w:val="single" w:sz="4" w:space="0" w:color="E0E0E0"/>
              <w:bottom w:val="single" w:sz="4" w:space="0" w:color="152935"/>
              <w:right w:val="single" w:sz="4" w:space="0" w:color="E0E0E0"/>
            </w:tcBorders>
            <w:shd w:val="clear" w:color="000000" w:fill="F9F9FB"/>
            <w:hideMark/>
          </w:tcPr>
          <w:p w14:paraId="282285C5"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c>
          <w:tcPr>
            <w:tcW w:w="398" w:type="pct"/>
            <w:tcBorders>
              <w:top w:val="nil"/>
              <w:left w:val="nil"/>
              <w:bottom w:val="single" w:sz="4" w:space="0" w:color="152935"/>
              <w:right w:val="nil"/>
            </w:tcBorders>
            <w:shd w:val="clear" w:color="000000" w:fill="F9F9FB"/>
            <w:hideMark/>
          </w:tcPr>
          <w:p w14:paraId="4F729D86"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 </w:t>
            </w:r>
          </w:p>
        </w:tc>
      </w:tr>
      <w:tr w:rsidR="00F46223" w:rsidRPr="00F46223" w14:paraId="03D4FA9D" w14:textId="77777777" w:rsidTr="00F46223">
        <w:trPr>
          <w:trHeight w:val="600"/>
        </w:trPr>
        <w:tc>
          <w:tcPr>
            <w:tcW w:w="5000" w:type="pct"/>
            <w:gridSpan w:val="5"/>
            <w:tcBorders>
              <w:top w:val="nil"/>
              <w:left w:val="nil"/>
              <w:bottom w:val="nil"/>
              <w:right w:val="nil"/>
            </w:tcBorders>
            <w:shd w:val="clear" w:color="auto" w:fill="auto"/>
            <w:hideMark/>
          </w:tcPr>
          <w:p w14:paraId="7B659A14"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a. 3 cells (33.3%) have expected count less than 5. The minimum expected count is .29.</w:t>
            </w:r>
          </w:p>
        </w:tc>
      </w:tr>
      <w:tr w:rsidR="00F46223" w:rsidRPr="00F46223" w14:paraId="1C6512A0" w14:textId="77777777" w:rsidTr="00F46223">
        <w:trPr>
          <w:trHeight w:val="600"/>
        </w:trPr>
        <w:tc>
          <w:tcPr>
            <w:tcW w:w="5000" w:type="pct"/>
            <w:gridSpan w:val="5"/>
            <w:tcBorders>
              <w:top w:val="nil"/>
              <w:left w:val="nil"/>
              <w:bottom w:val="nil"/>
              <w:right w:val="nil"/>
            </w:tcBorders>
            <w:shd w:val="clear" w:color="auto" w:fill="auto"/>
            <w:hideMark/>
          </w:tcPr>
          <w:p w14:paraId="1C9F0A91"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b. No statistics are computed because No. of adolescent is a constant.</w:t>
            </w:r>
          </w:p>
        </w:tc>
      </w:tr>
      <w:tr w:rsidR="00F46223" w:rsidRPr="00F46223" w14:paraId="4547ACE3" w14:textId="77777777" w:rsidTr="00F46223">
        <w:trPr>
          <w:trHeight w:val="600"/>
        </w:trPr>
        <w:tc>
          <w:tcPr>
            <w:tcW w:w="5000" w:type="pct"/>
            <w:gridSpan w:val="5"/>
            <w:tcBorders>
              <w:top w:val="nil"/>
              <w:left w:val="nil"/>
              <w:bottom w:val="nil"/>
              <w:right w:val="nil"/>
            </w:tcBorders>
            <w:shd w:val="clear" w:color="auto" w:fill="auto"/>
            <w:hideMark/>
          </w:tcPr>
          <w:p w14:paraId="6C885592" w14:textId="77777777" w:rsidR="00F46223" w:rsidRPr="00F46223" w:rsidRDefault="00F46223" w:rsidP="00F46223">
            <w:pPr>
              <w:spacing w:after="0" w:line="240" w:lineRule="auto"/>
              <w:rPr>
                <w:rFonts w:ascii="Times New Roman" w:eastAsia="Times New Roman" w:hAnsi="Times New Roman" w:cs="Times New Roman"/>
                <w:kern w:val="0"/>
                <w:sz w:val="24"/>
                <w:szCs w:val="24"/>
                <w14:ligatures w14:val="none"/>
              </w:rPr>
            </w:pPr>
            <w:r w:rsidRPr="00F46223">
              <w:rPr>
                <w:rFonts w:ascii="Times New Roman" w:eastAsia="Times New Roman" w:hAnsi="Times New Roman" w:cs="Times New Roman"/>
                <w:kern w:val="0"/>
                <w:sz w:val="24"/>
                <w:szCs w:val="24"/>
                <w14:ligatures w14:val="none"/>
              </w:rPr>
              <w:t>c. No statistics are computed because No. of adolescent and status are constants.</w:t>
            </w:r>
          </w:p>
        </w:tc>
      </w:tr>
    </w:tbl>
    <w:p w14:paraId="7565C439" w14:textId="1291ED15" w:rsidR="006E62E1" w:rsidRDefault="00D219D0" w:rsidP="006E62E1">
      <w:pPr>
        <w:tabs>
          <w:tab w:val="left" w:pos="7176"/>
        </w:tabs>
        <w:jc w:val="both"/>
        <w:rPr>
          <w:rFonts w:ascii="Times New Roman" w:hAnsi="Times New Roman" w:cs="Times New Roman"/>
          <w:sz w:val="24"/>
          <w:szCs w:val="24"/>
        </w:rPr>
      </w:pPr>
      <w:r>
        <w:rPr>
          <w:rFonts w:ascii="Times New Roman" w:hAnsi="Times New Roman" w:cs="Times New Roman"/>
          <w:b/>
          <w:sz w:val="24"/>
          <w:szCs w:val="24"/>
        </w:rPr>
        <w:t>Table F.6</w:t>
      </w:r>
      <w:r w:rsidR="006E62E1">
        <w:rPr>
          <w:rFonts w:ascii="Times New Roman" w:hAnsi="Times New Roman" w:cs="Times New Roman"/>
          <w:b/>
          <w:sz w:val="24"/>
          <w:szCs w:val="24"/>
        </w:rPr>
        <w:t xml:space="preserve"> </w:t>
      </w:r>
      <w:r w:rsidR="006E62E1">
        <w:rPr>
          <w:rFonts w:ascii="Times New Roman" w:hAnsi="Times New Roman" w:cs="Times New Roman"/>
          <w:sz w:val="24"/>
          <w:szCs w:val="24"/>
        </w:rPr>
        <w:t>Chi-square test for number of sibling</w:t>
      </w:r>
    </w:p>
    <w:tbl>
      <w:tblPr>
        <w:tblW w:w="5000" w:type="pct"/>
        <w:tblLook w:val="04A0" w:firstRow="1" w:lastRow="0" w:firstColumn="1" w:lastColumn="0" w:noHBand="0" w:noVBand="1"/>
      </w:tblPr>
      <w:tblGrid>
        <w:gridCol w:w="3413"/>
        <w:gridCol w:w="1323"/>
        <w:gridCol w:w="956"/>
        <w:gridCol w:w="416"/>
        <w:gridCol w:w="1416"/>
        <w:gridCol w:w="803"/>
        <w:gridCol w:w="803"/>
      </w:tblGrid>
      <w:tr w:rsidR="00D219D0" w:rsidRPr="00D219D0" w14:paraId="00D9CF92" w14:textId="77777777" w:rsidTr="00D219D0">
        <w:trPr>
          <w:trHeight w:val="400"/>
        </w:trPr>
        <w:tc>
          <w:tcPr>
            <w:tcW w:w="5000" w:type="pct"/>
            <w:gridSpan w:val="7"/>
            <w:tcBorders>
              <w:top w:val="nil"/>
              <w:left w:val="nil"/>
              <w:bottom w:val="nil"/>
              <w:right w:val="nil"/>
            </w:tcBorders>
            <w:shd w:val="clear" w:color="auto" w:fill="auto"/>
            <w:vAlign w:val="center"/>
            <w:hideMark/>
          </w:tcPr>
          <w:p w14:paraId="1B720941" w14:textId="77777777" w:rsidR="00D219D0" w:rsidRPr="00D219D0" w:rsidRDefault="00D219D0" w:rsidP="00D219D0">
            <w:pPr>
              <w:spacing w:after="0" w:line="240" w:lineRule="auto"/>
              <w:jc w:val="center"/>
              <w:rPr>
                <w:rFonts w:ascii="Times New Roman" w:eastAsia="Times New Roman" w:hAnsi="Times New Roman" w:cs="Times New Roman"/>
                <w:b/>
                <w:bCs/>
                <w:kern w:val="0"/>
                <w:sz w:val="24"/>
                <w:szCs w:val="24"/>
                <w14:ligatures w14:val="none"/>
              </w:rPr>
            </w:pPr>
            <w:r w:rsidRPr="00D219D0">
              <w:rPr>
                <w:rFonts w:ascii="Times New Roman" w:eastAsia="Times New Roman" w:hAnsi="Times New Roman" w:cs="Times New Roman"/>
                <w:b/>
                <w:bCs/>
                <w:kern w:val="0"/>
                <w:sz w:val="24"/>
                <w:szCs w:val="24"/>
                <w14:ligatures w14:val="none"/>
              </w:rPr>
              <w:t>Chi-Square Tests</w:t>
            </w:r>
          </w:p>
        </w:tc>
      </w:tr>
      <w:tr w:rsidR="00D219D0" w:rsidRPr="00D219D0" w14:paraId="6E0251B2" w14:textId="77777777" w:rsidTr="00D219D0">
        <w:trPr>
          <w:trHeight w:val="900"/>
        </w:trPr>
        <w:tc>
          <w:tcPr>
            <w:tcW w:w="3254" w:type="pct"/>
            <w:gridSpan w:val="2"/>
            <w:tcBorders>
              <w:top w:val="nil"/>
              <w:left w:val="nil"/>
              <w:bottom w:val="single" w:sz="4" w:space="0" w:color="152935"/>
              <w:right w:val="nil"/>
            </w:tcBorders>
            <w:shd w:val="clear" w:color="auto" w:fill="auto"/>
            <w:vAlign w:val="bottom"/>
            <w:hideMark/>
          </w:tcPr>
          <w:p w14:paraId="3EFCB60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count</w:t>
            </w:r>
          </w:p>
        </w:tc>
        <w:tc>
          <w:tcPr>
            <w:tcW w:w="511" w:type="pct"/>
            <w:tcBorders>
              <w:top w:val="nil"/>
              <w:left w:val="nil"/>
              <w:bottom w:val="single" w:sz="4" w:space="0" w:color="152935"/>
              <w:right w:val="nil"/>
            </w:tcBorders>
            <w:shd w:val="clear" w:color="auto" w:fill="auto"/>
            <w:vAlign w:val="bottom"/>
            <w:hideMark/>
          </w:tcPr>
          <w:p w14:paraId="7FE122C1"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Value</w:t>
            </w:r>
          </w:p>
        </w:tc>
        <w:tc>
          <w:tcPr>
            <w:tcW w:w="330" w:type="pct"/>
            <w:tcBorders>
              <w:top w:val="nil"/>
              <w:left w:val="single" w:sz="4" w:space="0" w:color="E0E0E0"/>
              <w:bottom w:val="single" w:sz="4" w:space="0" w:color="152935"/>
              <w:right w:val="single" w:sz="4" w:space="0" w:color="E0E0E0"/>
            </w:tcBorders>
            <w:shd w:val="clear" w:color="auto" w:fill="auto"/>
            <w:vAlign w:val="bottom"/>
            <w:hideMark/>
          </w:tcPr>
          <w:p w14:paraId="7AFF5273"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proofErr w:type="spellStart"/>
            <w:r w:rsidRPr="00D219D0">
              <w:rPr>
                <w:rFonts w:ascii="Times New Roman" w:eastAsia="Times New Roman" w:hAnsi="Times New Roman" w:cs="Times New Roman"/>
                <w:kern w:val="0"/>
                <w:sz w:val="24"/>
                <w:szCs w:val="24"/>
                <w14:ligatures w14:val="none"/>
              </w:rPr>
              <w:t>df</w:t>
            </w:r>
            <w:proofErr w:type="spellEnd"/>
          </w:p>
        </w:tc>
        <w:tc>
          <w:tcPr>
            <w:tcW w:w="302" w:type="pct"/>
            <w:tcBorders>
              <w:top w:val="nil"/>
              <w:left w:val="nil"/>
              <w:bottom w:val="single" w:sz="4" w:space="0" w:color="152935"/>
              <w:right w:val="nil"/>
            </w:tcBorders>
            <w:shd w:val="clear" w:color="auto" w:fill="auto"/>
            <w:vAlign w:val="bottom"/>
            <w:hideMark/>
          </w:tcPr>
          <w:p w14:paraId="300B0E39"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Asymptotic Significance (2-sided)</w:t>
            </w:r>
          </w:p>
        </w:tc>
        <w:tc>
          <w:tcPr>
            <w:tcW w:w="302" w:type="pct"/>
            <w:tcBorders>
              <w:top w:val="nil"/>
              <w:left w:val="single" w:sz="4" w:space="0" w:color="E0E0E0"/>
              <w:bottom w:val="single" w:sz="4" w:space="0" w:color="152935"/>
              <w:right w:val="single" w:sz="4" w:space="0" w:color="E0E0E0"/>
            </w:tcBorders>
            <w:shd w:val="clear" w:color="auto" w:fill="auto"/>
            <w:vAlign w:val="bottom"/>
            <w:hideMark/>
          </w:tcPr>
          <w:p w14:paraId="332D71B5"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Exact Sig. (2-sided)</w:t>
            </w:r>
          </w:p>
        </w:tc>
        <w:tc>
          <w:tcPr>
            <w:tcW w:w="302" w:type="pct"/>
            <w:tcBorders>
              <w:top w:val="nil"/>
              <w:left w:val="nil"/>
              <w:bottom w:val="single" w:sz="4" w:space="0" w:color="152935"/>
              <w:right w:val="nil"/>
            </w:tcBorders>
            <w:shd w:val="clear" w:color="auto" w:fill="auto"/>
            <w:vAlign w:val="bottom"/>
            <w:hideMark/>
          </w:tcPr>
          <w:p w14:paraId="716FEDCA"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Exact Sig. (1-sided)</w:t>
            </w:r>
          </w:p>
        </w:tc>
      </w:tr>
      <w:tr w:rsidR="00D219D0" w:rsidRPr="00D219D0" w14:paraId="1136D89D" w14:textId="77777777" w:rsidTr="00D219D0">
        <w:trPr>
          <w:trHeight w:val="360"/>
        </w:trPr>
        <w:tc>
          <w:tcPr>
            <w:tcW w:w="2751" w:type="pct"/>
            <w:vMerge w:val="restart"/>
            <w:tcBorders>
              <w:top w:val="nil"/>
              <w:left w:val="nil"/>
              <w:bottom w:val="nil"/>
              <w:right w:val="nil"/>
            </w:tcBorders>
            <w:shd w:val="clear" w:color="000000" w:fill="E0E0E0"/>
            <w:noWrap/>
            <w:hideMark/>
          </w:tcPr>
          <w:p w14:paraId="6A05087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w:t>
            </w:r>
          </w:p>
        </w:tc>
        <w:tc>
          <w:tcPr>
            <w:tcW w:w="503" w:type="pct"/>
            <w:tcBorders>
              <w:top w:val="nil"/>
              <w:left w:val="nil"/>
              <w:bottom w:val="single" w:sz="4" w:space="0" w:color="AEAEAE"/>
              <w:right w:val="nil"/>
            </w:tcBorders>
            <w:shd w:val="clear" w:color="000000" w:fill="E0E0E0"/>
            <w:hideMark/>
          </w:tcPr>
          <w:p w14:paraId="5E23496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511" w:type="pct"/>
            <w:tcBorders>
              <w:top w:val="nil"/>
              <w:left w:val="nil"/>
              <w:bottom w:val="single" w:sz="4" w:space="0" w:color="AEAEAE"/>
              <w:right w:val="nil"/>
            </w:tcBorders>
            <w:shd w:val="clear" w:color="000000" w:fill="F9F9FB"/>
            <w:noWrap/>
            <w:hideMark/>
          </w:tcPr>
          <w:p w14:paraId="0AC3AB6B"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330" w:type="pct"/>
            <w:tcBorders>
              <w:top w:val="nil"/>
              <w:left w:val="single" w:sz="4" w:space="0" w:color="E0E0E0"/>
              <w:bottom w:val="single" w:sz="4" w:space="0" w:color="AEAEAE"/>
              <w:right w:val="single" w:sz="4" w:space="0" w:color="E0E0E0"/>
            </w:tcBorders>
            <w:shd w:val="clear" w:color="000000" w:fill="F9F9FB"/>
            <w:hideMark/>
          </w:tcPr>
          <w:p w14:paraId="0F93E7C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382FE18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single" w:sz="4" w:space="0" w:color="AEAEAE"/>
              <w:right w:val="single" w:sz="4" w:space="0" w:color="E0E0E0"/>
            </w:tcBorders>
            <w:shd w:val="clear" w:color="000000" w:fill="F9F9FB"/>
            <w:hideMark/>
          </w:tcPr>
          <w:p w14:paraId="1FEC249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41450DF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470A7EDE" w14:textId="77777777" w:rsidTr="00D219D0">
        <w:trPr>
          <w:trHeight w:val="340"/>
        </w:trPr>
        <w:tc>
          <w:tcPr>
            <w:tcW w:w="2751" w:type="pct"/>
            <w:vMerge/>
            <w:tcBorders>
              <w:top w:val="nil"/>
              <w:left w:val="nil"/>
              <w:bottom w:val="nil"/>
              <w:right w:val="nil"/>
            </w:tcBorders>
            <w:vAlign w:val="center"/>
            <w:hideMark/>
          </w:tcPr>
          <w:p w14:paraId="0020C4D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042D5D9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5B6BC3F1"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w:t>
            </w:r>
          </w:p>
        </w:tc>
        <w:tc>
          <w:tcPr>
            <w:tcW w:w="330" w:type="pct"/>
            <w:tcBorders>
              <w:top w:val="nil"/>
              <w:left w:val="single" w:sz="4" w:space="0" w:color="E0E0E0"/>
              <w:bottom w:val="nil"/>
              <w:right w:val="single" w:sz="4" w:space="0" w:color="E0E0E0"/>
            </w:tcBorders>
            <w:shd w:val="clear" w:color="000000" w:fill="F9F9FB"/>
            <w:hideMark/>
          </w:tcPr>
          <w:p w14:paraId="5048E03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16CE3B4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00C4ED7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1DD6731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2B1A8062" w14:textId="77777777" w:rsidTr="00D219D0">
        <w:trPr>
          <w:trHeight w:val="360"/>
        </w:trPr>
        <w:tc>
          <w:tcPr>
            <w:tcW w:w="2751" w:type="pct"/>
            <w:vMerge w:val="restart"/>
            <w:tcBorders>
              <w:top w:val="single" w:sz="4" w:space="0" w:color="AEAEAE"/>
              <w:left w:val="nil"/>
              <w:bottom w:val="nil"/>
              <w:right w:val="nil"/>
            </w:tcBorders>
            <w:shd w:val="clear" w:color="000000" w:fill="E0E0E0"/>
            <w:noWrap/>
            <w:hideMark/>
          </w:tcPr>
          <w:p w14:paraId="78B1E87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w:t>
            </w:r>
          </w:p>
        </w:tc>
        <w:tc>
          <w:tcPr>
            <w:tcW w:w="503" w:type="pct"/>
            <w:tcBorders>
              <w:top w:val="single" w:sz="4" w:space="0" w:color="AEAEAE"/>
              <w:left w:val="nil"/>
              <w:bottom w:val="single" w:sz="4" w:space="0" w:color="AEAEAE"/>
              <w:right w:val="nil"/>
            </w:tcBorders>
            <w:shd w:val="clear" w:color="000000" w:fill="E0E0E0"/>
            <w:hideMark/>
          </w:tcPr>
          <w:p w14:paraId="5C312A3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652CCD41"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4.000</w:t>
            </w:r>
            <w:r w:rsidRPr="00D219D0">
              <w:rPr>
                <w:rFonts w:ascii="Times New Roman" w:eastAsia="Times New Roman" w:hAnsi="Times New Roman" w:cs="Times New Roman"/>
                <w:kern w:val="0"/>
                <w:sz w:val="24"/>
                <w:szCs w:val="24"/>
                <w:vertAlign w:val="superscript"/>
                <w14:ligatures w14:val="none"/>
              </w:rPr>
              <w:t>c</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noWrap/>
            <w:hideMark/>
          </w:tcPr>
          <w:p w14:paraId="02CB1195"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w:t>
            </w:r>
          </w:p>
        </w:tc>
        <w:tc>
          <w:tcPr>
            <w:tcW w:w="302" w:type="pct"/>
            <w:tcBorders>
              <w:top w:val="single" w:sz="4" w:space="0" w:color="AEAEAE"/>
              <w:left w:val="nil"/>
              <w:bottom w:val="single" w:sz="4" w:space="0" w:color="AEAEAE"/>
              <w:right w:val="nil"/>
            </w:tcBorders>
            <w:shd w:val="clear" w:color="000000" w:fill="F9F9FB"/>
            <w:noWrap/>
            <w:hideMark/>
          </w:tcPr>
          <w:p w14:paraId="436E21DF"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0.046</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7316505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3A13F7E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6308A72F" w14:textId="77777777" w:rsidTr="00D219D0">
        <w:trPr>
          <w:trHeight w:val="360"/>
        </w:trPr>
        <w:tc>
          <w:tcPr>
            <w:tcW w:w="2751" w:type="pct"/>
            <w:vMerge/>
            <w:tcBorders>
              <w:top w:val="single" w:sz="4" w:space="0" w:color="AEAEAE"/>
              <w:left w:val="nil"/>
              <w:bottom w:val="nil"/>
              <w:right w:val="nil"/>
            </w:tcBorders>
            <w:vAlign w:val="center"/>
            <w:hideMark/>
          </w:tcPr>
          <w:p w14:paraId="32BC082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AEAEAE"/>
              <w:right w:val="nil"/>
            </w:tcBorders>
            <w:shd w:val="clear" w:color="000000" w:fill="E0E0E0"/>
            <w:hideMark/>
          </w:tcPr>
          <w:p w14:paraId="729227E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xml:space="preserve">Continuity </w:t>
            </w:r>
            <w:proofErr w:type="spellStart"/>
            <w:r w:rsidRPr="00D219D0">
              <w:rPr>
                <w:rFonts w:ascii="Times New Roman" w:eastAsia="Times New Roman" w:hAnsi="Times New Roman" w:cs="Times New Roman"/>
                <w:kern w:val="0"/>
                <w:sz w:val="24"/>
                <w:szCs w:val="24"/>
                <w14:ligatures w14:val="none"/>
              </w:rPr>
              <w:t>Correction</w:t>
            </w:r>
            <w:r w:rsidRPr="00D219D0">
              <w:rPr>
                <w:rFonts w:ascii="Times New Roman" w:eastAsia="Times New Roman" w:hAnsi="Times New Roman" w:cs="Times New Roman"/>
                <w:kern w:val="0"/>
                <w:sz w:val="24"/>
                <w:szCs w:val="24"/>
                <w:vertAlign w:val="superscript"/>
                <w14:ligatures w14:val="none"/>
              </w:rPr>
              <w:t>d</w:t>
            </w:r>
            <w:proofErr w:type="spellEnd"/>
          </w:p>
        </w:tc>
        <w:tc>
          <w:tcPr>
            <w:tcW w:w="511" w:type="pct"/>
            <w:tcBorders>
              <w:top w:val="nil"/>
              <w:left w:val="nil"/>
              <w:bottom w:val="single" w:sz="4" w:space="0" w:color="AEAEAE"/>
              <w:right w:val="nil"/>
            </w:tcBorders>
            <w:shd w:val="clear" w:color="000000" w:fill="F9F9FB"/>
            <w:noWrap/>
            <w:hideMark/>
          </w:tcPr>
          <w:p w14:paraId="6C125B74"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1.000</w:t>
            </w:r>
          </w:p>
        </w:tc>
        <w:tc>
          <w:tcPr>
            <w:tcW w:w="330" w:type="pct"/>
            <w:tcBorders>
              <w:top w:val="nil"/>
              <w:left w:val="single" w:sz="4" w:space="0" w:color="E0E0E0"/>
              <w:bottom w:val="single" w:sz="4" w:space="0" w:color="AEAEAE"/>
              <w:right w:val="single" w:sz="4" w:space="0" w:color="E0E0E0"/>
            </w:tcBorders>
            <w:shd w:val="clear" w:color="000000" w:fill="F9F9FB"/>
            <w:noWrap/>
            <w:hideMark/>
          </w:tcPr>
          <w:p w14:paraId="174B5F5D"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w:t>
            </w:r>
          </w:p>
        </w:tc>
        <w:tc>
          <w:tcPr>
            <w:tcW w:w="302" w:type="pct"/>
            <w:tcBorders>
              <w:top w:val="nil"/>
              <w:left w:val="nil"/>
              <w:bottom w:val="single" w:sz="4" w:space="0" w:color="AEAEAE"/>
              <w:right w:val="nil"/>
            </w:tcBorders>
            <w:shd w:val="clear" w:color="000000" w:fill="F9F9FB"/>
            <w:noWrap/>
            <w:hideMark/>
          </w:tcPr>
          <w:p w14:paraId="41962DC1"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0.317</w:t>
            </w:r>
          </w:p>
        </w:tc>
        <w:tc>
          <w:tcPr>
            <w:tcW w:w="302" w:type="pct"/>
            <w:tcBorders>
              <w:top w:val="nil"/>
              <w:left w:val="single" w:sz="4" w:space="0" w:color="E0E0E0"/>
              <w:bottom w:val="single" w:sz="4" w:space="0" w:color="AEAEAE"/>
              <w:right w:val="single" w:sz="4" w:space="0" w:color="E0E0E0"/>
            </w:tcBorders>
            <w:shd w:val="clear" w:color="000000" w:fill="F9F9FB"/>
            <w:hideMark/>
          </w:tcPr>
          <w:p w14:paraId="39661D1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1D766B8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4FC3E7C3" w14:textId="77777777" w:rsidTr="00D219D0">
        <w:trPr>
          <w:trHeight w:val="340"/>
        </w:trPr>
        <w:tc>
          <w:tcPr>
            <w:tcW w:w="2751" w:type="pct"/>
            <w:vMerge/>
            <w:tcBorders>
              <w:top w:val="single" w:sz="4" w:space="0" w:color="AEAEAE"/>
              <w:left w:val="nil"/>
              <w:bottom w:val="nil"/>
              <w:right w:val="nil"/>
            </w:tcBorders>
            <w:vAlign w:val="center"/>
            <w:hideMark/>
          </w:tcPr>
          <w:p w14:paraId="5E02A14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AEAEAE"/>
              <w:right w:val="nil"/>
            </w:tcBorders>
            <w:shd w:val="clear" w:color="000000" w:fill="E0E0E0"/>
            <w:hideMark/>
          </w:tcPr>
          <w:p w14:paraId="25F2B7A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Likelihood Ratio</w:t>
            </w:r>
          </w:p>
        </w:tc>
        <w:tc>
          <w:tcPr>
            <w:tcW w:w="511" w:type="pct"/>
            <w:tcBorders>
              <w:top w:val="nil"/>
              <w:left w:val="nil"/>
              <w:bottom w:val="single" w:sz="4" w:space="0" w:color="AEAEAE"/>
              <w:right w:val="nil"/>
            </w:tcBorders>
            <w:shd w:val="clear" w:color="000000" w:fill="F9F9FB"/>
            <w:noWrap/>
            <w:hideMark/>
          </w:tcPr>
          <w:p w14:paraId="6B7D443B"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5.545</w:t>
            </w:r>
          </w:p>
        </w:tc>
        <w:tc>
          <w:tcPr>
            <w:tcW w:w="330" w:type="pct"/>
            <w:tcBorders>
              <w:top w:val="nil"/>
              <w:left w:val="single" w:sz="4" w:space="0" w:color="E0E0E0"/>
              <w:bottom w:val="single" w:sz="4" w:space="0" w:color="AEAEAE"/>
              <w:right w:val="single" w:sz="4" w:space="0" w:color="E0E0E0"/>
            </w:tcBorders>
            <w:shd w:val="clear" w:color="000000" w:fill="F9F9FB"/>
            <w:noWrap/>
            <w:hideMark/>
          </w:tcPr>
          <w:p w14:paraId="3FAF8A36"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w:t>
            </w:r>
          </w:p>
        </w:tc>
        <w:tc>
          <w:tcPr>
            <w:tcW w:w="302" w:type="pct"/>
            <w:tcBorders>
              <w:top w:val="nil"/>
              <w:left w:val="nil"/>
              <w:bottom w:val="single" w:sz="4" w:space="0" w:color="AEAEAE"/>
              <w:right w:val="nil"/>
            </w:tcBorders>
            <w:shd w:val="clear" w:color="000000" w:fill="F9F9FB"/>
            <w:noWrap/>
            <w:hideMark/>
          </w:tcPr>
          <w:p w14:paraId="4C562058"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0.019</w:t>
            </w:r>
          </w:p>
        </w:tc>
        <w:tc>
          <w:tcPr>
            <w:tcW w:w="302" w:type="pct"/>
            <w:tcBorders>
              <w:top w:val="nil"/>
              <w:left w:val="single" w:sz="4" w:space="0" w:color="E0E0E0"/>
              <w:bottom w:val="single" w:sz="4" w:space="0" w:color="AEAEAE"/>
              <w:right w:val="single" w:sz="4" w:space="0" w:color="E0E0E0"/>
            </w:tcBorders>
            <w:shd w:val="clear" w:color="000000" w:fill="F9F9FB"/>
            <w:hideMark/>
          </w:tcPr>
          <w:p w14:paraId="1F23AAE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366159E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145DA4D6" w14:textId="77777777" w:rsidTr="00D219D0">
        <w:trPr>
          <w:trHeight w:val="340"/>
        </w:trPr>
        <w:tc>
          <w:tcPr>
            <w:tcW w:w="2751" w:type="pct"/>
            <w:vMerge/>
            <w:tcBorders>
              <w:top w:val="single" w:sz="4" w:space="0" w:color="AEAEAE"/>
              <w:left w:val="nil"/>
              <w:bottom w:val="nil"/>
              <w:right w:val="nil"/>
            </w:tcBorders>
            <w:vAlign w:val="center"/>
            <w:hideMark/>
          </w:tcPr>
          <w:p w14:paraId="299EF7B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AEAEAE"/>
              <w:right w:val="nil"/>
            </w:tcBorders>
            <w:shd w:val="clear" w:color="000000" w:fill="E0E0E0"/>
            <w:hideMark/>
          </w:tcPr>
          <w:p w14:paraId="5290D83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Fisher's Exact Test</w:t>
            </w:r>
          </w:p>
        </w:tc>
        <w:tc>
          <w:tcPr>
            <w:tcW w:w="511" w:type="pct"/>
            <w:tcBorders>
              <w:top w:val="nil"/>
              <w:left w:val="nil"/>
              <w:bottom w:val="single" w:sz="4" w:space="0" w:color="AEAEAE"/>
              <w:right w:val="nil"/>
            </w:tcBorders>
            <w:shd w:val="clear" w:color="000000" w:fill="F9F9FB"/>
            <w:hideMark/>
          </w:tcPr>
          <w:p w14:paraId="19C4193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30" w:type="pct"/>
            <w:tcBorders>
              <w:top w:val="nil"/>
              <w:left w:val="single" w:sz="4" w:space="0" w:color="E0E0E0"/>
              <w:bottom w:val="single" w:sz="4" w:space="0" w:color="AEAEAE"/>
              <w:right w:val="single" w:sz="4" w:space="0" w:color="E0E0E0"/>
            </w:tcBorders>
            <w:shd w:val="clear" w:color="000000" w:fill="F9F9FB"/>
            <w:hideMark/>
          </w:tcPr>
          <w:p w14:paraId="13090FC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5DAF1E3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single" w:sz="4" w:space="0" w:color="AEAEAE"/>
              <w:right w:val="single" w:sz="4" w:space="0" w:color="E0E0E0"/>
            </w:tcBorders>
            <w:shd w:val="clear" w:color="000000" w:fill="F9F9FB"/>
            <w:noWrap/>
            <w:hideMark/>
          </w:tcPr>
          <w:p w14:paraId="2227AE94"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0.333</w:t>
            </w:r>
          </w:p>
        </w:tc>
        <w:tc>
          <w:tcPr>
            <w:tcW w:w="302" w:type="pct"/>
            <w:tcBorders>
              <w:top w:val="nil"/>
              <w:left w:val="nil"/>
              <w:bottom w:val="single" w:sz="4" w:space="0" w:color="AEAEAE"/>
              <w:right w:val="nil"/>
            </w:tcBorders>
            <w:shd w:val="clear" w:color="000000" w:fill="F9F9FB"/>
            <w:noWrap/>
            <w:hideMark/>
          </w:tcPr>
          <w:p w14:paraId="676121E1"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0.167</w:t>
            </w:r>
          </w:p>
        </w:tc>
      </w:tr>
      <w:tr w:rsidR="00D219D0" w:rsidRPr="00D219D0" w14:paraId="6E68E988" w14:textId="77777777" w:rsidTr="00D219D0">
        <w:trPr>
          <w:trHeight w:val="340"/>
        </w:trPr>
        <w:tc>
          <w:tcPr>
            <w:tcW w:w="2751" w:type="pct"/>
            <w:vMerge/>
            <w:tcBorders>
              <w:top w:val="single" w:sz="4" w:space="0" w:color="AEAEAE"/>
              <w:left w:val="nil"/>
              <w:bottom w:val="nil"/>
              <w:right w:val="nil"/>
            </w:tcBorders>
            <w:vAlign w:val="center"/>
            <w:hideMark/>
          </w:tcPr>
          <w:p w14:paraId="67894F0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19A99C9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1AE9B0B7"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4</w:t>
            </w:r>
          </w:p>
        </w:tc>
        <w:tc>
          <w:tcPr>
            <w:tcW w:w="330" w:type="pct"/>
            <w:tcBorders>
              <w:top w:val="nil"/>
              <w:left w:val="single" w:sz="4" w:space="0" w:color="E0E0E0"/>
              <w:bottom w:val="nil"/>
              <w:right w:val="single" w:sz="4" w:space="0" w:color="E0E0E0"/>
            </w:tcBorders>
            <w:shd w:val="clear" w:color="000000" w:fill="F9F9FB"/>
            <w:hideMark/>
          </w:tcPr>
          <w:p w14:paraId="122D1E1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67E9433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7AC5229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77CC29B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4FC67D94" w14:textId="77777777" w:rsidTr="00D219D0">
        <w:trPr>
          <w:trHeight w:val="360"/>
        </w:trPr>
        <w:tc>
          <w:tcPr>
            <w:tcW w:w="2751" w:type="pct"/>
            <w:vMerge w:val="restart"/>
            <w:tcBorders>
              <w:top w:val="single" w:sz="4" w:space="0" w:color="AEAEAE"/>
              <w:left w:val="nil"/>
              <w:bottom w:val="nil"/>
              <w:right w:val="nil"/>
            </w:tcBorders>
            <w:shd w:val="clear" w:color="000000" w:fill="E0E0E0"/>
            <w:noWrap/>
            <w:hideMark/>
          </w:tcPr>
          <w:p w14:paraId="49D3EC1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6</w:t>
            </w:r>
          </w:p>
        </w:tc>
        <w:tc>
          <w:tcPr>
            <w:tcW w:w="503" w:type="pct"/>
            <w:tcBorders>
              <w:top w:val="single" w:sz="4" w:space="0" w:color="AEAEAE"/>
              <w:left w:val="nil"/>
              <w:bottom w:val="single" w:sz="4" w:space="0" w:color="AEAEAE"/>
              <w:right w:val="nil"/>
            </w:tcBorders>
            <w:shd w:val="clear" w:color="000000" w:fill="E0E0E0"/>
            <w:hideMark/>
          </w:tcPr>
          <w:p w14:paraId="6214CE3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53375BEF"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12.000</w:t>
            </w:r>
            <w:r w:rsidRPr="00D219D0">
              <w:rPr>
                <w:rFonts w:ascii="Times New Roman" w:eastAsia="Times New Roman" w:hAnsi="Times New Roman" w:cs="Times New Roman"/>
                <w:kern w:val="0"/>
                <w:sz w:val="24"/>
                <w:szCs w:val="24"/>
                <w:vertAlign w:val="superscript"/>
                <w14:ligatures w14:val="none"/>
              </w:rPr>
              <w:t>e</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noWrap/>
            <w:hideMark/>
          </w:tcPr>
          <w:p w14:paraId="0DCEBEC3"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w:t>
            </w:r>
          </w:p>
        </w:tc>
        <w:tc>
          <w:tcPr>
            <w:tcW w:w="302" w:type="pct"/>
            <w:tcBorders>
              <w:top w:val="single" w:sz="4" w:space="0" w:color="AEAEAE"/>
              <w:left w:val="nil"/>
              <w:bottom w:val="single" w:sz="4" w:space="0" w:color="AEAEAE"/>
              <w:right w:val="nil"/>
            </w:tcBorders>
            <w:shd w:val="clear" w:color="000000" w:fill="F9F9FB"/>
            <w:noWrap/>
            <w:hideMark/>
          </w:tcPr>
          <w:p w14:paraId="4F78F7A3"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0.001</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6EC0F5E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7BA6F9B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35A1C682" w14:textId="77777777" w:rsidTr="00D219D0">
        <w:trPr>
          <w:trHeight w:val="360"/>
        </w:trPr>
        <w:tc>
          <w:tcPr>
            <w:tcW w:w="2751" w:type="pct"/>
            <w:vMerge/>
            <w:tcBorders>
              <w:top w:val="single" w:sz="4" w:space="0" w:color="AEAEAE"/>
              <w:left w:val="nil"/>
              <w:bottom w:val="nil"/>
              <w:right w:val="nil"/>
            </w:tcBorders>
            <w:vAlign w:val="center"/>
            <w:hideMark/>
          </w:tcPr>
          <w:p w14:paraId="0CCC751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AEAEAE"/>
              <w:right w:val="nil"/>
            </w:tcBorders>
            <w:shd w:val="clear" w:color="000000" w:fill="E0E0E0"/>
            <w:hideMark/>
          </w:tcPr>
          <w:p w14:paraId="1AB5343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xml:space="preserve">Continuity </w:t>
            </w:r>
            <w:proofErr w:type="spellStart"/>
            <w:r w:rsidRPr="00D219D0">
              <w:rPr>
                <w:rFonts w:ascii="Times New Roman" w:eastAsia="Times New Roman" w:hAnsi="Times New Roman" w:cs="Times New Roman"/>
                <w:kern w:val="0"/>
                <w:sz w:val="24"/>
                <w:szCs w:val="24"/>
                <w14:ligatures w14:val="none"/>
              </w:rPr>
              <w:t>Correction</w:t>
            </w:r>
            <w:r w:rsidRPr="00D219D0">
              <w:rPr>
                <w:rFonts w:ascii="Times New Roman" w:eastAsia="Times New Roman" w:hAnsi="Times New Roman" w:cs="Times New Roman"/>
                <w:kern w:val="0"/>
                <w:sz w:val="24"/>
                <w:szCs w:val="24"/>
                <w:vertAlign w:val="superscript"/>
                <w14:ligatures w14:val="none"/>
              </w:rPr>
              <w:t>d</w:t>
            </w:r>
            <w:proofErr w:type="spellEnd"/>
          </w:p>
        </w:tc>
        <w:tc>
          <w:tcPr>
            <w:tcW w:w="511" w:type="pct"/>
            <w:tcBorders>
              <w:top w:val="nil"/>
              <w:left w:val="nil"/>
              <w:bottom w:val="single" w:sz="4" w:space="0" w:color="AEAEAE"/>
              <w:right w:val="nil"/>
            </w:tcBorders>
            <w:shd w:val="clear" w:color="000000" w:fill="F9F9FB"/>
            <w:noWrap/>
            <w:hideMark/>
          </w:tcPr>
          <w:p w14:paraId="34A13704"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8.333</w:t>
            </w:r>
          </w:p>
        </w:tc>
        <w:tc>
          <w:tcPr>
            <w:tcW w:w="330" w:type="pct"/>
            <w:tcBorders>
              <w:top w:val="nil"/>
              <w:left w:val="single" w:sz="4" w:space="0" w:color="E0E0E0"/>
              <w:bottom w:val="single" w:sz="4" w:space="0" w:color="AEAEAE"/>
              <w:right w:val="single" w:sz="4" w:space="0" w:color="E0E0E0"/>
            </w:tcBorders>
            <w:shd w:val="clear" w:color="000000" w:fill="F9F9FB"/>
            <w:noWrap/>
            <w:hideMark/>
          </w:tcPr>
          <w:p w14:paraId="27C852CC"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w:t>
            </w:r>
          </w:p>
        </w:tc>
        <w:tc>
          <w:tcPr>
            <w:tcW w:w="302" w:type="pct"/>
            <w:tcBorders>
              <w:top w:val="nil"/>
              <w:left w:val="nil"/>
              <w:bottom w:val="single" w:sz="4" w:space="0" w:color="AEAEAE"/>
              <w:right w:val="nil"/>
            </w:tcBorders>
            <w:shd w:val="clear" w:color="000000" w:fill="F9F9FB"/>
            <w:noWrap/>
            <w:hideMark/>
          </w:tcPr>
          <w:p w14:paraId="4B1D1461"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0.004</w:t>
            </w:r>
          </w:p>
        </w:tc>
        <w:tc>
          <w:tcPr>
            <w:tcW w:w="302" w:type="pct"/>
            <w:tcBorders>
              <w:top w:val="nil"/>
              <w:left w:val="single" w:sz="4" w:space="0" w:color="E0E0E0"/>
              <w:bottom w:val="single" w:sz="4" w:space="0" w:color="AEAEAE"/>
              <w:right w:val="single" w:sz="4" w:space="0" w:color="E0E0E0"/>
            </w:tcBorders>
            <w:shd w:val="clear" w:color="000000" w:fill="F9F9FB"/>
            <w:hideMark/>
          </w:tcPr>
          <w:p w14:paraId="35A3B6E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64AC00A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038D2A57" w14:textId="77777777" w:rsidTr="00D219D0">
        <w:trPr>
          <w:trHeight w:val="340"/>
        </w:trPr>
        <w:tc>
          <w:tcPr>
            <w:tcW w:w="2751" w:type="pct"/>
            <w:vMerge/>
            <w:tcBorders>
              <w:top w:val="single" w:sz="4" w:space="0" w:color="AEAEAE"/>
              <w:left w:val="nil"/>
              <w:bottom w:val="nil"/>
              <w:right w:val="nil"/>
            </w:tcBorders>
            <w:vAlign w:val="center"/>
            <w:hideMark/>
          </w:tcPr>
          <w:p w14:paraId="1A4939C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AEAEAE"/>
              <w:right w:val="nil"/>
            </w:tcBorders>
            <w:shd w:val="clear" w:color="000000" w:fill="E0E0E0"/>
            <w:hideMark/>
          </w:tcPr>
          <w:p w14:paraId="063A44E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Likelihood Ratio</w:t>
            </w:r>
          </w:p>
        </w:tc>
        <w:tc>
          <w:tcPr>
            <w:tcW w:w="511" w:type="pct"/>
            <w:tcBorders>
              <w:top w:val="nil"/>
              <w:left w:val="nil"/>
              <w:bottom w:val="single" w:sz="4" w:space="0" w:color="AEAEAE"/>
              <w:right w:val="nil"/>
            </w:tcBorders>
            <w:shd w:val="clear" w:color="000000" w:fill="F9F9FB"/>
            <w:noWrap/>
            <w:hideMark/>
          </w:tcPr>
          <w:p w14:paraId="047177C9"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16.636</w:t>
            </w:r>
          </w:p>
        </w:tc>
        <w:tc>
          <w:tcPr>
            <w:tcW w:w="330" w:type="pct"/>
            <w:tcBorders>
              <w:top w:val="nil"/>
              <w:left w:val="single" w:sz="4" w:space="0" w:color="E0E0E0"/>
              <w:bottom w:val="single" w:sz="4" w:space="0" w:color="AEAEAE"/>
              <w:right w:val="single" w:sz="4" w:space="0" w:color="E0E0E0"/>
            </w:tcBorders>
            <w:shd w:val="clear" w:color="000000" w:fill="F9F9FB"/>
            <w:noWrap/>
            <w:hideMark/>
          </w:tcPr>
          <w:p w14:paraId="100CF9CB"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w:t>
            </w:r>
          </w:p>
        </w:tc>
        <w:tc>
          <w:tcPr>
            <w:tcW w:w="302" w:type="pct"/>
            <w:tcBorders>
              <w:top w:val="nil"/>
              <w:left w:val="nil"/>
              <w:bottom w:val="single" w:sz="4" w:space="0" w:color="AEAEAE"/>
              <w:right w:val="nil"/>
            </w:tcBorders>
            <w:shd w:val="clear" w:color="000000" w:fill="F9F9FB"/>
            <w:noWrap/>
            <w:hideMark/>
          </w:tcPr>
          <w:p w14:paraId="5CD794D2"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0.000</w:t>
            </w:r>
          </w:p>
        </w:tc>
        <w:tc>
          <w:tcPr>
            <w:tcW w:w="302" w:type="pct"/>
            <w:tcBorders>
              <w:top w:val="nil"/>
              <w:left w:val="single" w:sz="4" w:space="0" w:color="E0E0E0"/>
              <w:bottom w:val="single" w:sz="4" w:space="0" w:color="AEAEAE"/>
              <w:right w:val="single" w:sz="4" w:space="0" w:color="E0E0E0"/>
            </w:tcBorders>
            <w:shd w:val="clear" w:color="000000" w:fill="F9F9FB"/>
            <w:hideMark/>
          </w:tcPr>
          <w:p w14:paraId="55751F5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094051C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1DEE7521" w14:textId="77777777" w:rsidTr="00D219D0">
        <w:trPr>
          <w:trHeight w:val="340"/>
        </w:trPr>
        <w:tc>
          <w:tcPr>
            <w:tcW w:w="2751" w:type="pct"/>
            <w:vMerge/>
            <w:tcBorders>
              <w:top w:val="single" w:sz="4" w:space="0" w:color="AEAEAE"/>
              <w:left w:val="nil"/>
              <w:bottom w:val="nil"/>
              <w:right w:val="nil"/>
            </w:tcBorders>
            <w:vAlign w:val="center"/>
            <w:hideMark/>
          </w:tcPr>
          <w:p w14:paraId="599DFB2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AEAEAE"/>
              <w:right w:val="nil"/>
            </w:tcBorders>
            <w:shd w:val="clear" w:color="000000" w:fill="E0E0E0"/>
            <w:hideMark/>
          </w:tcPr>
          <w:p w14:paraId="1CBA210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Fisher's Exact Test</w:t>
            </w:r>
          </w:p>
        </w:tc>
        <w:tc>
          <w:tcPr>
            <w:tcW w:w="511" w:type="pct"/>
            <w:tcBorders>
              <w:top w:val="nil"/>
              <w:left w:val="nil"/>
              <w:bottom w:val="single" w:sz="4" w:space="0" w:color="AEAEAE"/>
              <w:right w:val="nil"/>
            </w:tcBorders>
            <w:shd w:val="clear" w:color="000000" w:fill="F9F9FB"/>
            <w:hideMark/>
          </w:tcPr>
          <w:p w14:paraId="2B91D30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30" w:type="pct"/>
            <w:tcBorders>
              <w:top w:val="nil"/>
              <w:left w:val="single" w:sz="4" w:space="0" w:color="E0E0E0"/>
              <w:bottom w:val="single" w:sz="4" w:space="0" w:color="AEAEAE"/>
              <w:right w:val="single" w:sz="4" w:space="0" w:color="E0E0E0"/>
            </w:tcBorders>
            <w:shd w:val="clear" w:color="000000" w:fill="F9F9FB"/>
            <w:hideMark/>
          </w:tcPr>
          <w:p w14:paraId="145A547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686742A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single" w:sz="4" w:space="0" w:color="AEAEAE"/>
              <w:right w:val="single" w:sz="4" w:space="0" w:color="E0E0E0"/>
            </w:tcBorders>
            <w:shd w:val="clear" w:color="000000" w:fill="F9F9FB"/>
            <w:noWrap/>
            <w:hideMark/>
          </w:tcPr>
          <w:p w14:paraId="5C74F04F"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0.002</w:t>
            </w:r>
          </w:p>
        </w:tc>
        <w:tc>
          <w:tcPr>
            <w:tcW w:w="302" w:type="pct"/>
            <w:tcBorders>
              <w:top w:val="nil"/>
              <w:left w:val="nil"/>
              <w:bottom w:val="single" w:sz="4" w:space="0" w:color="AEAEAE"/>
              <w:right w:val="nil"/>
            </w:tcBorders>
            <w:shd w:val="clear" w:color="000000" w:fill="F9F9FB"/>
            <w:noWrap/>
            <w:hideMark/>
          </w:tcPr>
          <w:p w14:paraId="0D33F945"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0.001</w:t>
            </w:r>
          </w:p>
        </w:tc>
      </w:tr>
      <w:tr w:rsidR="00D219D0" w:rsidRPr="00D219D0" w14:paraId="6E887CF1" w14:textId="77777777" w:rsidTr="00D219D0">
        <w:trPr>
          <w:trHeight w:val="340"/>
        </w:trPr>
        <w:tc>
          <w:tcPr>
            <w:tcW w:w="2751" w:type="pct"/>
            <w:vMerge/>
            <w:tcBorders>
              <w:top w:val="single" w:sz="4" w:space="0" w:color="AEAEAE"/>
              <w:left w:val="nil"/>
              <w:bottom w:val="nil"/>
              <w:right w:val="nil"/>
            </w:tcBorders>
            <w:vAlign w:val="center"/>
            <w:hideMark/>
          </w:tcPr>
          <w:p w14:paraId="60103B2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69B9D13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189BC522"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12</w:t>
            </w:r>
          </w:p>
        </w:tc>
        <w:tc>
          <w:tcPr>
            <w:tcW w:w="330" w:type="pct"/>
            <w:tcBorders>
              <w:top w:val="nil"/>
              <w:left w:val="single" w:sz="4" w:space="0" w:color="E0E0E0"/>
              <w:bottom w:val="nil"/>
              <w:right w:val="single" w:sz="4" w:space="0" w:color="E0E0E0"/>
            </w:tcBorders>
            <w:shd w:val="clear" w:color="000000" w:fill="F9F9FB"/>
            <w:hideMark/>
          </w:tcPr>
          <w:p w14:paraId="2AE66BE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64C5C8B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12B1175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2ED9A48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34262201" w14:textId="77777777" w:rsidTr="00D219D0">
        <w:trPr>
          <w:trHeight w:val="360"/>
        </w:trPr>
        <w:tc>
          <w:tcPr>
            <w:tcW w:w="2751" w:type="pct"/>
            <w:vMerge w:val="restart"/>
            <w:tcBorders>
              <w:top w:val="single" w:sz="4" w:space="0" w:color="AEAEAE"/>
              <w:left w:val="nil"/>
              <w:bottom w:val="nil"/>
              <w:right w:val="nil"/>
            </w:tcBorders>
            <w:shd w:val="clear" w:color="000000" w:fill="E0E0E0"/>
            <w:noWrap/>
            <w:hideMark/>
          </w:tcPr>
          <w:p w14:paraId="052E1D7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10</w:t>
            </w:r>
          </w:p>
        </w:tc>
        <w:tc>
          <w:tcPr>
            <w:tcW w:w="503" w:type="pct"/>
            <w:tcBorders>
              <w:top w:val="single" w:sz="4" w:space="0" w:color="AEAEAE"/>
              <w:left w:val="nil"/>
              <w:bottom w:val="single" w:sz="4" w:space="0" w:color="AEAEAE"/>
              <w:right w:val="nil"/>
            </w:tcBorders>
            <w:shd w:val="clear" w:color="000000" w:fill="E0E0E0"/>
            <w:hideMark/>
          </w:tcPr>
          <w:p w14:paraId="552D381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42CCDC36"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f</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hideMark/>
          </w:tcPr>
          <w:p w14:paraId="4828DD0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62B363F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170E536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1BA215A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7C668A13" w14:textId="77777777" w:rsidTr="00D219D0">
        <w:trPr>
          <w:trHeight w:val="340"/>
        </w:trPr>
        <w:tc>
          <w:tcPr>
            <w:tcW w:w="2751" w:type="pct"/>
            <w:vMerge/>
            <w:tcBorders>
              <w:top w:val="single" w:sz="4" w:space="0" w:color="AEAEAE"/>
              <w:left w:val="nil"/>
              <w:bottom w:val="nil"/>
              <w:right w:val="nil"/>
            </w:tcBorders>
            <w:vAlign w:val="center"/>
            <w:hideMark/>
          </w:tcPr>
          <w:p w14:paraId="35F354E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530C37B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16C36578"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10</w:t>
            </w:r>
          </w:p>
        </w:tc>
        <w:tc>
          <w:tcPr>
            <w:tcW w:w="330" w:type="pct"/>
            <w:tcBorders>
              <w:top w:val="nil"/>
              <w:left w:val="single" w:sz="4" w:space="0" w:color="E0E0E0"/>
              <w:bottom w:val="nil"/>
              <w:right w:val="single" w:sz="4" w:space="0" w:color="E0E0E0"/>
            </w:tcBorders>
            <w:shd w:val="clear" w:color="000000" w:fill="F9F9FB"/>
            <w:hideMark/>
          </w:tcPr>
          <w:p w14:paraId="6118603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7F3023F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74E018C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5423CC6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497EA528" w14:textId="77777777" w:rsidTr="00D219D0">
        <w:trPr>
          <w:trHeight w:val="360"/>
        </w:trPr>
        <w:tc>
          <w:tcPr>
            <w:tcW w:w="2751" w:type="pct"/>
            <w:vMerge w:val="restart"/>
            <w:tcBorders>
              <w:top w:val="single" w:sz="4" w:space="0" w:color="AEAEAE"/>
              <w:left w:val="nil"/>
              <w:bottom w:val="nil"/>
              <w:right w:val="nil"/>
            </w:tcBorders>
            <w:shd w:val="clear" w:color="000000" w:fill="E0E0E0"/>
            <w:noWrap/>
            <w:hideMark/>
          </w:tcPr>
          <w:p w14:paraId="04CBED3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11</w:t>
            </w:r>
          </w:p>
        </w:tc>
        <w:tc>
          <w:tcPr>
            <w:tcW w:w="503" w:type="pct"/>
            <w:tcBorders>
              <w:top w:val="single" w:sz="4" w:space="0" w:color="AEAEAE"/>
              <w:left w:val="nil"/>
              <w:bottom w:val="single" w:sz="4" w:space="0" w:color="AEAEAE"/>
              <w:right w:val="nil"/>
            </w:tcBorders>
            <w:shd w:val="clear" w:color="000000" w:fill="E0E0E0"/>
            <w:hideMark/>
          </w:tcPr>
          <w:p w14:paraId="1E59448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61A7DE0A"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22.000</w:t>
            </w:r>
            <w:r w:rsidRPr="00D219D0">
              <w:rPr>
                <w:rFonts w:ascii="Times New Roman" w:eastAsia="Times New Roman" w:hAnsi="Times New Roman" w:cs="Times New Roman"/>
                <w:kern w:val="0"/>
                <w:sz w:val="24"/>
                <w:szCs w:val="24"/>
                <w:vertAlign w:val="superscript"/>
                <w14:ligatures w14:val="none"/>
              </w:rPr>
              <w:t>g</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noWrap/>
            <w:hideMark/>
          </w:tcPr>
          <w:p w14:paraId="7FFE1965"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w:t>
            </w:r>
          </w:p>
        </w:tc>
        <w:tc>
          <w:tcPr>
            <w:tcW w:w="302" w:type="pct"/>
            <w:tcBorders>
              <w:top w:val="single" w:sz="4" w:space="0" w:color="AEAEAE"/>
              <w:left w:val="nil"/>
              <w:bottom w:val="single" w:sz="4" w:space="0" w:color="AEAEAE"/>
              <w:right w:val="nil"/>
            </w:tcBorders>
            <w:shd w:val="clear" w:color="000000" w:fill="F9F9FB"/>
            <w:noWrap/>
            <w:hideMark/>
          </w:tcPr>
          <w:p w14:paraId="522129E2"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0.000</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5D50960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7799271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52602881" w14:textId="77777777" w:rsidTr="00D219D0">
        <w:trPr>
          <w:trHeight w:val="360"/>
        </w:trPr>
        <w:tc>
          <w:tcPr>
            <w:tcW w:w="2751" w:type="pct"/>
            <w:vMerge/>
            <w:tcBorders>
              <w:top w:val="single" w:sz="4" w:space="0" w:color="AEAEAE"/>
              <w:left w:val="nil"/>
              <w:bottom w:val="nil"/>
              <w:right w:val="nil"/>
            </w:tcBorders>
            <w:vAlign w:val="center"/>
            <w:hideMark/>
          </w:tcPr>
          <w:p w14:paraId="1A92C1B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AEAEAE"/>
              <w:right w:val="nil"/>
            </w:tcBorders>
            <w:shd w:val="clear" w:color="000000" w:fill="E0E0E0"/>
            <w:hideMark/>
          </w:tcPr>
          <w:p w14:paraId="0B1EE06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xml:space="preserve">Continuity </w:t>
            </w:r>
            <w:proofErr w:type="spellStart"/>
            <w:r w:rsidRPr="00D219D0">
              <w:rPr>
                <w:rFonts w:ascii="Times New Roman" w:eastAsia="Times New Roman" w:hAnsi="Times New Roman" w:cs="Times New Roman"/>
                <w:kern w:val="0"/>
                <w:sz w:val="24"/>
                <w:szCs w:val="24"/>
                <w14:ligatures w14:val="none"/>
              </w:rPr>
              <w:t>Correction</w:t>
            </w:r>
            <w:r w:rsidRPr="00D219D0">
              <w:rPr>
                <w:rFonts w:ascii="Times New Roman" w:eastAsia="Times New Roman" w:hAnsi="Times New Roman" w:cs="Times New Roman"/>
                <w:kern w:val="0"/>
                <w:sz w:val="24"/>
                <w:szCs w:val="24"/>
                <w:vertAlign w:val="superscript"/>
                <w14:ligatures w14:val="none"/>
              </w:rPr>
              <w:t>d</w:t>
            </w:r>
            <w:proofErr w:type="spellEnd"/>
          </w:p>
        </w:tc>
        <w:tc>
          <w:tcPr>
            <w:tcW w:w="511" w:type="pct"/>
            <w:tcBorders>
              <w:top w:val="nil"/>
              <w:left w:val="nil"/>
              <w:bottom w:val="single" w:sz="4" w:space="0" w:color="AEAEAE"/>
              <w:right w:val="nil"/>
            </w:tcBorders>
            <w:shd w:val="clear" w:color="000000" w:fill="F9F9FB"/>
            <w:noWrap/>
            <w:hideMark/>
          </w:tcPr>
          <w:p w14:paraId="3A929A9E"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18.182</w:t>
            </w:r>
          </w:p>
        </w:tc>
        <w:tc>
          <w:tcPr>
            <w:tcW w:w="330" w:type="pct"/>
            <w:tcBorders>
              <w:top w:val="nil"/>
              <w:left w:val="single" w:sz="4" w:space="0" w:color="E0E0E0"/>
              <w:bottom w:val="single" w:sz="4" w:space="0" w:color="AEAEAE"/>
              <w:right w:val="single" w:sz="4" w:space="0" w:color="E0E0E0"/>
            </w:tcBorders>
            <w:shd w:val="clear" w:color="000000" w:fill="F9F9FB"/>
            <w:noWrap/>
            <w:hideMark/>
          </w:tcPr>
          <w:p w14:paraId="25426DC6"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w:t>
            </w:r>
          </w:p>
        </w:tc>
        <w:tc>
          <w:tcPr>
            <w:tcW w:w="302" w:type="pct"/>
            <w:tcBorders>
              <w:top w:val="nil"/>
              <w:left w:val="nil"/>
              <w:bottom w:val="single" w:sz="4" w:space="0" w:color="AEAEAE"/>
              <w:right w:val="nil"/>
            </w:tcBorders>
            <w:shd w:val="clear" w:color="000000" w:fill="F9F9FB"/>
            <w:noWrap/>
            <w:hideMark/>
          </w:tcPr>
          <w:p w14:paraId="007A1EA0"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0.000</w:t>
            </w:r>
          </w:p>
        </w:tc>
        <w:tc>
          <w:tcPr>
            <w:tcW w:w="302" w:type="pct"/>
            <w:tcBorders>
              <w:top w:val="nil"/>
              <w:left w:val="single" w:sz="4" w:space="0" w:color="E0E0E0"/>
              <w:bottom w:val="single" w:sz="4" w:space="0" w:color="AEAEAE"/>
              <w:right w:val="single" w:sz="4" w:space="0" w:color="E0E0E0"/>
            </w:tcBorders>
            <w:shd w:val="clear" w:color="000000" w:fill="F9F9FB"/>
            <w:hideMark/>
          </w:tcPr>
          <w:p w14:paraId="67F57D7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4FDC52C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3B8E1989" w14:textId="77777777" w:rsidTr="00D219D0">
        <w:trPr>
          <w:trHeight w:val="340"/>
        </w:trPr>
        <w:tc>
          <w:tcPr>
            <w:tcW w:w="2751" w:type="pct"/>
            <w:vMerge/>
            <w:tcBorders>
              <w:top w:val="single" w:sz="4" w:space="0" w:color="AEAEAE"/>
              <w:left w:val="nil"/>
              <w:bottom w:val="nil"/>
              <w:right w:val="nil"/>
            </w:tcBorders>
            <w:vAlign w:val="center"/>
            <w:hideMark/>
          </w:tcPr>
          <w:p w14:paraId="4DFECE0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AEAEAE"/>
              <w:right w:val="nil"/>
            </w:tcBorders>
            <w:shd w:val="clear" w:color="000000" w:fill="E0E0E0"/>
            <w:hideMark/>
          </w:tcPr>
          <w:p w14:paraId="4331E0D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Likelihood Ratio</w:t>
            </w:r>
          </w:p>
        </w:tc>
        <w:tc>
          <w:tcPr>
            <w:tcW w:w="511" w:type="pct"/>
            <w:tcBorders>
              <w:top w:val="nil"/>
              <w:left w:val="nil"/>
              <w:bottom w:val="single" w:sz="4" w:space="0" w:color="AEAEAE"/>
              <w:right w:val="nil"/>
            </w:tcBorders>
            <w:shd w:val="clear" w:color="000000" w:fill="F9F9FB"/>
            <w:noWrap/>
            <w:hideMark/>
          </w:tcPr>
          <w:p w14:paraId="6B8B8832"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30.498</w:t>
            </w:r>
          </w:p>
        </w:tc>
        <w:tc>
          <w:tcPr>
            <w:tcW w:w="330" w:type="pct"/>
            <w:tcBorders>
              <w:top w:val="nil"/>
              <w:left w:val="single" w:sz="4" w:space="0" w:color="E0E0E0"/>
              <w:bottom w:val="single" w:sz="4" w:space="0" w:color="AEAEAE"/>
              <w:right w:val="single" w:sz="4" w:space="0" w:color="E0E0E0"/>
            </w:tcBorders>
            <w:shd w:val="clear" w:color="000000" w:fill="F9F9FB"/>
            <w:noWrap/>
            <w:hideMark/>
          </w:tcPr>
          <w:p w14:paraId="62F4DC2D"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w:t>
            </w:r>
          </w:p>
        </w:tc>
        <w:tc>
          <w:tcPr>
            <w:tcW w:w="302" w:type="pct"/>
            <w:tcBorders>
              <w:top w:val="nil"/>
              <w:left w:val="nil"/>
              <w:bottom w:val="single" w:sz="4" w:space="0" w:color="AEAEAE"/>
              <w:right w:val="nil"/>
            </w:tcBorders>
            <w:shd w:val="clear" w:color="000000" w:fill="F9F9FB"/>
            <w:noWrap/>
            <w:hideMark/>
          </w:tcPr>
          <w:p w14:paraId="66AF877B"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0.000</w:t>
            </w:r>
          </w:p>
        </w:tc>
        <w:tc>
          <w:tcPr>
            <w:tcW w:w="302" w:type="pct"/>
            <w:tcBorders>
              <w:top w:val="nil"/>
              <w:left w:val="single" w:sz="4" w:space="0" w:color="E0E0E0"/>
              <w:bottom w:val="single" w:sz="4" w:space="0" w:color="AEAEAE"/>
              <w:right w:val="single" w:sz="4" w:space="0" w:color="E0E0E0"/>
            </w:tcBorders>
            <w:shd w:val="clear" w:color="000000" w:fill="F9F9FB"/>
            <w:hideMark/>
          </w:tcPr>
          <w:p w14:paraId="76ED716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0E24F9C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7D375E0B" w14:textId="77777777" w:rsidTr="00D219D0">
        <w:trPr>
          <w:trHeight w:val="340"/>
        </w:trPr>
        <w:tc>
          <w:tcPr>
            <w:tcW w:w="2751" w:type="pct"/>
            <w:vMerge/>
            <w:tcBorders>
              <w:top w:val="single" w:sz="4" w:space="0" w:color="AEAEAE"/>
              <w:left w:val="nil"/>
              <w:bottom w:val="nil"/>
              <w:right w:val="nil"/>
            </w:tcBorders>
            <w:vAlign w:val="center"/>
            <w:hideMark/>
          </w:tcPr>
          <w:p w14:paraId="55766DF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AEAEAE"/>
              <w:right w:val="nil"/>
            </w:tcBorders>
            <w:shd w:val="clear" w:color="000000" w:fill="E0E0E0"/>
            <w:hideMark/>
          </w:tcPr>
          <w:p w14:paraId="3B667F3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Fisher's Exact Test</w:t>
            </w:r>
          </w:p>
        </w:tc>
        <w:tc>
          <w:tcPr>
            <w:tcW w:w="511" w:type="pct"/>
            <w:tcBorders>
              <w:top w:val="nil"/>
              <w:left w:val="nil"/>
              <w:bottom w:val="single" w:sz="4" w:space="0" w:color="AEAEAE"/>
              <w:right w:val="nil"/>
            </w:tcBorders>
            <w:shd w:val="clear" w:color="000000" w:fill="F9F9FB"/>
            <w:hideMark/>
          </w:tcPr>
          <w:p w14:paraId="662B47E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30" w:type="pct"/>
            <w:tcBorders>
              <w:top w:val="nil"/>
              <w:left w:val="single" w:sz="4" w:space="0" w:color="E0E0E0"/>
              <w:bottom w:val="single" w:sz="4" w:space="0" w:color="AEAEAE"/>
              <w:right w:val="single" w:sz="4" w:space="0" w:color="E0E0E0"/>
            </w:tcBorders>
            <w:shd w:val="clear" w:color="000000" w:fill="F9F9FB"/>
            <w:hideMark/>
          </w:tcPr>
          <w:p w14:paraId="2573655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5703289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single" w:sz="4" w:space="0" w:color="AEAEAE"/>
              <w:right w:val="single" w:sz="4" w:space="0" w:color="E0E0E0"/>
            </w:tcBorders>
            <w:shd w:val="clear" w:color="000000" w:fill="F9F9FB"/>
            <w:noWrap/>
            <w:hideMark/>
          </w:tcPr>
          <w:p w14:paraId="2F3A4530"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0.000</w:t>
            </w:r>
          </w:p>
        </w:tc>
        <w:tc>
          <w:tcPr>
            <w:tcW w:w="302" w:type="pct"/>
            <w:tcBorders>
              <w:top w:val="nil"/>
              <w:left w:val="nil"/>
              <w:bottom w:val="single" w:sz="4" w:space="0" w:color="AEAEAE"/>
              <w:right w:val="nil"/>
            </w:tcBorders>
            <w:shd w:val="clear" w:color="000000" w:fill="F9F9FB"/>
            <w:noWrap/>
            <w:hideMark/>
          </w:tcPr>
          <w:p w14:paraId="697D0BB7"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0.000</w:t>
            </w:r>
          </w:p>
        </w:tc>
      </w:tr>
      <w:tr w:rsidR="00D219D0" w:rsidRPr="00D219D0" w14:paraId="4CCE7504" w14:textId="77777777" w:rsidTr="00D219D0">
        <w:trPr>
          <w:trHeight w:val="340"/>
        </w:trPr>
        <w:tc>
          <w:tcPr>
            <w:tcW w:w="2751" w:type="pct"/>
            <w:vMerge/>
            <w:tcBorders>
              <w:top w:val="single" w:sz="4" w:space="0" w:color="AEAEAE"/>
              <w:left w:val="nil"/>
              <w:bottom w:val="nil"/>
              <w:right w:val="nil"/>
            </w:tcBorders>
            <w:vAlign w:val="center"/>
            <w:hideMark/>
          </w:tcPr>
          <w:p w14:paraId="501FC1C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6D5A042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315F091E"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22</w:t>
            </w:r>
          </w:p>
        </w:tc>
        <w:tc>
          <w:tcPr>
            <w:tcW w:w="330" w:type="pct"/>
            <w:tcBorders>
              <w:top w:val="nil"/>
              <w:left w:val="single" w:sz="4" w:space="0" w:color="E0E0E0"/>
              <w:bottom w:val="nil"/>
              <w:right w:val="single" w:sz="4" w:space="0" w:color="E0E0E0"/>
            </w:tcBorders>
            <w:shd w:val="clear" w:color="000000" w:fill="F9F9FB"/>
            <w:hideMark/>
          </w:tcPr>
          <w:p w14:paraId="25ED849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240358C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2F71F40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41AAB42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2F0C8355" w14:textId="77777777" w:rsidTr="00D219D0">
        <w:trPr>
          <w:trHeight w:val="360"/>
        </w:trPr>
        <w:tc>
          <w:tcPr>
            <w:tcW w:w="2751" w:type="pct"/>
            <w:vMerge w:val="restart"/>
            <w:tcBorders>
              <w:top w:val="single" w:sz="4" w:space="0" w:color="AEAEAE"/>
              <w:left w:val="nil"/>
              <w:bottom w:val="nil"/>
              <w:right w:val="nil"/>
            </w:tcBorders>
            <w:shd w:val="clear" w:color="000000" w:fill="E0E0E0"/>
            <w:noWrap/>
            <w:hideMark/>
          </w:tcPr>
          <w:p w14:paraId="276BF86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14</w:t>
            </w:r>
          </w:p>
        </w:tc>
        <w:tc>
          <w:tcPr>
            <w:tcW w:w="503" w:type="pct"/>
            <w:tcBorders>
              <w:top w:val="single" w:sz="4" w:space="0" w:color="AEAEAE"/>
              <w:left w:val="nil"/>
              <w:bottom w:val="single" w:sz="4" w:space="0" w:color="AEAEAE"/>
              <w:right w:val="nil"/>
            </w:tcBorders>
            <w:shd w:val="clear" w:color="000000" w:fill="E0E0E0"/>
            <w:hideMark/>
          </w:tcPr>
          <w:p w14:paraId="7425CBC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69087ABF"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f</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hideMark/>
          </w:tcPr>
          <w:p w14:paraId="0559D43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622F323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47A6924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5C471C1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386CE870" w14:textId="77777777" w:rsidTr="00D219D0">
        <w:trPr>
          <w:trHeight w:val="340"/>
        </w:trPr>
        <w:tc>
          <w:tcPr>
            <w:tcW w:w="2751" w:type="pct"/>
            <w:vMerge/>
            <w:tcBorders>
              <w:top w:val="single" w:sz="4" w:space="0" w:color="AEAEAE"/>
              <w:left w:val="nil"/>
              <w:bottom w:val="nil"/>
              <w:right w:val="nil"/>
            </w:tcBorders>
            <w:vAlign w:val="center"/>
            <w:hideMark/>
          </w:tcPr>
          <w:p w14:paraId="0E170E7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2593137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165DCDF0"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14</w:t>
            </w:r>
          </w:p>
        </w:tc>
        <w:tc>
          <w:tcPr>
            <w:tcW w:w="330" w:type="pct"/>
            <w:tcBorders>
              <w:top w:val="nil"/>
              <w:left w:val="single" w:sz="4" w:space="0" w:color="E0E0E0"/>
              <w:bottom w:val="nil"/>
              <w:right w:val="single" w:sz="4" w:space="0" w:color="E0E0E0"/>
            </w:tcBorders>
            <w:shd w:val="clear" w:color="000000" w:fill="F9F9FB"/>
            <w:hideMark/>
          </w:tcPr>
          <w:p w14:paraId="27B23BA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7BA6D90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4AE16C5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4506FEE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76C39AE7" w14:textId="77777777" w:rsidTr="00D219D0">
        <w:trPr>
          <w:trHeight w:val="360"/>
        </w:trPr>
        <w:tc>
          <w:tcPr>
            <w:tcW w:w="2751" w:type="pct"/>
            <w:vMerge w:val="restart"/>
            <w:tcBorders>
              <w:top w:val="single" w:sz="4" w:space="0" w:color="AEAEAE"/>
              <w:left w:val="nil"/>
              <w:bottom w:val="nil"/>
              <w:right w:val="nil"/>
            </w:tcBorders>
            <w:shd w:val="clear" w:color="000000" w:fill="E0E0E0"/>
            <w:noWrap/>
            <w:hideMark/>
          </w:tcPr>
          <w:p w14:paraId="451DDD5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28</w:t>
            </w:r>
          </w:p>
        </w:tc>
        <w:tc>
          <w:tcPr>
            <w:tcW w:w="503" w:type="pct"/>
            <w:tcBorders>
              <w:top w:val="single" w:sz="4" w:space="0" w:color="AEAEAE"/>
              <w:left w:val="nil"/>
              <w:bottom w:val="single" w:sz="4" w:space="0" w:color="AEAEAE"/>
              <w:right w:val="nil"/>
            </w:tcBorders>
            <w:shd w:val="clear" w:color="000000" w:fill="E0E0E0"/>
            <w:hideMark/>
          </w:tcPr>
          <w:p w14:paraId="25C1257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7DC78F1C"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f</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hideMark/>
          </w:tcPr>
          <w:p w14:paraId="6BCA248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44E906F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3ABD388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082E641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03313B69" w14:textId="77777777" w:rsidTr="00D219D0">
        <w:trPr>
          <w:trHeight w:val="340"/>
        </w:trPr>
        <w:tc>
          <w:tcPr>
            <w:tcW w:w="2751" w:type="pct"/>
            <w:vMerge/>
            <w:tcBorders>
              <w:top w:val="single" w:sz="4" w:space="0" w:color="AEAEAE"/>
              <w:left w:val="nil"/>
              <w:bottom w:val="nil"/>
              <w:right w:val="nil"/>
            </w:tcBorders>
            <w:vAlign w:val="center"/>
            <w:hideMark/>
          </w:tcPr>
          <w:p w14:paraId="491A7F1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188B444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31C7B309"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28</w:t>
            </w:r>
          </w:p>
        </w:tc>
        <w:tc>
          <w:tcPr>
            <w:tcW w:w="330" w:type="pct"/>
            <w:tcBorders>
              <w:top w:val="nil"/>
              <w:left w:val="single" w:sz="4" w:space="0" w:color="E0E0E0"/>
              <w:bottom w:val="nil"/>
              <w:right w:val="single" w:sz="4" w:space="0" w:color="E0E0E0"/>
            </w:tcBorders>
            <w:shd w:val="clear" w:color="000000" w:fill="F9F9FB"/>
            <w:hideMark/>
          </w:tcPr>
          <w:p w14:paraId="552C262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19C1783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2E2ED1F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5538E83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69393206" w14:textId="77777777" w:rsidTr="00D219D0">
        <w:trPr>
          <w:trHeight w:val="360"/>
        </w:trPr>
        <w:tc>
          <w:tcPr>
            <w:tcW w:w="2751" w:type="pct"/>
            <w:vMerge w:val="restart"/>
            <w:tcBorders>
              <w:top w:val="single" w:sz="4" w:space="0" w:color="AEAEAE"/>
              <w:left w:val="nil"/>
              <w:bottom w:val="nil"/>
              <w:right w:val="nil"/>
            </w:tcBorders>
            <w:shd w:val="clear" w:color="000000" w:fill="E0E0E0"/>
            <w:noWrap/>
            <w:hideMark/>
          </w:tcPr>
          <w:p w14:paraId="12C0CBD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37</w:t>
            </w:r>
          </w:p>
        </w:tc>
        <w:tc>
          <w:tcPr>
            <w:tcW w:w="503" w:type="pct"/>
            <w:tcBorders>
              <w:top w:val="single" w:sz="4" w:space="0" w:color="AEAEAE"/>
              <w:left w:val="nil"/>
              <w:bottom w:val="single" w:sz="4" w:space="0" w:color="AEAEAE"/>
              <w:right w:val="nil"/>
            </w:tcBorders>
            <w:shd w:val="clear" w:color="000000" w:fill="E0E0E0"/>
            <w:hideMark/>
          </w:tcPr>
          <w:p w14:paraId="0957CBE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0835FF2A"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f</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hideMark/>
          </w:tcPr>
          <w:p w14:paraId="1A8AA21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5379DA5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04B966F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57AED54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06DC8D4B" w14:textId="77777777" w:rsidTr="00D219D0">
        <w:trPr>
          <w:trHeight w:val="340"/>
        </w:trPr>
        <w:tc>
          <w:tcPr>
            <w:tcW w:w="2751" w:type="pct"/>
            <w:vMerge/>
            <w:tcBorders>
              <w:top w:val="single" w:sz="4" w:space="0" w:color="AEAEAE"/>
              <w:left w:val="nil"/>
              <w:bottom w:val="nil"/>
              <w:right w:val="nil"/>
            </w:tcBorders>
            <w:vAlign w:val="center"/>
            <w:hideMark/>
          </w:tcPr>
          <w:p w14:paraId="52410E9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24D9546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4086D672"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37</w:t>
            </w:r>
          </w:p>
        </w:tc>
        <w:tc>
          <w:tcPr>
            <w:tcW w:w="330" w:type="pct"/>
            <w:tcBorders>
              <w:top w:val="nil"/>
              <w:left w:val="single" w:sz="4" w:space="0" w:color="E0E0E0"/>
              <w:bottom w:val="nil"/>
              <w:right w:val="single" w:sz="4" w:space="0" w:color="E0E0E0"/>
            </w:tcBorders>
            <w:shd w:val="clear" w:color="000000" w:fill="F9F9FB"/>
            <w:hideMark/>
          </w:tcPr>
          <w:p w14:paraId="0FDD98A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4335EBD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06A5D1F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22753E1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0510BAB3" w14:textId="77777777" w:rsidTr="00D219D0">
        <w:trPr>
          <w:trHeight w:val="360"/>
        </w:trPr>
        <w:tc>
          <w:tcPr>
            <w:tcW w:w="2751" w:type="pct"/>
            <w:vMerge w:val="restart"/>
            <w:tcBorders>
              <w:top w:val="single" w:sz="4" w:space="0" w:color="AEAEAE"/>
              <w:left w:val="nil"/>
              <w:bottom w:val="nil"/>
              <w:right w:val="nil"/>
            </w:tcBorders>
            <w:shd w:val="clear" w:color="000000" w:fill="E0E0E0"/>
            <w:noWrap/>
            <w:hideMark/>
          </w:tcPr>
          <w:p w14:paraId="562536E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41</w:t>
            </w:r>
          </w:p>
        </w:tc>
        <w:tc>
          <w:tcPr>
            <w:tcW w:w="503" w:type="pct"/>
            <w:tcBorders>
              <w:top w:val="single" w:sz="4" w:space="0" w:color="AEAEAE"/>
              <w:left w:val="nil"/>
              <w:bottom w:val="single" w:sz="4" w:space="0" w:color="AEAEAE"/>
              <w:right w:val="nil"/>
            </w:tcBorders>
            <w:shd w:val="clear" w:color="000000" w:fill="E0E0E0"/>
            <w:hideMark/>
          </w:tcPr>
          <w:p w14:paraId="6CB8591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773FB0E2"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f</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hideMark/>
          </w:tcPr>
          <w:p w14:paraId="6171B7F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62ABBE9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71BCBA9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704E409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1375687A" w14:textId="77777777" w:rsidTr="00D219D0">
        <w:trPr>
          <w:trHeight w:val="340"/>
        </w:trPr>
        <w:tc>
          <w:tcPr>
            <w:tcW w:w="2751" w:type="pct"/>
            <w:vMerge/>
            <w:tcBorders>
              <w:top w:val="single" w:sz="4" w:space="0" w:color="AEAEAE"/>
              <w:left w:val="nil"/>
              <w:bottom w:val="nil"/>
              <w:right w:val="nil"/>
            </w:tcBorders>
            <w:vAlign w:val="center"/>
            <w:hideMark/>
          </w:tcPr>
          <w:p w14:paraId="6DD7106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6E9D6C8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28585B1E"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41</w:t>
            </w:r>
          </w:p>
        </w:tc>
        <w:tc>
          <w:tcPr>
            <w:tcW w:w="330" w:type="pct"/>
            <w:tcBorders>
              <w:top w:val="nil"/>
              <w:left w:val="single" w:sz="4" w:space="0" w:color="E0E0E0"/>
              <w:bottom w:val="nil"/>
              <w:right w:val="single" w:sz="4" w:space="0" w:color="E0E0E0"/>
            </w:tcBorders>
            <w:shd w:val="clear" w:color="000000" w:fill="F9F9FB"/>
            <w:hideMark/>
          </w:tcPr>
          <w:p w14:paraId="60AC680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51200ED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55E530D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548F2B1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4223BCD7" w14:textId="77777777" w:rsidTr="00D219D0">
        <w:trPr>
          <w:trHeight w:val="360"/>
        </w:trPr>
        <w:tc>
          <w:tcPr>
            <w:tcW w:w="2751" w:type="pct"/>
            <w:vMerge w:val="restart"/>
            <w:tcBorders>
              <w:top w:val="single" w:sz="4" w:space="0" w:color="AEAEAE"/>
              <w:left w:val="nil"/>
              <w:bottom w:val="nil"/>
              <w:right w:val="nil"/>
            </w:tcBorders>
            <w:shd w:val="clear" w:color="000000" w:fill="E0E0E0"/>
            <w:noWrap/>
            <w:hideMark/>
          </w:tcPr>
          <w:p w14:paraId="1A35D69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80</w:t>
            </w:r>
          </w:p>
        </w:tc>
        <w:tc>
          <w:tcPr>
            <w:tcW w:w="503" w:type="pct"/>
            <w:tcBorders>
              <w:top w:val="single" w:sz="4" w:space="0" w:color="AEAEAE"/>
              <w:left w:val="nil"/>
              <w:bottom w:val="single" w:sz="4" w:space="0" w:color="AEAEAE"/>
              <w:right w:val="nil"/>
            </w:tcBorders>
            <w:shd w:val="clear" w:color="000000" w:fill="E0E0E0"/>
            <w:hideMark/>
          </w:tcPr>
          <w:p w14:paraId="1E76BA5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4BD6B69A"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f</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hideMark/>
          </w:tcPr>
          <w:p w14:paraId="0728117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273365D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79D7A26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607D4DE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56FA0150" w14:textId="77777777" w:rsidTr="00D219D0">
        <w:trPr>
          <w:trHeight w:val="340"/>
        </w:trPr>
        <w:tc>
          <w:tcPr>
            <w:tcW w:w="2751" w:type="pct"/>
            <w:vMerge/>
            <w:tcBorders>
              <w:top w:val="single" w:sz="4" w:space="0" w:color="AEAEAE"/>
              <w:left w:val="nil"/>
              <w:bottom w:val="nil"/>
              <w:right w:val="nil"/>
            </w:tcBorders>
            <w:vAlign w:val="center"/>
            <w:hideMark/>
          </w:tcPr>
          <w:p w14:paraId="701056F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nil"/>
              <w:right w:val="nil"/>
            </w:tcBorders>
            <w:shd w:val="clear" w:color="000000" w:fill="E0E0E0"/>
            <w:hideMark/>
          </w:tcPr>
          <w:p w14:paraId="3DE58A9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511" w:type="pct"/>
            <w:tcBorders>
              <w:top w:val="nil"/>
              <w:left w:val="nil"/>
              <w:bottom w:val="nil"/>
              <w:right w:val="nil"/>
            </w:tcBorders>
            <w:shd w:val="clear" w:color="000000" w:fill="F9F9FB"/>
            <w:noWrap/>
            <w:hideMark/>
          </w:tcPr>
          <w:p w14:paraId="2A038220"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80</w:t>
            </w:r>
          </w:p>
        </w:tc>
        <w:tc>
          <w:tcPr>
            <w:tcW w:w="330" w:type="pct"/>
            <w:tcBorders>
              <w:top w:val="nil"/>
              <w:left w:val="single" w:sz="4" w:space="0" w:color="E0E0E0"/>
              <w:bottom w:val="nil"/>
              <w:right w:val="single" w:sz="4" w:space="0" w:color="E0E0E0"/>
            </w:tcBorders>
            <w:shd w:val="clear" w:color="000000" w:fill="F9F9FB"/>
            <w:hideMark/>
          </w:tcPr>
          <w:p w14:paraId="63A3DE5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20958BD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nil"/>
              <w:right w:val="single" w:sz="4" w:space="0" w:color="E0E0E0"/>
            </w:tcBorders>
            <w:shd w:val="clear" w:color="000000" w:fill="F9F9FB"/>
            <w:hideMark/>
          </w:tcPr>
          <w:p w14:paraId="2422A7F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nil"/>
              <w:right w:val="nil"/>
            </w:tcBorders>
            <w:shd w:val="clear" w:color="000000" w:fill="F9F9FB"/>
            <w:hideMark/>
          </w:tcPr>
          <w:p w14:paraId="6091DDE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0EAA30FC" w14:textId="77777777" w:rsidTr="00D219D0">
        <w:trPr>
          <w:trHeight w:val="360"/>
        </w:trPr>
        <w:tc>
          <w:tcPr>
            <w:tcW w:w="2751" w:type="pct"/>
            <w:vMerge w:val="restart"/>
            <w:tcBorders>
              <w:top w:val="single" w:sz="4" w:space="0" w:color="AEAEAE"/>
              <w:left w:val="nil"/>
              <w:bottom w:val="single" w:sz="4" w:space="0" w:color="152935"/>
              <w:right w:val="nil"/>
            </w:tcBorders>
            <w:shd w:val="clear" w:color="000000" w:fill="E0E0E0"/>
            <w:hideMark/>
          </w:tcPr>
          <w:p w14:paraId="50114E9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Total</w:t>
            </w:r>
          </w:p>
        </w:tc>
        <w:tc>
          <w:tcPr>
            <w:tcW w:w="503" w:type="pct"/>
            <w:tcBorders>
              <w:top w:val="single" w:sz="4" w:space="0" w:color="AEAEAE"/>
              <w:left w:val="nil"/>
              <w:bottom w:val="single" w:sz="4" w:space="0" w:color="AEAEAE"/>
              <w:right w:val="nil"/>
            </w:tcBorders>
            <w:shd w:val="clear" w:color="000000" w:fill="E0E0E0"/>
            <w:hideMark/>
          </w:tcPr>
          <w:p w14:paraId="4300488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511" w:type="pct"/>
            <w:tcBorders>
              <w:top w:val="single" w:sz="4" w:space="0" w:color="AEAEAE"/>
              <w:left w:val="nil"/>
              <w:bottom w:val="single" w:sz="4" w:space="0" w:color="AEAEAE"/>
              <w:right w:val="nil"/>
            </w:tcBorders>
            <w:shd w:val="clear" w:color="000000" w:fill="F9F9FB"/>
            <w:noWrap/>
            <w:hideMark/>
          </w:tcPr>
          <w:p w14:paraId="7CEC1951"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36.397</w:t>
            </w:r>
            <w:r w:rsidRPr="00D219D0">
              <w:rPr>
                <w:rFonts w:ascii="Times New Roman" w:eastAsia="Times New Roman" w:hAnsi="Times New Roman" w:cs="Times New Roman"/>
                <w:kern w:val="0"/>
                <w:sz w:val="24"/>
                <w:szCs w:val="24"/>
                <w:vertAlign w:val="superscript"/>
                <w14:ligatures w14:val="none"/>
              </w:rPr>
              <w:t>a</w:t>
            </w:r>
          </w:p>
        </w:tc>
        <w:tc>
          <w:tcPr>
            <w:tcW w:w="330" w:type="pct"/>
            <w:tcBorders>
              <w:top w:val="single" w:sz="4" w:space="0" w:color="AEAEAE"/>
              <w:left w:val="single" w:sz="4" w:space="0" w:color="E0E0E0"/>
              <w:bottom w:val="single" w:sz="4" w:space="0" w:color="AEAEAE"/>
              <w:right w:val="single" w:sz="4" w:space="0" w:color="E0E0E0"/>
            </w:tcBorders>
            <w:shd w:val="clear" w:color="000000" w:fill="F9F9FB"/>
            <w:noWrap/>
            <w:hideMark/>
          </w:tcPr>
          <w:p w14:paraId="08943F4D"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8</w:t>
            </w:r>
          </w:p>
        </w:tc>
        <w:tc>
          <w:tcPr>
            <w:tcW w:w="302" w:type="pct"/>
            <w:tcBorders>
              <w:top w:val="single" w:sz="4" w:space="0" w:color="AEAEAE"/>
              <w:left w:val="nil"/>
              <w:bottom w:val="single" w:sz="4" w:space="0" w:color="AEAEAE"/>
              <w:right w:val="nil"/>
            </w:tcBorders>
            <w:shd w:val="clear" w:color="000000" w:fill="F9F9FB"/>
            <w:noWrap/>
            <w:hideMark/>
          </w:tcPr>
          <w:p w14:paraId="3A4D1EA7"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0.000</w:t>
            </w:r>
          </w:p>
        </w:tc>
        <w:tc>
          <w:tcPr>
            <w:tcW w:w="302" w:type="pct"/>
            <w:tcBorders>
              <w:top w:val="single" w:sz="4" w:space="0" w:color="AEAEAE"/>
              <w:left w:val="single" w:sz="4" w:space="0" w:color="E0E0E0"/>
              <w:bottom w:val="single" w:sz="4" w:space="0" w:color="AEAEAE"/>
              <w:right w:val="single" w:sz="4" w:space="0" w:color="E0E0E0"/>
            </w:tcBorders>
            <w:shd w:val="clear" w:color="000000" w:fill="F9F9FB"/>
            <w:hideMark/>
          </w:tcPr>
          <w:p w14:paraId="3B9DB08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single" w:sz="4" w:space="0" w:color="AEAEAE"/>
              <w:left w:val="nil"/>
              <w:bottom w:val="single" w:sz="4" w:space="0" w:color="AEAEAE"/>
              <w:right w:val="nil"/>
            </w:tcBorders>
            <w:shd w:val="clear" w:color="000000" w:fill="F9F9FB"/>
            <w:hideMark/>
          </w:tcPr>
          <w:p w14:paraId="2B8B00C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0B1F64EF" w14:textId="77777777" w:rsidTr="00D219D0">
        <w:trPr>
          <w:trHeight w:val="340"/>
        </w:trPr>
        <w:tc>
          <w:tcPr>
            <w:tcW w:w="2751" w:type="pct"/>
            <w:vMerge/>
            <w:tcBorders>
              <w:top w:val="single" w:sz="4" w:space="0" w:color="AEAEAE"/>
              <w:left w:val="nil"/>
              <w:bottom w:val="single" w:sz="4" w:space="0" w:color="152935"/>
              <w:right w:val="nil"/>
            </w:tcBorders>
            <w:vAlign w:val="center"/>
            <w:hideMark/>
          </w:tcPr>
          <w:p w14:paraId="3225E0B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AEAEAE"/>
              <w:right w:val="nil"/>
            </w:tcBorders>
            <w:shd w:val="clear" w:color="000000" w:fill="E0E0E0"/>
            <w:hideMark/>
          </w:tcPr>
          <w:p w14:paraId="722B2DB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Likelihood Ratio</w:t>
            </w:r>
          </w:p>
        </w:tc>
        <w:tc>
          <w:tcPr>
            <w:tcW w:w="511" w:type="pct"/>
            <w:tcBorders>
              <w:top w:val="nil"/>
              <w:left w:val="nil"/>
              <w:bottom w:val="single" w:sz="4" w:space="0" w:color="AEAEAE"/>
              <w:right w:val="nil"/>
            </w:tcBorders>
            <w:shd w:val="clear" w:color="000000" w:fill="F9F9FB"/>
            <w:noWrap/>
            <w:hideMark/>
          </w:tcPr>
          <w:p w14:paraId="7D859FC4"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40.318</w:t>
            </w:r>
          </w:p>
        </w:tc>
        <w:tc>
          <w:tcPr>
            <w:tcW w:w="330" w:type="pct"/>
            <w:tcBorders>
              <w:top w:val="nil"/>
              <w:left w:val="single" w:sz="4" w:space="0" w:color="E0E0E0"/>
              <w:bottom w:val="single" w:sz="4" w:space="0" w:color="AEAEAE"/>
              <w:right w:val="single" w:sz="4" w:space="0" w:color="E0E0E0"/>
            </w:tcBorders>
            <w:shd w:val="clear" w:color="000000" w:fill="F9F9FB"/>
            <w:noWrap/>
            <w:hideMark/>
          </w:tcPr>
          <w:p w14:paraId="0A4F1DC3"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8</w:t>
            </w:r>
          </w:p>
        </w:tc>
        <w:tc>
          <w:tcPr>
            <w:tcW w:w="302" w:type="pct"/>
            <w:tcBorders>
              <w:top w:val="nil"/>
              <w:left w:val="nil"/>
              <w:bottom w:val="single" w:sz="4" w:space="0" w:color="AEAEAE"/>
              <w:right w:val="nil"/>
            </w:tcBorders>
            <w:shd w:val="clear" w:color="000000" w:fill="F9F9FB"/>
            <w:noWrap/>
            <w:hideMark/>
          </w:tcPr>
          <w:p w14:paraId="1835898D"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0.000</w:t>
            </w:r>
          </w:p>
        </w:tc>
        <w:tc>
          <w:tcPr>
            <w:tcW w:w="302" w:type="pct"/>
            <w:tcBorders>
              <w:top w:val="nil"/>
              <w:left w:val="single" w:sz="4" w:space="0" w:color="E0E0E0"/>
              <w:bottom w:val="single" w:sz="4" w:space="0" w:color="AEAEAE"/>
              <w:right w:val="single" w:sz="4" w:space="0" w:color="E0E0E0"/>
            </w:tcBorders>
            <w:shd w:val="clear" w:color="000000" w:fill="F9F9FB"/>
            <w:hideMark/>
          </w:tcPr>
          <w:p w14:paraId="58EA932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AEAEAE"/>
              <w:right w:val="nil"/>
            </w:tcBorders>
            <w:shd w:val="clear" w:color="000000" w:fill="F9F9FB"/>
            <w:hideMark/>
          </w:tcPr>
          <w:p w14:paraId="3A1D24F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6995FEB8" w14:textId="77777777" w:rsidTr="00D219D0">
        <w:trPr>
          <w:trHeight w:val="340"/>
        </w:trPr>
        <w:tc>
          <w:tcPr>
            <w:tcW w:w="2751" w:type="pct"/>
            <w:vMerge/>
            <w:tcBorders>
              <w:top w:val="single" w:sz="4" w:space="0" w:color="AEAEAE"/>
              <w:left w:val="nil"/>
              <w:bottom w:val="single" w:sz="4" w:space="0" w:color="152935"/>
              <w:right w:val="nil"/>
            </w:tcBorders>
            <w:vAlign w:val="center"/>
            <w:hideMark/>
          </w:tcPr>
          <w:p w14:paraId="4E6FD27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503" w:type="pct"/>
            <w:tcBorders>
              <w:top w:val="nil"/>
              <w:left w:val="nil"/>
              <w:bottom w:val="single" w:sz="4" w:space="0" w:color="152935"/>
              <w:right w:val="nil"/>
            </w:tcBorders>
            <w:shd w:val="clear" w:color="000000" w:fill="E0E0E0"/>
            <w:hideMark/>
          </w:tcPr>
          <w:p w14:paraId="32E99DB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511" w:type="pct"/>
            <w:tcBorders>
              <w:top w:val="nil"/>
              <w:left w:val="nil"/>
              <w:bottom w:val="single" w:sz="4" w:space="0" w:color="152935"/>
              <w:right w:val="nil"/>
            </w:tcBorders>
            <w:shd w:val="clear" w:color="000000" w:fill="F9F9FB"/>
            <w:noWrap/>
            <w:hideMark/>
          </w:tcPr>
          <w:p w14:paraId="4754F6DC"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250</w:t>
            </w:r>
          </w:p>
        </w:tc>
        <w:tc>
          <w:tcPr>
            <w:tcW w:w="330" w:type="pct"/>
            <w:tcBorders>
              <w:top w:val="nil"/>
              <w:left w:val="single" w:sz="4" w:space="0" w:color="E0E0E0"/>
              <w:bottom w:val="single" w:sz="4" w:space="0" w:color="152935"/>
              <w:right w:val="single" w:sz="4" w:space="0" w:color="E0E0E0"/>
            </w:tcBorders>
            <w:shd w:val="clear" w:color="000000" w:fill="F9F9FB"/>
            <w:hideMark/>
          </w:tcPr>
          <w:p w14:paraId="218F2D4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152935"/>
              <w:right w:val="nil"/>
            </w:tcBorders>
            <w:shd w:val="clear" w:color="000000" w:fill="F9F9FB"/>
            <w:hideMark/>
          </w:tcPr>
          <w:p w14:paraId="0CC941C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single" w:sz="4" w:space="0" w:color="E0E0E0"/>
              <w:bottom w:val="single" w:sz="4" w:space="0" w:color="152935"/>
              <w:right w:val="single" w:sz="4" w:space="0" w:color="E0E0E0"/>
            </w:tcBorders>
            <w:shd w:val="clear" w:color="000000" w:fill="F9F9FB"/>
            <w:hideMark/>
          </w:tcPr>
          <w:p w14:paraId="1FED5D9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02" w:type="pct"/>
            <w:tcBorders>
              <w:top w:val="nil"/>
              <w:left w:val="nil"/>
              <w:bottom w:val="single" w:sz="4" w:space="0" w:color="152935"/>
              <w:right w:val="nil"/>
            </w:tcBorders>
            <w:shd w:val="clear" w:color="000000" w:fill="F9F9FB"/>
            <w:hideMark/>
          </w:tcPr>
          <w:p w14:paraId="702C2BB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20451CEF" w14:textId="77777777" w:rsidTr="00D219D0">
        <w:trPr>
          <w:trHeight w:val="340"/>
        </w:trPr>
        <w:tc>
          <w:tcPr>
            <w:tcW w:w="5000" w:type="pct"/>
            <w:gridSpan w:val="7"/>
            <w:tcBorders>
              <w:top w:val="nil"/>
              <w:left w:val="nil"/>
              <w:bottom w:val="nil"/>
              <w:right w:val="nil"/>
            </w:tcBorders>
            <w:shd w:val="clear" w:color="auto" w:fill="auto"/>
            <w:hideMark/>
          </w:tcPr>
          <w:p w14:paraId="3A59C0C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a. 5 cells (33.3%) have expected count less than 5. The minimum expected count is .59.</w:t>
            </w:r>
          </w:p>
        </w:tc>
      </w:tr>
      <w:tr w:rsidR="00D219D0" w:rsidRPr="00D219D0" w14:paraId="73CE5723" w14:textId="77777777" w:rsidTr="00D219D0">
        <w:trPr>
          <w:trHeight w:val="340"/>
        </w:trPr>
        <w:tc>
          <w:tcPr>
            <w:tcW w:w="5000" w:type="pct"/>
            <w:gridSpan w:val="7"/>
            <w:tcBorders>
              <w:top w:val="nil"/>
              <w:left w:val="nil"/>
              <w:bottom w:val="nil"/>
              <w:right w:val="nil"/>
            </w:tcBorders>
            <w:shd w:val="clear" w:color="auto" w:fill="auto"/>
            <w:hideMark/>
          </w:tcPr>
          <w:p w14:paraId="1673CEB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b. No statistics are computed because No. of sibling is a constant.</w:t>
            </w:r>
          </w:p>
        </w:tc>
      </w:tr>
      <w:tr w:rsidR="00D219D0" w:rsidRPr="00D219D0" w14:paraId="4EAA0780" w14:textId="77777777" w:rsidTr="00D219D0">
        <w:trPr>
          <w:trHeight w:val="340"/>
        </w:trPr>
        <w:tc>
          <w:tcPr>
            <w:tcW w:w="5000" w:type="pct"/>
            <w:gridSpan w:val="7"/>
            <w:tcBorders>
              <w:top w:val="nil"/>
              <w:left w:val="nil"/>
              <w:bottom w:val="nil"/>
              <w:right w:val="nil"/>
            </w:tcBorders>
            <w:shd w:val="clear" w:color="auto" w:fill="auto"/>
            <w:hideMark/>
          </w:tcPr>
          <w:p w14:paraId="4DF1C1F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c. 4 cells (100.0%) have expected count less than 5. The minimum expected count is 1.00.</w:t>
            </w:r>
          </w:p>
        </w:tc>
      </w:tr>
      <w:tr w:rsidR="00D219D0" w:rsidRPr="00D219D0" w14:paraId="3DB93E32" w14:textId="77777777" w:rsidTr="00D219D0">
        <w:trPr>
          <w:trHeight w:val="340"/>
        </w:trPr>
        <w:tc>
          <w:tcPr>
            <w:tcW w:w="5000" w:type="pct"/>
            <w:gridSpan w:val="7"/>
            <w:tcBorders>
              <w:top w:val="nil"/>
              <w:left w:val="nil"/>
              <w:bottom w:val="nil"/>
              <w:right w:val="nil"/>
            </w:tcBorders>
            <w:shd w:val="clear" w:color="auto" w:fill="auto"/>
            <w:hideMark/>
          </w:tcPr>
          <w:p w14:paraId="6BEEA83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d. Computed only for a 2x2 table</w:t>
            </w:r>
          </w:p>
        </w:tc>
      </w:tr>
      <w:tr w:rsidR="00D219D0" w:rsidRPr="00D219D0" w14:paraId="71D55CBD" w14:textId="77777777" w:rsidTr="00D219D0">
        <w:trPr>
          <w:trHeight w:val="340"/>
        </w:trPr>
        <w:tc>
          <w:tcPr>
            <w:tcW w:w="5000" w:type="pct"/>
            <w:gridSpan w:val="7"/>
            <w:tcBorders>
              <w:top w:val="nil"/>
              <w:left w:val="nil"/>
              <w:bottom w:val="nil"/>
              <w:right w:val="nil"/>
            </w:tcBorders>
            <w:shd w:val="clear" w:color="auto" w:fill="auto"/>
            <w:hideMark/>
          </w:tcPr>
          <w:p w14:paraId="0693DEC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e. 4 cells (100.0%) have expected count less than 5. The minimum expected count is 3.00.</w:t>
            </w:r>
          </w:p>
        </w:tc>
      </w:tr>
      <w:tr w:rsidR="00D219D0" w:rsidRPr="00D219D0" w14:paraId="244F7BB9" w14:textId="77777777" w:rsidTr="00D219D0">
        <w:trPr>
          <w:trHeight w:val="340"/>
        </w:trPr>
        <w:tc>
          <w:tcPr>
            <w:tcW w:w="5000" w:type="pct"/>
            <w:gridSpan w:val="7"/>
            <w:tcBorders>
              <w:top w:val="nil"/>
              <w:left w:val="nil"/>
              <w:bottom w:val="nil"/>
              <w:right w:val="nil"/>
            </w:tcBorders>
            <w:shd w:val="clear" w:color="auto" w:fill="auto"/>
            <w:hideMark/>
          </w:tcPr>
          <w:p w14:paraId="2153BB9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f. No statistics are computed because No. of sibling and status are constants.</w:t>
            </w:r>
          </w:p>
        </w:tc>
      </w:tr>
      <w:tr w:rsidR="00D219D0" w:rsidRPr="00D219D0" w14:paraId="733C3EE2" w14:textId="77777777" w:rsidTr="00D219D0">
        <w:trPr>
          <w:trHeight w:val="340"/>
        </w:trPr>
        <w:tc>
          <w:tcPr>
            <w:tcW w:w="5000" w:type="pct"/>
            <w:gridSpan w:val="7"/>
            <w:tcBorders>
              <w:top w:val="nil"/>
              <w:left w:val="nil"/>
              <w:bottom w:val="nil"/>
              <w:right w:val="nil"/>
            </w:tcBorders>
            <w:shd w:val="clear" w:color="auto" w:fill="auto"/>
            <w:hideMark/>
          </w:tcPr>
          <w:p w14:paraId="184A3E1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lastRenderedPageBreak/>
              <w:t>g. 0 cells (0.0%) have expected count less than 5. The minimum expected count is 5.50.</w:t>
            </w:r>
          </w:p>
        </w:tc>
      </w:tr>
    </w:tbl>
    <w:p w14:paraId="670AE8A0" w14:textId="77777777" w:rsidR="00D219D0" w:rsidRDefault="00D219D0" w:rsidP="006E62E1">
      <w:pPr>
        <w:tabs>
          <w:tab w:val="left" w:pos="7176"/>
        </w:tabs>
        <w:jc w:val="both"/>
        <w:rPr>
          <w:rFonts w:ascii="Times New Roman" w:hAnsi="Times New Roman" w:cs="Times New Roman"/>
          <w:sz w:val="24"/>
          <w:szCs w:val="24"/>
        </w:rPr>
      </w:pPr>
    </w:p>
    <w:p w14:paraId="7855E46D" w14:textId="4495EA58" w:rsidR="006E62E1" w:rsidRDefault="00D219D0" w:rsidP="006E62E1">
      <w:pPr>
        <w:tabs>
          <w:tab w:val="left" w:pos="7176"/>
        </w:tabs>
        <w:jc w:val="both"/>
        <w:rPr>
          <w:rFonts w:ascii="Times New Roman" w:hAnsi="Times New Roman" w:cs="Times New Roman"/>
          <w:sz w:val="24"/>
          <w:szCs w:val="24"/>
        </w:rPr>
      </w:pPr>
      <w:r>
        <w:rPr>
          <w:rFonts w:ascii="Times New Roman" w:hAnsi="Times New Roman" w:cs="Times New Roman"/>
          <w:b/>
          <w:sz w:val="24"/>
          <w:szCs w:val="24"/>
        </w:rPr>
        <w:t>Table F.7</w:t>
      </w:r>
      <w:r w:rsidR="006E62E1">
        <w:rPr>
          <w:rFonts w:ascii="Times New Roman" w:hAnsi="Times New Roman" w:cs="Times New Roman"/>
          <w:b/>
          <w:sz w:val="24"/>
          <w:szCs w:val="24"/>
        </w:rPr>
        <w:t xml:space="preserve"> </w:t>
      </w:r>
      <w:r w:rsidR="006E62E1">
        <w:rPr>
          <w:rFonts w:ascii="Times New Roman" w:hAnsi="Times New Roman" w:cs="Times New Roman"/>
          <w:sz w:val="24"/>
          <w:szCs w:val="24"/>
        </w:rPr>
        <w:t>Chi-square test for family income</w:t>
      </w:r>
    </w:p>
    <w:tbl>
      <w:tblPr>
        <w:tblW w:w="5000" w:type="pct"/>
        <w:tblLook w:val="04A0" w:firstRow="1" w:lastRow="0" w:firstColumn="1" w:lastColumn="0" w:noHBand="0" w:noVBand="1"/>
      </w:tblPr>
      <w:tblGrid>
        <w:gridCol w:w="4919"/>
        <w:gridCol w:w="1270"/>
        <w:gridCol w:w="1068"/>
        <w:gridCol w:w="457"/>
        <w:gridCol w:w="1416"/>
      </w:tblGrid>
      <w:tr w:rsidR="00D219D0" w:rsidRPr="00D219D0" w14:paraId="1A069C59" w14:textId="77777777" w:rsidTr="00D219D0">
        <w:trPr>
          <w:trHeight w:val="400"/>
        </w:trPr>
        <w:tc>
          <w:tcPr>
            <w:tcW w:w="5000" w:type="pct"/>
            <w:gridSpan w:val="5"/>
            <w:tcBorders>
              <w:top w:val="nil"/>
              <w:left w:val="nil"/>
              <w:bottom w:val="nil"/>
              <w:right w:val="nil"/>
            </w:tcBorders>
            <w:shd w:val="clear" w:color="auto" w:fill="auto"/>
            <w:vAlign w:val="center"/>
            <w:hideMark/>
          </w:tcPr>
          <w:p w14:paraId="5F74AC66" w14:textId="77777777" w:rsidR="00D219D0" w:rsidRPr="00D219D0" w:rsidRDefault="00D219D0" w:rsidP="00D219D0">
            <w:pPr>
              <w:spacing w:after="0" w:line="240" w:lineRule="auto"/>
              <w:jc w:val="center"/>
              <w:rPr>
                <w:rFonts w:ascii="Times New Roman" w:eastAsia="Times New Roman" w:hAnsi="Times New Roman" w:cs="Times New Roman"/>
                <w:b/>
                <w:bCs/>
                <w:kern w:val="0"/>
                <w:sz w:val="24"/>
                <w:szCs w:val="24"/>
                <w14:ligatures w14:val="none"/>
              </w:rPr>
            </w:pPr>
            <w:r w:rsidRPr="00D219D0">
              <w:rPr>
                <w:rFonts w:ascii="Times New Roman" w:eastAsia="Times New Roman" w:hAnsi="Times New Roman" w:cs="Times New Roman"/>
                <w:b/>
                <w:bCs/>
                <w:kern w:val="0"/>
                <w:sz w:val="24"/>
                <w:szCs w:val="24"/>
                <w14:ligatures w14:val="none"/>
              </w:rPr>
              <w:t>Chi-Square Tests</w:t>
            </w:r>
          </w:p>
        </w:tc>
      </w:tr>
      <w:tr w:rsidR="00D219D0" w:rsidRPr="00D219D0" w14:paraId="593E5830" w14:textId="77777777" w:rsidTr="00D219D0">
        <w:trPr>
          <w:trHeight w:val="900"/>
        </w:trPr>
        <w:tc>
          <w:tcPr>
            <w:tcW w:w="3494" w:type="pct"/>
            <w:gridSpan w:val="2"/>
            <w:tcBorders>
              <w:top w:val="nil"/>
              <w:left w:val="nil"/>
              <w:bottom w:val="single" w:sz="4" w:space="0" w:color="152935"/>
              <w:right w:val="nil"/>
            </w:tcBorders>
            <w:shd w:val="clear" w:color="auto" w:fill="auto"/>
            <w:vAlign w:val="bottom"/>
            <w:hideMark/>
          </w:tcPr>
          <w:p w14:paraId="0AA8CD4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count</w:t>
            </w:r>
          </w:p>
        </w:tc>
        <w:tc>
          <w:tcPr>
            <w:tcW w:w="673" w:type="pct"/>
            <w:tcBorders>
              <w:top w:val="nil"/>
              <w:left w:val="nil"/>
              <w:bottom w:val="single" w:sz="4" w:space="0" w:color="152935"/>
              <w:right w:val="nil"/>
            </w:tcBorders>
            <w:shd w:val="clear" w:color="auto" w:fill="auto"/>
            <w:vAlign w:val="bottom"/>
            <w:hideMark/>
          </w:tcPr>
          <w:p w14:paraId="08D74F65"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Value</w:t>
            </w:r>
          </w:p>
        </w:tc>
        <w:tc>
          <w:tcPr>
            <w:tcW w:w="435" w:type="pct"/>
            <w:tcBorders>
              <w:top w:val="nil"/>
              <w:left w:val="single" w:sz="4" w:space="0" w:color="E0E0E0"/>
              <w:bottom w:val="single" w:sz="4" w:space="0" w:color="152935"/>
              <w:right w:val="single" w:sz="4" w:space="0" w:color="E0E0E0"/>
            </w:tcBorders>
            <w:shd w:val="clear" w:color="auto" w:fill="auto"/>
            <w:vAlign w:val="bottom"/>
            <w:hideMark/>
          </w:tcPr>
          <w:p w14:paraId="470D972E"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proofErr w:type="spellStart"/>
            <w:r w:rsidRPr="00D219D0">
              <w:rPr>
                <w:rFonts w:ascii="Times New Roman" w:eastAsia="Times New Roman" w:hAnsi="Times New Roman" w:cs="Times New Roman"/>
                <w:kern w:val="0"/>
                <w:sz w:val="24"/>
                <w:szCs w:val="24"/>
                <w14:ligatures w14:val="none"/>
              </w:rPr>
              <w:t>df</w:t>
            </w:r>
            <w:proofErr w:type="spellEnd"/>
          </w:p>
        </w:tc>
        <w:tc>
          <w:tcPr>
            <w:tcW w:w="398" w:type="pct"/>
            <w:tcBorders>
              <w:top w:val="nil"/>
              <w:left w:val="nil"/>
              <w:bottom w:val="single" w:sz="4" w:space="0" w:color="152935"/>
              <w:right w:val="nil"/>
            </w:tcBorders>
            <w:shd w:val="clear" w:color="auto" w:fill="auto"/>
            <w:vAlign w:val="bottom"/>
            <w:hideMark/>
          </w:tcPr>
          <w:p w14:paraId="6F6D901B"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Asymptotic Significance (2-sided)</w:t>
            </w:r>
          </w:p>
        </w:tc>
      </w:tr>
      <w:tr w:rsidR="00D219D0" w:rsidRPr="00D219D0" w14:paraId="3A192CA9" w14:textId="77777777" w:rsidTr="00D219D0">
        <w:trPr>
          <w:trHeight w:val="360"/>
        </w:trPr>
        <w:tc>
          <w:tcPr>
            <w:tcW w:w="2831" w:type="pct"/>
            <w:vMerge w:val="restart"/>
            <w:tcBorders>
              <w:top w:val="nil"/>
              <w:left w:val="nil"/>
              <w:bottom w:val="nil"/>
              <w:right w:val="nil"/>
            </w:tcBorders>
            <w:shd w:val="clear" w:color="000000" w:fill="E0E0E0"/>
            <w:noWrap/>
            <w:hideMark/>
          </w:tcPr>
          <w:p w14:paraId="47CA175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15</w:t>
            </w:r>
          </w:p>
        </w:tc>
        <w:tc>
          <w:tcPr>
            <w:tcW w:w="663" w:type="pct"/>
            <w:tcBorders>
              <w:top w:val="nil"/>
              <w:left w:val="nil"/>
              <w:bottom w:val="single" w:sz="4" w:space="0" w:color="AEAEAE"/>
              <w:right w:val="nil"/>
            </w:tcBorders>
            <w:shd w:val="clear" w:color="000000" w:fill="E0E0E0"/>
            <w:hideMark/>
          </w:tcPr>
          <w:p w14:paraId="2EEEE9C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nil"/>
              <w:left w:val="nil"/>
              <w:bottom w:val="single" w:sz="4" w:space="0" w:color="AEAEAE"/>
              <w:right w:val="nil"/>
            </w:tcBorders>
            <w:shd w:val="clear" w:color="000000" w:fill="F9F9FB"/>
            <w:noWrap/>
            <w:hideMark/>
          </w:tcPr>
          <w:p w14:paraId="1E8C6552"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nil"/>
              <w:left w:val="single" w:sz="4" w:space="0" w:color="E0E0E0"/>
              <w:bottom w:val="single" w:sz="4" w:space="0" w:color="AEAEAE"/>
              <w:right w:val="single" w:sz="4" w:space="0" w:color="E0E0E0"/>
            </w:tcBorders>
            <w:shd w:val="clear" w:color="000000" w:fill="F9F9FB"/>
            <w:hideMark/>
          </w:tcPr>
          <w:p w14:paraId="0B17BA5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single" w:sz="4" w:space="0" w:color="AEAEAE"/>
              <w:right w:val="nil"/>
            </w:tcBorders>
            <w:shd w:val="clear" w:color="000000" w:fill="F9F9FB"/>
            <w:hideMark/>
          </w:tcPr>
          <w:p w14:paraId="2854038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070942A5" w14:textId="77777777" w:rsidTr="00D219D0">
        <w:trPr>
          <w:trHeight w:val="340"/>
        </w:trPr>
        <w:tc>
          <w:tcPr>
            <w:tcW w:w="2831" w:type="pct"/>
            <w:vMerge/>
            <w:tcBorders>
              <w:top w:val="nil"/>
              <w:left w:val="nil"/>
              <w:bottom w:val="nil"/>
              <w:right w:val="nil"/>
            </w:tcBorders>
            <w:vAlign w:val="center"/>
            <w:hideMark/>
          </w:tcPr>
          <w:p w14:paraId="72D3339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2B6E62A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44CA4DE5"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15</w:t>
            </w:r>
          </w:p>
        </w:tc>
        <w:tc>
          <w:tcPr>
            <w:tcW w:w="435" w:type="pct"/>
            <w:tcBorders>
              <w:top w:val="nil"/>
              <w:left w:val="single" w:sz="4" w:space="0" w:color="E0E0E0"/>
              <w:bottom w:val="nil"/>
              <w:right w:val="single" w:sz="4" w:space="0" w:color="E0E0E0"/>
            </w:tcBorders>
            <w:shd w:val="clear" w:color="000000" w:fill="F9F9FB"/>
            <w:hideMark/>
          </w:tcPr>
          <w:p w14:paraId="201B25C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4C84359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34A3D2CF"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094E646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30</w:t>
            </w:r>
          </w:p>
        </w:tc>
        <w:tc>
          <w:tcPr>
            <w:tcW w:w="663" w:type="pct"/>
            <w:tcBorders>
              <w:top w:val="single" w:sz="4" w:space="0" w:color="AEAEAE"/>
              <w:left w:val="nil"/>
              <w:bottom w:val="single" w:sz="4" w:space="0" w:color="AEAEAE"/>
              <w:right w:val="nil"/>
            </w:tcBorders>
            <w:shd w:val="clear" w:color="000000" w:fill="E0E0E0"/>
            <w:hideMark/>
          </w:tcPr>
          <w:p w14:paraId="1F6F4AB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0B923343"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02C5509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66B1234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79FC6254" w14:textId="77777777" w:rsidTr="00D219D0">
        <w:trPr>
          <w:trHeight w:val="340"/>
        </w:trPr>
        <w:tc>
          <w:tcPr>
            <w:tcW w:w="2831" w:type="pct"/>
            <w:vMerge/>
            <w:tcBorders>
              <w:top w:val="single" w:sz="4" w:space="0" w:color="AEAEAE"/>
              <w:left w:val="nil"/>
              <w:bottom w:val="nil"/>
              <w:right w:val="nil"/>
            </w:tcBorders>
            <w:vAlign w:val="center"/>
            <w:hideMark/>
          </w:tcPr>
          <w:p w14:paraId="0BDB228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70C8218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48BC2B3D"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30</w:t>
            </w:r>
          </w:p>
        </w:tc>
        <w:tc>
          <w:tcPr>
            <w:tcW w:w="435" w:type="pct"/>
            <w:tcBorders>
              <w:top w:val="nil"/>
              <w:left w:val="single" w:sz="4" w:space="0" w:color="E0E0E0"/>
              <w:bottom w:val="nil"/>
              <w:right w:val="single" w:sz="4" w:space="0" w:color="E0E0E0"/>
            </w:tcBorders>
            <w:shd w:val="clear" w:color="000000" w:fill="F9F9FB"/>
            <w:hideMark/>
          </w:tcPr>
          <w:p w14:paraId="75D3974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5160648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4DFC4B9E"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62553CE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38</w:t>
            </w:r>
          </w:p>
        </w:tc>
        <w:tc>
          <w:tcPr>
            <w:tcW w:w="663" w:type="pct"/>
            <w:tcBorders>
              <w:top w:val="single" w:sz="4" w:space="0" w:color="AEAEAE"/>
              <w:left w:val="nil"/>
              <w:bottom w:val="single" w:sz="4" w:space="0" w:color="AEAEAE"/>
              <w:right w:val="nil"/>
            </w:tcBorders>
            <w:shd w:val="clear" w:color="000000" w:fill="E0E0E0"/>
            <w:hideMark/>
          </w:tcPr>
          <w:p w14:paraId="7B0F5F9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17D2D144"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0DB2D42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20829E3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05810A45" w14:textId="77777777" w:rsidTr="00D219D0">
        <w:trPr>
          <w:trHeight w:val="340"/>
        </w:trPr>
        <w:tc>
          <w:tcPr>
            <w:tcW w:w="2831" w:type="pct"/>
            <w:vMerge/>
            <w:tcBorders>
              <w:top w:val="single" w:sz="4" w:space="0" w:color="AEAEAE"/>
              <w:left w:val="nil"/>
              <w:bottom w:val="nil"/>
              <w:right w:val="nil"/>
            </w:tcBorders>
            <w:vAlign w:val="center"/>
            <w:hideMark/>
          </w:tcPr>
          <w:p w14:paraId="62EDC99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575C3E0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08C3D8DA"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38</w:t>
            </w:r>
          </w:p>
        </w:tc>
        <w:tc>
          <w:tcPr>
            <w:tcW w:w="435" w:type="pct"/>
            <w:tcBorders>
              <w:top w:val="nil"/>
              <w:left w:val="single" w:sz="4" w:space="0" w:color="E0E0E0"/>
              <w:bottom w:val="nil"/>
              <w:right w:val="single" w:sz="4" w:space="0" w:color="E0E0E0"/>
            </w:tcBorders>
            <w:shd w:val="clear" w:color="000000" w:fill="F9F9FB"/>
            <w:hideMark/>
          </w:tcPr>
          <w:p w14:paraId="5C62DBE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579B8D1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0C87BC73"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4273BB2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40</w:t>
            </w:r>
          </w:p>
        </w:tc>
        <w:tc>
          <w:tcPr>
            <w:tcW w:w="663" w:type="pct"/>
            <w:tcBorders>
              <w:top w:val="single" w:sz="4" w:space="0" w:color="AEAEAE"/>
              <w:left w:val="nil"/>
              <w:bottom w:val="single" w:sz="4" w:space="0" w:color="AEAEAE"/>
              <w:right w:val="nil"/>
            </w:tcBorders>
            <w:shd w:val="clear" w:color="000000" w:fill="E0E0E0"/>
            <w:hideMark/>
          </w:tcPr>
          <w:p w14:paraId="6CDFA8F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5B614DB0"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3EEE49D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5694262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0CA41550" w14:textId="77777777" w:rsidTr="00D219D0">
        <w:trPr>
          <w:trHeight w:val="340"/>
        </w:trPr>
        <w:tc>
          <w:tcPr>
            <w:tcW w:w="2831" w:type="pct"/>
            <w:vMerge/>
            <w:tcBorders>
              <w:top w:val="single" w:sz="4" w:space="0" w:color="AEAEAE"/>
              <w:left w:val="nil"/>
              <w:bottom w:val="nil"/>
              <w:right w:val="nil"/>
            </w:tcBorders>
            <w:vAlign w:val="center"/>
            <w:hideMark/>
          </w:tcPr>
          <w:p w14:paraId="4E552FF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351CF1D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32759A6C"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40</w:t>
            </w:r>
          </w:p>
        </w:tc>
        <w:tc>
          <w:tcPr>
            <w:tcW w:w="435" w:type="pct"/>
            <w:tcBorders>
              <w:top w:val="nil"/>
              <w:left w:val="single" w:sz="4" w:space="0" w:color="E0E0E0"/>
              <w:bottom w:val="nil"/>
              <w:right w:val="single" w:sz="4" w:space="0" w:color="E0E0E0"/>
            </w:tcBorders>
            <w:shd w:val="clear" w:color="000000" w:fill="F9F9FB"/>
            <w:hideMark/>
          </w:tcPr>
          <w:p w14:paraId="64B1DD4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1681CD0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23FF6FD7"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0DD24A4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53</w:t>
            </w:r>
          </w:p>
        </w:tc>
        <w:tc>
          <w:tcPr>
            <w:tcW w:w="663" w:type="pct"/>
            <w:tcBorders>
              <w:top w:val="single" w:sz="4" w:space="0" w:color="AEAEAE"/>
              <w:left w:val="nil"/>
              <w:bottom w:val="single" w:sz="4" w:space="0" w:color="AEAEAE"/>
              <w:right w:val="nil"/>
            </w:tcBorders>
            <w:shd w:val="clear" w:color="000000" w:fill="E0E0E0"/>
            <w:hideMark/>
          </w:tcPr>
          <w:p w14:paraId="5778195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357154D5"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57D03FA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6B25CB9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3C3B6D6E" w14:textId="77777777" w:rsidTr="00D219D0">
        <w:trPr>
          <w:trHeight w:val="340"/>
        </w:trPr>
        <w:tc>
          <w:tcPr>
            <w:tcW w:w="2831" w:type="pct"/>
            <w:vMerge/>
            <w:tcBorders>
              <w:top w:val="single" w:sz="4" w:space="0" w:color="AEAEAE"/>
              <w:left w:val="nil"/>
              <w:bottom w:val="nil"/>
              <w:right w:val="nil"/>
            </w:tcBorders>
            <w:vAlign w:val="center"/>
            <w:hideMark/>
          </w:tcPr>
          <w:p w14:paraId="19724FD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516CCE0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5629D3B7"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53</w:t>
            </w:r>
          </w:p>
        </w:tc>
        <w:tc>
          <w:tcPr>
            <w:tcW w:w="435" w:type="pct"/>
            <w:tcBorders>
              <w:top w:val="nil"/>
              <w:left w:val="single" w:sz="4" w:space="0" w:color="E0E0E0"/>
              <w:bottom w:val="nil"/>
              <w:right w:val="single" w:sz="4" w:space="0" w:color="E0E0E0"/>
            </w:tcBorders>
            <w:shd w:val="clear" w:color="000000" w:fill="F9F9FB"/>
            <w:hideMark/>
          </w:tcPr>
          <w:p w14:paraId="1DABEB2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6768D83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54642CEE"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4EE1D85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74</w:t>
            </w:r>
          </w:p>
        </w:tc>
        <w:tc>
          <w:tcPr>
            <w:tcW w:w="663" w:type="pct"/>
            <w:tcBorders>
              <w:top w:val="single" w:sz="4" w:space="0" w:color="AEAEAE"/>
              <w:left w:val="nil"/>
              <w:bottom w:val="single" w:sz="4" w:space="0" w:color="AEAEAE"/>
              <w:right w:val="nil"/>
            </w:tcBorders>
            <w:shd w:val="clear" w:color="000000" w:fill="E0E0E0"/>
            <w:hideMark/>
          </w:tcPr>
          <w:p w14:paraId="4934A6F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03F54DA3"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74B010C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21805C5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6BEA12D2" w14:textId="77777777" w:rsidTr="00D219D0">
        <w:trPr>
          <w:trHeight w:val="340"/>
        </w:trPr>
        <w:tc>
          <w:tcPr>
            <w:tcW w:w="2831" w:type="pct"/>
            <w:vMerge/>
            <w:tcBorders>
              <w:top w:val="single" w:sz="4" w:space="0" w:color="AEAEAE"/>
              <w:left w:val="nil"/>
              <w:bottom w:val="nil"/>
              <w:right w:val="nil"/>
            </w:tcBorders>
            <w:vAlign w:val="center"/>
            <w:hideMark/>
          </w:tcPr>
          <w:p w14:paraId="221C9BC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3E91CC2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7A52F033"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74</w:t>
            </w:r>
          </w:p>
        </w:tc>
        <w:tc>
          <w:tcPr>
            <w:tcW w:w="435" w:type="pct"/>
            <w:tcBorders>
              <w:top w:val="nil"/>
              <w:left w:val="single" w:sz="4" w:space="0" w:color="E0E0E0"/>
              <w:bottom w:val="nil"/>
              <w:right w:val="single" w:sz="4" w:space="0" w:color="E0E0E0"/>
            </w:tcBorders>
            <w:shd w:val="clear" w:color="000000" w:fill="F9F9FB"/>
            <w:hideMark/>
          </w:tcPr>
          <w:p w14:paraId="5AD5DF8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59ECC90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19F81D36" w14:textId="77777777" w:rsidTr="00D219D0">
        <w:trPr>
          <w:trHeight w:val="360"/>
        </w:trPr>
        <w:tc>
          <w:tcPr>
            <w:tcW w:w="2831" w:type="pct"/>
            <w:vMerge w:val="restart"/>
            <w:tcBorders>
              <w:top w:val="single" w:sz="4" w:space="0" w:color="AEAEAE"/>
              <w:left w:val="nil"/>
              <w:bottom w:val="single" w:sz="4" w:space="0" w:color="152935"/>
              <w:right w:val="nil"/>
            </w:tcBorders>
            <w:shd w:val="clear" w:color="000000" w:fill="E0E0E0"/>
            <w:hideMark/>
          </w:tcPr>
          <w:p w14:paraId="0DE1025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Total</w:t>
            </w:r>
          </w:p>
        </w:tc>
        <w:tc>
          <w:tcPr>
            <w:tcW w:w="663" w:type="pct"/>
            <w:tcBorders>
              <w:top w:val="single" w:sz="4" w:space="0" w:color="AEAEAE"/>
              <w:left w:val="nil"/>
              <w:bottom w:val="single" w:sz="4" w:space="0" w:color="AEAEAE"/>
              <w:right w:val="nil"/>
            </w:tcBorders>
            <w:shd w:val="clear" w:color="000000" w:fill="E0E0E0"/>
            <w:hideMark/>
          </w:tcPr>
          <w:p w14:paraId="0C23ADC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4FCE93E4"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302.839</w:t>
            </w:r>
            <w:r w:rsidRPr="00D219D0">
              <w:rPr>
                <w:rFonts w:ascii="Times New Roman" w:eastAsia="Times New Roman" w:hAnsi="Times New Roman" w:cs="Times New Roman"/>
                <w:kern w:val="0"/>
                <w:sz w:val="24"/>
                <w:szCs w:val="24"/>
                <w:vertAlign w:val="superscript"/>
                <w14:ligatures w14:val="none"/>
              </w:rPr>
              <w:t>a</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noWrap/>
            <w:hideMark/>
          </w:tcPr>
          <w:p w14:paraId="430C818C"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6</w:t>
            </w:r>
          </w:p>
        </w:tc>
        <w:tc>
          <w:tcPr>
            <w:tcW w:w="398" w:type="pct"/>
            <w:tcBorders>
              <w:top w:val="single" w:sz="4" w:space="0" w:color="AEAEAE"/>
              <w:left w:val="nil"/>
              <w:bottom w:val="single" w:sz="4" w:space="0" w:color="AEAEAE"/>
              <w:right w:val="nil"/>
            </w:tcBorders>
            <w:shd w:val="clear" w:color="000000" w:fill="F9F9FB"/>
            <w:noWrap/>
            <w:hideMark/>
          </w:tcPr>
          <w:p w14:paraId="51D2AB07"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0.000</w:t>
            </w:r>
          </w:p>
        </w:tc>
      </w:tr>
      <w:tr w:rsidR="00D219D0" w:rsidRPr="00D219D0" w14:paraId="011BDFF0" w14:textId="77777777" w:rsidTr="00D219D0">
        <w:trPr>
          <w:trHeight w:val="340"/>
        </w:trPr>
        <w:tc>
          <w:tcPr>
            <w:tcW w:w="2831" w:type="pct"/>
            <w:vMerge/>
            <w:tcBorders>
              <w:top w:val="single" w:sz="4" w:space="0" w:color="AEAEAE"/>
              <w:left w:val="nil"/>
              <w:bottom w:val="single" w:sz="4" w:space="0" w:color="152935"/>
              <w:right w:val="nil"/>
            </w:tcBorders>
            <w:vAlign w:val="center"/>
            <w:hideMark/>
          </w:tcPr>
          <w:p w14:paraId="5E85692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single" w:sz="4" w:space="0" w:color="AEAEAE"/>
              <w:right w:val="nil"/>
            </w:tcBorders>
            <w:shd w:val="clear" w:color="000000" w:fill="E0E0E0"/>
            <w:hideMark/>
          </w:tcPr>
          <w:p w14:paraId="3F1FAA0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Likelihood Ratio</w:t>
            </w:r>
          </w:p>
        </w:tc>
        <w:tc>
          <w:tcPr>
            <w:tcW w:w="673" w:type="pct"/>
            <w:tcBorders>
              <w:top w:val="nil"/>
              <w:left w:val="nil"/>
              <w:bottom w:val="single" w:sz="4" w:space="0" w:color="AEAEAE"/>
              <w:right w:val="nil"/>
            </w:tcBorders>
            <w:shd w:val="clear" w:color="000000" w:fill="F9F9FB"/>
            <w:noWrap/>
            <w:hideMark/>
          </w:tcPr>
          <w:p w14:paraId="3CCB86FF"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300.531</w:t>
            </w:r>
          </w:p>
        </w:tc>
        <w:tc>
          <w:tcPr>
            <w:tcW w:w="435" w:type="pct"/>
            <w:tcBorders>
              <w:top w:val="nil"/>
              <w:left w:val="single" w:sz="4" w:space="0" w:color="E0E0E0"/>
              <w:bottom w:val="single" w:sz="4" w:space="0" w:color="AEAEAE"/>
              <w:right w:val="single" w:sz="4" w:space="0" w:color="E0E0E0"/>
            </w:tcBorders>
            <w:shd w:val="clear" w:color="000000" w:fill="F9F9FB"/>
            <w:noWrap/>
            <w:hideMark/>
          </w:tcPr>
          <w:p w14:paraId="6706A90B"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6</w:t>
            </w:r>
          </w:p>
        </w:tc>
        <w:tc>
          <w:tcPr>
            <w:tcW w:w="398" w:type="pct"/>
            <w:tcBorders>
              <w:top w:val="nil"/>
              <w:left w:val="nil"/>
              <w:bottom w:val="single" w:sz="4" w:space="0" w:color="AEAEAE"/>
              <w:right w:val="nil"/>
            </w:tcBorders>
            <w:shd w:val="clear" w:color="000000" w:fill="F9F9FB"/>
            <w:noWrap/>
            <w:hideMark/>
          </w:tcPr>
          <w:p w14:paraId="059004FC"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0.000</w:t>
            </w:r>
          </w:p>
        </w:tc>
      </w:tr>
      <w:tr w:rsidR="00D219D0" w:rsidRPr="00D219D0" w14:paraId="6AE44C08" w14:textId="77777777" w:rsidTr="00D219D0">
        <w:trPr>
          <w:trHeight w:val="340"/>
        </w:trPr>
        <w:tc>
          <w:tcPr>
            <w:tcW w:w="2831" w:type="pct"/>
            <w:vMerge/>
            <w:tcBorders>
              <w:top w:val="single" w:sz="4" w:space="0" w:color="AEAEAE"/>
              <w:left w:val="nil"/>
              <w:bottom w:val="single" w:sz="4" w:space="0" w:color="152935"/>
              <w:right w:val="nil"/>
            </w:tcBorders>
            <w:vAlign w:val="center"/>
            <w:hideMark/>
          </w:tcPr>
          <w:p w14:paraId="256AA9F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single" w:sz="4" w:space="0" w:color="152935"/>
              <w:right w:val="nil"/>
            </w:tcBorders>
            <w:shd w:val="clear" w:color="000000" w:fill="E0E0E0"/>
            <w:hideMark/>
          </w:tcPr>
          <w:p w14:paraId="08084AC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single" w:sz="4" w:space="0" w:color="152935"/>
              <w:right w:val="nil"/>
            </w:tcBorders>
            <w:shd w:val="clear" w:color="000000" w:fill="F9F9FB"/>
            <w:noWrap/>
            <w:hideMark/>
          </w:tcPr>
          <w:p w14:paraId="41293036"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250</w:t>
            </w:r>
          </w:p>
        </w:tc>
        <w:tc>
          <w:tcPr>
            <w:tcW w:w="435" w:type="pct"/>
            <w:tcBorders>
              <w:top w:val="nil"/>
              <w:left w:val="single" w:sz="4" w:space="0" w:color="E0E0E0"/>
              <w:bottom w:val="single" w:sz="4" w:space="0" w:color="152935"/>
              <w:right w:val="single" w:sz="4" w:space="0" w:color="E0E0E0"/>
            </w:tcBorders>
            <w:shd w:val="clear" w:color="000000" w:fill="F9F9FB"/>
            <w:hideMark/>
          </w:tcPr>
          <w:p w14:paraId="642B522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single" w:sz="4" w:space="0" w:color="152935"/>
              <w:right w:val="nil"/>
            </w:tcBorders>
            <w:shd w:val="clear" w:color="000000" w:fill="F9F9FB"/>
            <w:hideMark/>
          </w:tcPr>
          <w:p w14:paraId="6CFAC1A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3341EF4E" w14:textId="77777777" w:rsidTr="00D219D0">
        <w:trPr>
          <w:trHeight w:val="600"/>
        </w:trPr>
        <w:tc>
          <w:tcPr>
            <w:tcW w:w="5000" w:type="pct"/>
            <w:gridSpan w:val="5"/>
            <w:tcBorders>
              <w:top w:val="nil"/>
              <w:left w:val="nil"/>
              <w:bottom w:val="nil"/>
              <w:right w:val="nil"/>
            </w:tcBorders>
            <w:shd w:val="clear" w:color="auto" w:fill="auto"/>
            <w:hideMark/>
          </w:tcPr>
          <w:p w14:paraId="5345AE7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a. 0 cells (0.0%) have expected count less than 5. The minimum expected count is 8.36.</w:t>
            </w:r>
          </w:p>
        </w:tc>
      </w:tr>
      <w:tr w:rsidR="00D219D0" w:rsidRPr="00D219D0" w14:paraId="54B9F8A1" w14:textId="77777777" w:rsidTr="00D219D0">
        <w:trPr>
          <w:trHeight w:val="600"/>
        </w:trPr>
        <w:tc>
          <w:tcPr>
            <w:tcW w:w="5000" w:type="pct"/>
            <w:gridSpan w:val="5"/>
            <w:tcBorders>
              <w:top w:val="nil"/>
              <w:left w:val="nil"/>
              <w:bottom w:val="nil"/>
              <w:right w:val="nil"/>
            </w:tcBorders>
            <w:shd w:val="clear" w:color="auto" w:fill="auto"/>
            <w:hideMark/>
          </w:tcPr>
          <w:p w14:paraId="03865D6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b. No statistics are computed because family income and status are constants.</w:t>
            </w:r>
          </w:p>
        </w:tc>
      </w:tr>
    </w:tbl>
    <w:p w14:paraId="1AA1CB34" w14:textId="3A55DAFD" w:rsidR="006E62E1" w:rsidRDefault="00D219D0" w:rsidP="006E62E1">
      <w:pPr>
        <w:tabs>
          <w:tab w:val="left" w:pos="7176"/>
        </w:tabs>
        <w:jc w:val="both"/>
        <w:rPr>
          <w:rFonts w:ascii="Times New Roman" w:hAnsi="Times New Roman" w:cs="Times New Roman"/>
          <w:sz w:val="24"/>
          <w:szCs w:val="24"/>
        </w:rPr>
      </w:pPr>
      <w:r>
        <w:rPr>
          <w:rFonts w:ascii="Times New Roman" w:hAnsi="Times New Roman" w:cs="Times New Roman"/>
          <w:b/>
          <w:sz w:val="24"/>
          <w:szCs w:val="24"/>
        </w:rPr>
        <w:t>Table F.8</w:t>
      </w:r>
      <w:r w:rsidR="006E62E1">
        <w:rPr>
          <w:rFonts w:ascii="Times New Roman" w:hAnsi="Times New Roman" w:cs="Times New Roman"/>
          <w:b/>
          <w:sz w:val="24"/>
          <w:szCs w:val="24"/>
        </w:rPr>
        <w:t xml:space="preserve"> </w:t>
      </w:r>
      <w:r w:rsidR="006E62E1">
        <w:rPr>
          <w:rFonts w:ascii="Times New Roman" w:hAnsi="Times New Roman" w:cs="Times New Roman"/>
          <w:sz w:val="24"/>
          <w:szCs w:val="24"/>
        </w:rPr>
        <w:t>Chi-square test for tried to gain weight</w:t>
      </w:r>
    </w:p>
    <w:tbl>
      <w:tblPr>
        <w:tblW w:w="5000" w:type="pct"/>
        <w:tblLook w:val="04A0" w:firstRow="1" w:lastRow="0" w:firstColumn="1" w:lastColumn="0" w:noHBand="0" w:noVBand="1"/>
      </w:tblPr>
      <w:tblGrid>
        <w:gridCol w:w="4919"/>
        <w:gridCol w:w="1270"/>
        <w:gridCol w:w="980"/>
        <w:gridCol w:w="545"/>
        <w:gridCol w:w="1416"/>
      </w:tblGrid>
      <w:tr w:rsidR="00D219D0" w:rsidRPr="00D219D0" w14:paraId="1B06941B" w14:textId="77777777" w:rsidTr="00D219D0">
        <w:trPr>
          <w:trHeight w:val="400"/>
        </w:trPr>
        <w:tc>
          <w:tcPr>
            <w:tcW w:w="5000" w:type="pct"/>
            <w:gridSpan w:val="5"/>
            <w:tcBorders>
              <w:top w:val="nil"/>
              <w:left w:val="nil"/>
              <w:bottom w:val="nil"/>
              <w:right w:val="nil"/>
            </w:tcBorders>
            <w:shd w:val="clear" w:color="auto" w:fill="auto"/>
            <w:vAlign w:val="center"/>
            <w:hideMark/>
          </w:tcPr>
          <w:p w14:paraId="4689441B" w14:textId="77777777" w:rsidR="00D219D0" w:rsidRPr="00D219D0" w:rsidRDefault="00D219D0" w:rsidP="00D219D0">
            <w:pPr>
              <w:spacing w:after="0" w:line="240" w:lineRule="auto"/>
              <w:jc w:val="center"/>
              <w:rPr>
                <w:rFonts w:ascii="Times New Roman" w:eastAsia="Times New Roman" w:hAnsi="Times New Roman" w:cs="Times New Roman"/>
                <w:b/>
                <w:bCs/>
                <w:kern w:val="0"/>
                <w:sz w:val="24"/>
                <w:szCs w:val="24"/>
                <w14:ligatures w14:val="none"/>
              </w:rPr>
            </w:pPr>
            <w:r w:rsidRPr="00D219D0">
              <w:rPr>
                <w:rFonts w:ascii="Times New Roman" w:eastAsia="Times New Roman" w:hAnsi="Times New Roman" w:cs="Times New Roman"/>
                <w:b/>
                <w:bCs/>
                <w:kern w:val="0"/>
                <w:sz w:val="24"/>
                <w:szCs w:val="24"/>
                <w14:ligatures w14:val="none"/>
              </w:rPr>
              <w:t>Chi-Square Tests</w:t>
            </w:r>
          </w:p>
        </w:tc>
      </w:tr>
      <w:tr w:rsidR="00D219D0" w:rsidRPr="00D219D0" w14:paraId="6298846C" w14:textId="77777777" w:rsidTr="00D219D0">
        <w:trPr>
          <w:trHeight w:val="900"/>
        </w:trPr>
        <w:tc>
          <w:tcPr>
            <w:tcW w:w="3494" w:type="pct"/>
            <w:gridSpan w:val="2"/>
            <w:tcBorders>
              <w:top w:val="nil"/>
              <w:left w:val="nil"/>
              <w:bottom w:val="single" w:sz="4" w:space="0" w:color="152935"/>
              <w:right w:val="nil"/>
            </w:tcBorders>
            <w:shd w:val="clear" w:color="auto" w:fill="auto"/>
            <w:vAlign w:val="bottom"/>
            <w:hideMark/>
          </w:tcPr>
          <w:p w14:paraId="666C908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count</w:t>
            </w:r>
          </w:p>
        </w:tc>
        <w:tc>
          <w:tcPr>
            <w:tcW w:w="673" w:type="pct"/>
            <w:tcBorders>
              <w:top w:val="nil"/>
              <w:left w:val="nil"/>
              <w:bottom w:val="single" w:sz="4" w:space="0" w:color="152935"/>
              <w:right w:val="nil"/>
            </w:tcBorders>
            <w:shd w:val="clear" w:color="auto" w:fill="auto"/>
            <w:vAlign w:val="bottom"/>
            <w:hideMark/>
          </w:tcPr>
          <w:p w14:paraId="6DF2224C"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Value</w:t>
            </w:r>
          </w:p>
        </w:tc>
        <w:tc>
          <w:tcPr>
            <w:tcW w:w="435" w:type="pct"/>
            <w:tcBorders>
              <w:top w:val="nil"/>
              <w:left w:val="single" w:sz="4" w:space="0" w:color="E0E0E0"/>
              <w:bottom w:val="single" w:sz="4" w:space="0" w:color="152935"/>
              <w:right w:val="single" w:sz="4" w:space="0" w:color="E0E0E0"/>
            </w:tcBorders>
            <w:shd w:val="clear" w:color="auto" w:fill="auto"/>
            <w:vAlign w:val="bottom"/>
            <w:hideMark/>
          </w:tcPr>
          <w:p w14:paraId="7D1ABCD6"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proofErr w:type="spellStart"/>
            <w:r w:rsidRPr="00D219D0">
              <w:rPr>
                <w:rFonts w:ascii="Times New Roman" w:eastAsia="Times New Roman" w:hAnsi="Times New Roman" w:cs="Times New Roman"/>
                <w:kern w:val="0"/>
                <w:sz w:val="24"/>
                <w:szCs w:val="24"/>
                <w14:ligatures w14:val="none"/>
              </w:rPr>
              <w:t>df</w:t>
            </w:r>
            <w:proofErr w:type="spellEnd"/>
          </w:p>
        </w:tc>
        <w:tc>
          <w:tcPr>
            <w:tcW w:w="398" w:type="pct"/>
            <w:tcBorders>
              <w:top w:val="nil"/>
              <w:left w:val="nil"/>
              <w:bottom w:val="single" w:sz="4" w:space="0" w:color="152935"/>
              <w:right w:val="nil"/>
            </w:tcBorders>
            <w:shd w:val="clear" w:color="auto" w:fill="auto"/>
            <w:vAlign w:val="bottom"/>
            <w:hideMark/>
          </w:tcPr>
          <w:p w14:paraId="05CB4812"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Asymptotic Significance (2-sided)</w:t>
            </w:r>
          </w:p>
        </w:tc>
      </w:tr>
      <w:tr w:rsidR="00D219D0" w:rsidRPr="00D219D0" w14:paraId="2DD012DE" w14:textId="77777777" w:rsidTr="00D219D0">
        <w:trPr>
          <w:trHeight w:val="360"/>
        </w:trPr>
        <w:tc>
          <w:tcPr>
            <w:tcW w:w="2831" w:type="pct"/>
            <w:vMerge w:val="restart"/>
            <w:tcBorders>
              <w:top w:val="nil"/>
              <w:left w:val="nil"/>
              <w:bottom w:val="nil"/>
              <w:right w:val="nil"/>
            </w:tcBorders>
            <w:shd w:val="clear" w:color="000000" w:fill="E0E0E0"/>
            <w:noWrap/>
            <w:hideMark/>
          </w:tcPr>
          <w:p w14:paraId="101D11A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11</w:t>
            </w:r>
          </w:p>
        </w:tc>
        <w:tc>
          <w:tcPr>
            <w:tcW w:w="663" w:type="pct"/>
            <w:tcBorders>
              <w:top w:val="nil"/>
              <w:left w:val="nil"/>
              <w:bottom w:val="single" w:sz="4" w:space="0" w:color="AEAEAE"/>
              <w:right w:val="nil"/>
            </w:tcBorders>
            <w:shd w:val="clear" w:color="000000" w:fill="E0E0E0"/>
            <w:hideMark/>
          </w:tcPr>
          <w:p w14:paraId="463C100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nil"/>
              <w:left w:val="nil"/>
              <w:bottom w:val="single" w:sz="4" w:space="0" w:color="AEAEAE"/>
              <w:right w:val="nil"/>
            </w:tcBorders>
            <w:shd w:val="clear" w:color="000000" w:fill="F9F9FB"/>
            <w:noWrap/>
            <w:hideMark/>
          </w:tcPr>
          <w:p w14:paraId="093F07BA"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nil"/>
              <w:left w:val="single" w:sz="4" w:space="0" w:color="E0E0E0"/>
              <w:bottom w:val="single" w:sz="4" w:space="0" w:color="AEAEAE"/>
              <w:right w:val="single" w:sz="4" w:space="0" w:color="E0E0E0"/>
            </w:tcBorders>
            <w:shd w:val="clear" w:color="000000" w:fill="F9F9FB"/>
            <w:hideMark/>
          </w:tcPr>
          <w:p w14:paraId="52182CB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single" w:sz="4" w:space="0" w:color="AEAEAE"/>
              <w:right w:val="nil"/>
            </w:tcBorders>
            <w:shd w:val="clear" w:color="000000" w:fill="F9F9FB"/>
            <w:hideMark/>
          </w:tcPr>
          <w:p w14:paraId="0478EAB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75DE9A37" w14:textId="77777777" w:rsidTr="00D219D0">
        <w:trPr>
          <w:trHeight w:val="340"/>
        </w:trPr>
        <w:tc>
          <w:tcPr>
            <w:tcW w:w="2831" w:type="pct"/>
            <w:vMerge/>
            <w:tcBorders>
              <w:top w:val="nil"/>
              <w:left w:val="nil"/>
              <w:bottom w:val="nil"/>
              <w:right w:val="nil"/>
            </w:tcBorders>
            <w:vAlign w:val="center"/>
            <w:hideMark/>
          </w:tcPr>
          <w:p w14:paraId="2270999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54C08ED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7A33CFC6"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11</w:t>
            </w:r>
          </w:p>
        </w:tc>
        <w:tc>
          <w:tcPr>
            <w:tcW w:w="435" w:type="pct"/>
            <w:tcBorders>
              <w:top w:val="nil"/>
              <w:left w:val="single" w:sz="4" w:space="0" w:color="E0E0E0"/>
              <w:bottom w:val="nil"/>
              <w:right w:val="single" w:sz="4" w:space="0" w:color="E0E0E0"/>
            </w:tcBorders>
            <w:shd w:val="clear" w:color="000000" w:fill="F9F9FB"/>
            <w:hideMark/>
          </w:tcPr>
          <w:p w14:paraId="30B6D5B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7130BD6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656D4284"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77CF179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25</w:t>
            </w:r>
          </w:p>
        </w:tc>
        <w:tc>
          <w:tcPr>
            <w:tcW w:w="663" w:type="pct"/>
            <w:tcBorders>
              <w:top w:val="single" w:sz="4" w:space="0" w:color="AEAEAE"/>
              <w:left w:val="nil"/>
              <w:bottom w:val="single" w:sz="4" w:space="0" w:color="AEAEAE"/>
              <w:right w:val="nil"/>
            </w:tcBorders>
            <w:shd w:val="clear" w:color="000000" w:fill="E0E0E0"/>
            <w:hideMark/>
          </w:tcPr>
          <w:p w14:paraId="5EC9773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71F04895"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2A1D6BC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45BC574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5DF7A668" w14:textId="77777777" w:rsidTr="00D219D0">
        <w:trPr>
          <w:trHeight w:val="340"/>
        </w:trPr>
        <w:tc>
          <w:tcPr>
            <w:tcW w:w="2831" w:type="pct"/>
            <w:vMerge/>
            <w:tcBorders>
              <w:top w:val="single" w:sz="4" w:space="0" w:color="AEAEAE"/>
              <w:left w:val="nil"/>
              <w:bottom w:val="nil"/>
              <w:right w:val="nil"/>
            </w:tcBorders>
            <w:vAlign w:val="center"/>
            <w:hideMark/>
          </w:tcPr>
          <w:p w14:paraId="2B9DA83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5A4BB6F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25B6681D"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25</w:t>
            </w:r>
          </w:p>
        </w:tc>
        <w:tc>
          <w:tcPr>
            <w:tcW w:w="435" w:type="pct"/>
            <w:tcBorders>
              <w:top w:val="nil"/>
              <w:left w:val="single" w:sz="4" w:space="0" w:color="E0E0E0"/>
              <w:bottom w:val="nil"/>
              <w:right w:val="single" w:sz="4" w:space="0" w:color="E0E0E0"/>
            </w:tcBorders>
            <w:shd w:val="clear" w:color="000000" w:fill="F9F9FB"/>
            <w:hideMark/>
          </w:tcPr>
          <w:p w14:paraId="61C4E03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58DAD3A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321F01A4"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00B7C8B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31</w:t>
            </w:r>
          </w:p>
        </w:tc>
        <w:tc>
          <w:tcPr>
            <w:tcW w:w="663" w:type="pct"/>
            <w:tcBorders>
              <w:top w:val="single" w:sz="4" w:space="0" w:color="AEAEAE"/>
              <w:left w:val="nil"/>
              <w:bottom w:val="single" w:sz="4" w:space="0" w:color="AEAEAE"/>
              <w:right w:val="nil"/>
            </w:tcBorders>
            <w:shd w:val="clear" w:color="000000" w:fill="E0E0E0"/>
            <w:hideMark/>
          </w:tcPr>
          <w:p w14:paraId="259BBB4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626D0988"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0C13913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65B6D53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36A0E293" w14:textId="77777777" w:rsidTr="00D219D0">
        <w:trPr>
          <w:trHeight w:val="340"/>
        </w:trPr>
        <w:tc>
          <w:tcPr>
            <w:tcW w:w="2831" w:type="pct"/>
            <w:vMerge/>
            <w:tcBorders>
              <w:top w:val="single" w:sz="4" w:space="0" w:color="AEAEAE"/>
              <w:left w:val="nil"/>
              <w:bottom w:val="nil"/>
              <w:right w:val="nil"/>
            </w:tcBorders>
            <w:vAlign w:val="center"/>
            <w:hideMark/>
          </w:tcPr>
          <w:p w14:paraId="6A8EB5C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7FE1C01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1293B9F5"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31</w:t>
            </w:r>
          </w:p>
        </w:tc>
        <w:tc>
          <w:tcPr>
            <w:tcW w:w="435" w:type="pct"/>
            <w:tcBorders>
              <w:top w:val="nil"/>
              <w:left w:val="single" w:sz="4" w:space="0" w:color="E0E0E0"/>
              <w:bottom w:val="nil"/>
              <w:right w:val="single" w:sz="4" w:space="0" w:color="E0E0E0"/>
            </w:tcBorders>
            <w:shd w:val="clear" w:color="000000" w:fill="F9F9FB"/>
            <w:hideMark/>
          </w:tcPr>
          <w:p w14:paraId="4851A01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7E77025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1846B3F6"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5520F2B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32</w:t>
            </w:r>
          </w:p>
        </w:tc>
        <w:tc>
          <w:tcPr>
            <w:tcW w:w="663" w:type="pct"/>
            <w:tcBorders>
              <w:top w:val="single" w:sz="4" w:space="0" w:color="AEAEAE"/>
              <w:left w:val="nil"/>
              <w:bottom w:val="single" w:sz="4" w:space="0" w:color="AEAEAE"/>
              <w:right w:val="nil"/>
            </w:tcBorders>
            <w:shd w:val="clear" w:color="000000" w:fill="E0E0E0"/>
            <w:hideMark/>
          </w:tcPr>
          <w:p w14:paraId="6C0B99F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141D6F05"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4838DCC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487A561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564B5D25" w14:textId="77777777" w:rsidTr="00D219D0">
        <w:trPr>
          <w:trHeight w:val="340"/>
        </w:trPr>
        <w:tc>
          <w:tcPr>
            <w:tcW w:w="2831" w:type="pct"/>
            <w:vMerge/>
            <w:tcBorders>
              <w:top w:val="single" w:sz="4" w:space="0" w:color="AEAEAE"/>
              <w:left w:val="nil"/>
              <w:bottom w:val="nil"/>
              <w:right w:val="nil"/>
            </w:tcBorders>
            <w:vAlign w:val="center"/>
            <w:hideMark/>
          </w:tcPr>
          <w:p w14:paraId="6B72AFE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29D2C1A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155B0473"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32</w:t>
            </w:r>
          </w:p>
        </w:tc>
        <w:tc>
          <w:tcPr>
            <w:tcW w:w="435" w:type="pct"/>
            <w:tcBorders>
              <w:top w:val="nil"/>
              <w:left w:val="single" w:sz="4" w:space="0" w:color="E0E0E0"/>
              <w:bottom w:val="nil"/>
              <w:right w:val="single" w:sz="4" w:space="0" w:color="E0E0E0"/>
            </w:tcBorders>
            <w:shd w:val="clear" w:color="000000" w:fill="F9F9FB"/>
            <w:hideMark/>
          </w:tcPr>
          <w:p w14:paraId="5FC663C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58EEA56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06F7BAC8"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2441254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56</w:t>
            </w:r>
          </w:p>
        </w:tc>
        <w:tc>
          <w:tcPr>
            <w:tcW w:w="663" w:type="pct"/>
            <w:tcBorders>
              <w:top w:val="single" w:sz="4" w:space="0" w:color="AEAEAE"/>
              <w:left w:val="nil"/>
              <w:bottom w:val="single" w:sz="4" w:space="0" w:color="AEAEAE"/>
              <w:right w:val="nil"/>
            </w:tcBorders>
            <w:shd w:val="clear" w:color="000000" w:fill="E0E0E0"/>
            <w:hideMark/>
          </w:tcPr>
          <w:p w14:paraId="7240615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2AE36887"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712DCAB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04C7FB1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6F0223A1" w14:textId="77777777" w:rsidTr="00D219D0">
        <w:trPr>
          <w:trHeight w:val="340"/>
        </w:trPr>
        <w:tc>
          <w:tcPr>
            <w:tcW w:w="2831" w:type="pct"/>
            <w:vMerge/>
            <w:tcBorders>
              <w:top w:val="single" w:sz="4" w:space="0" w:color="AEAEAE"/>
              <w:left w:val="nil"/>
              <w:bottom w:val="nil"/>
              <w:right w:val="nil"/>
            </w:tcBorders>
            <w:vAlign w:val="center"/>
            <w:hideMark/>
          </w:tcPr>
          <w:p w14:paraId="68C54AF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73D8F9E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65F82ADF"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56</w:t>
            </w:r>
          </w:p>
        </w:tc>
        <w:tc>
          <w:tcPr>
            <w:tcW w:w="435" w:type="pct"/>
            <w:tcBorders>
              <w:top w:val="nil"/>
              <w:left w:val="single" w:sz="4" w:space="0" w:color="E0E0E0"/>
              <w:bottom w:val="nil"/>
              <w:right w:val="single" w:sz="4" w:space="0" w:color="E0E0E0"/>
            </w:tcBorders>
            <w:shd w:val="clear" w:color="000000" w:fill="F9F9FB"/>
            <w:hideMark/>
          </w:tcPr>
          <w:p w14:paraId="7C9194E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780B928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008BE01B"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401DD3C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95</w:t>
            </w:r>
          </w:p>
        </w:tc>
        <w:tc>
          <w:tcPr>
            <w:tcW w:w="663" w:type="pct"/>
            <w:tcBorders>
              <w:top w:val="single" w:sz="4" w:space="0" w:color="AEAEAE"/>
              <w:left w:val="nil"/>
              <w:bottom w:val="single" w:sz="4" w:space="0" w:color="AEAEAE"/>
              <w:right w:val="nil"/>
            </w:tcBorders>
            <w:shd w:val="clear" w:color="000000" w:fill="E0E0E0"/>
            <w:hideMark/>
          </w:tcPr>
          <w:p w14:paraId="5352F9C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3144F167"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3CEDD96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0BBA2E3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69B4C9B1" w14:textId="77777777" w:rsidTr="00D219D0">
        <w:trPr>
          <w:trHeight w:val="340"/>
        </w:trPr>
        <w:tc>
          <w:tcPr>
            <w:tcW w:w="2831" w:type="pct"/>
            <w:vMerge/>
            <w:tcBorders>
              <w:top w:val="single" w:sz="4" w:space="0" w:color="AEAEAE"/>
              <w:left w:val="nil"/>
              <w:bottom w:val="nil"/>
              <w:right w:val="nil"/>
            </w:tcBorders>
            <w:vAlign w:val="center"/>
            <w:hideMark/>
          </w:tcPr>
          <w:p w14:paraId="1121236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3F581E1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3286CDAE"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95</w:t>
            </w:r>
          </w:p>
        </w:tc>
        <w:tc>
          <w:tcPr>
            <w:tcW w:w="435" w:type="pct"/>
            <w:tcBorders>
              <w:top w:val="nil"/>
              <w:left w:val="single" w:sz="4" w:space="0" w:color="E0E0E0"/>
              <w:bottom w:val="nil"/>
              <w:right w:val="single" w:sz="4" w:space="0" w:color="E0E0E0"/>
            </w:tcBorders>
            <w:shd w:val="clear" w:color="000000" w:fill="F9F9FB"/>
            <w:hideMark/>
          </w:tcPr>
          <w:p w14:paraId="788D574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615A8BD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562FD495" w14:textId="77777777" w:rsidTr="00D219D0">
        <w:trPr>
          <w:trHeight w:val="360"/>
        </w:trPr>
        <w:tc>
          <w:tcPr>
            <w:tcW w:w="2831" w:type="pct"/>
            <w:vMerge w:val="restart"/>
            <w:tcBorders>
              <w:top w:val="single" w:sz="4" w:space="0" w:color="AEAEAE"/>
              <w:left w:val="nil"/>
              <w:bottom w:val="single" w:sz="4" w:space="0" w:color="152935"/>
              <w:right w:val="nil"/>
            </w:tcBorders>
            <w:shd w:val="clear" w:color="000000" w:fill="E0E0E0"/>
            <w:hideMark/>
          </w:tcPr>
          <w:p w14:paraId="57AA89C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lastRenderedPageBreak/>
              <w:t>Total</w:t>
            </w:r>
          </w:p>
        </w:tc>
        <w:tc>
          <w:tcPr>
            <w:tcW w:w="663" w:type="pct"/>
            <w:tcBorders>
              <w:top w:val="single" w:sz="4" w:space="0" w:color="AEAEAE"/>
              <w:left w:val="nil"/>
              <w:bottom w:val="single" w:sz="4" w:space="0" w:color="AEAEAE"/>
              <w:right w:val="nil"/>
            </w:tcBorders>
            <w:shd w:val="clear" w:color="000000" w:fill="E0E0E0"/>
            <w:hideMark/>
          </w:tcPr>
          <w:p w14:paraId="4474888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45A5CEAC"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4.059</w:t>
            </w:r>
            <w:r w:rsidRPr="00D219D0">
              <w:rPr>
                <w:rFonts w:ascii="Times New Roman" w:eastAsia="Times New Roman" w:hAnsi="Times New Roman" w:cs="Times New Roman"/>
                <w:kern w:val="0"/>
                <w:sz w:val="24"/>
                <w:szCs w:val="24"/>
                <w:vertAlign w:val="superscript"/>
                <w14:ligatures w14:val="none"/>
              </w:rPr>
              <w:t>a</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noWrap/>
            <w:hideMark/>
          </w:tcPr>
          <w:p w14:paraId="04F68876"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w:t>
            </w:r>
          </w:p>
        </w:tc>
        <w:tc>
          <w:tcPr>
            <w:tcW w:w="398" w:type="pct"/>
            <w:tcBorders>
              <w:top w:val="single" w:sz="4" w:space="0" w:color="AEAEAE"/>
              <w:left w:val="nil"/>
              <w:bottom w:val="single" w:sz="4" w:space="0" w:color="AEAEAE"/>
              <w:right w:val="nil"/>
            </w:tcBorders>
            <w:shd w:val="clear" w:color="000000" w:fill="F9F9FB"/>
            <w:noWrap/>
            <w:hideMark/>
          </w:tcPr>
          <w:p w14:paraId="00DDC088"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0.131</w:t>
            </w:r>
          </w:p>
        </w:tc>
      </w:tr>
      <w:tr w:rsidR="00D219D0" w:rsidRPr="00D219D0" w14:paraId="2EAE2928" w14:textId="77777777" w:rsidTr="00D219D0">
        <w:trPr>
          <w:trHeight w:val="340"/>
        </w:trPr>
        <w:tc>
          <w:tcPr>
            <w:tcW w:w="2831" w:type="pct"/>
            <w:vMerge/>
            <w:tcBorders>
              <w:top w:val="single" w:sz="4" w:space="0" w:color="AEAEAE"/>
              <w:left w:val="nil"/>
              <w:bottom w:val="single" w:sz="4" w:space="0" w:color="152935"/>
              <w:right w:val="nil"/>
            </w:tcBorders>
            <w:vAlign w:val="center"/>
            <w:hideMark/>
          </w:tcPr>
          <w:p w14:paraId="03FB344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single" w:sz="4" w:space="0" w:color="AEAEAE"/>
              <w:right w:val="nil"/>
            </w:tcBorders>
            <w:shd w:val="clear" w:color="000000" w:fill="E0E0E0"/>
            <w:hideMark/>
          </w:tcPr>
          <w:p w14:paraId="5711F03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Likelihood Ratio</w:t>
            </w:r>
          </w:p>
        </w:tc>
        <w:tc>
          <w:tcPr>
            <w:tcW w:w="673" w:type="pct"/>
            <w:tcBorders>
              <w:top w:val="nil"/>
              <w:left w:val="nil"/>
              <w:bottom w:val="single" w:sz="4" w:space="0" w:color="AEAEAE"/>
              <w:right w:val="nil"/>
            </w:tcBorders>
            <w:shd w:val="clear" w:color="000000" w:fill="F9F9FB"/>
            <w:noWrap/>
            <w:hideMark/>
          </w:tcPr>
          <w:p w14:paraId="66397F6A"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4.038</w:t>
            </w:r>
          </w:p>
        </w:tc>
        <w:tc>
          <w:tcPr>
            <w:tcW w:w="435" w:type="pct"/>
            <w:tcBorders>
              <w:top w:val="nil"/>
              <w:left w:val="single" w:sz="4" w:space="0" w:color="E0E0E0"/>
              <w:bottom w:val="single" w:sz="4" w:space="0" w:color="AEAEAE"/>
              <w:right w:val="single" w:sz="4" w:space="0" w:color="E0E0E0"/>
            </w:tcBorders>
            <w:shd w:val="clear" w:color="000000" w:fill="F9F9FB"/>
            <w:noWrap/>
            <w:hideMark/>
          </w:tcPr>
          <w:p w14:paraId="46D9F500"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w:t>
            </w:r>
          </w:p>
        </w:tc>
        <w:tc>
          <w:tcPr>
            <w:tcW w:w="398" w:type="pct"/>
            <w:tcBorders>
              <w:top w:val="nil"/>
              <w:left w:val="nil"/>
              <w:bottom w:val="single" w:sz="4" w:space="0" w:color="AEAEAE"/>
              <w:right w:val="nil"/>
            </w:tcBorders>
            <w:shd w:val="clear" w:color="000000" w:fill="F9F9FB"/>
            <w:noWrap/>
            <w:hideMark/>
          </w:tcPr>
          <w:p w14:paraId="3298E5A1"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0.133</w:t>
            </w:r>
          </w:p>
        </w:tc>
      </w:tr>
      <w:tr w:rsidR="00D219D0" w:rsidRPr="00D219D0" w14:paraId="3F53BEF8" w14:textId="77777777" w:rsidTr="00D219D0">
        <w:trPr>
          <w:trHeight w:val="340"/>
        </w:trPr>
        <w:tc>
          <w:tcPr>
            <w:tcW w:w="2831" w:type="pct"/>
            <w:vMerge/>
            <w:tcBorders>
              <w:top w:val="single" w:sz="4" w:space="0" w:color="AEAEAE"/>
              <w:left w:val="nil"/>
              <w:bottom w:val="single" w:sz="4" w:space="0" w:color="152935"/>
              <w:right w:val="nil"/>
            </w:tcBorders>
            <w:vAlign w:val="center"/>
            <w:hideMark/>
          </w:tcPr>
          <w:p w14:paraId="6A6DAAF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single" w:sz="4" w:space="0" w:color="152935"/>
              <w:right w:val="nil"/>
            </w:tcBorders>
            <w:shd w:val="clear" w:color="000000" w:fill="E0E0E0"/>
            <w:hideMark/>
          </w:tcPr>
          <w:p w14:paraId="0C43970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single" w:sz="4" w:space="0" w:color="152935"/>
              <w:right w:val="nil"/>
            </w:tcBorders>
            <w:shd w:val="clear" w:color="000000" w:fill="F9F9FB"/>
            <w:noWrap/>
            <w:hideMark/>
          </w:tcPr>
          <w:p w14:paraId="18049E5D"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250</w:t>
            </w:r>
          </w:p>
        </w:tc>
        <w:tc>
          <w:tcPr>
            <w:tcW w:w="435" w:type="pct"/>
            <w:tcBorders>
              <w:top w:val="nil"/>
              <w:left w:val="single" w:sz="4" w:space="0" w:color="E0E0E0"/>
              <w:bottom w:val="single" w:sz="4" w:space="0" w:color="152935"/>
              <w:right w:val="single" w:sz="4" w:space="0" w:color="E0E0E0"/>
            </w:tcBorders>
            <w:shd w:val="clear" w:color="000000" w:fill="F9F9FB"/>
            <w:hideMark/>
          </w:tcPr>
          <w:p w14:paraId="043C149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single" w:sz="4" w:space="0" w:color="152935"/>
              <w:right w:val="nil"/>
            </w:tcBorders>
            <w:shd w:val="clear" w:color="000000" w:fill="F9F9FB"/>
            <w:hideMark/>
          </w:tcPr>
          <w:p w14:paraId="0FEE2D7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37D0DC1E" w14:textId="77777777" w:rsidTr="00D219D0">
        <w:trPr>
          <w:trHeight w:val="600"/>
        </w:trPr>
        <w:tc>
          <w:tcPr>
            <w:tcW w:w="5000" w:type="pct"/>
            <w:gridSpan w:val="5"/>
            <w:tcBorders>
              <w:top w:val="nil"/>
              <w:left w:val="nil"/>
              <w:bottom w:val="nil"/>
              <w:right w:val="nil"/>
            </w:tcBorders>
            <w:shd w:val="clear" w:color="auto" w:fill="auto"/>
            <w:hideMark/>
          </w:tcPr>
          <w:p w14:paraId="0AD2108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a. 0 cells (0.0%) have expected count less than 5. The minimum expected count is 14.11.</w:t>
            </w:r>
          </w:p>
        </w:tc>
      </w:tr>
      <w:tr w:rsidR="00D219D0" w:rsidRPr="00D219D0" w14:paraId="2A42B71D" w14:textId="77777777" w:rsidTr="00D219D0">
        <w:trPr>
          <w:trHeight w:val="600"/>
        </w:trPr>
        <w:tc>
          <w:tcPr>
            <w:tcW w:w="5000" w:type="pct"/>
            <w:gridSpan w:val="5"/>
            <w:tcBorders>
              <w:top w:val="nil"/>
              <w:left w:val="nil"/>
              <w:bottom w:val="nil"/>
              <w:right w:val="nil"/>
            </w:tcBorders>
            <w:shd w:val="clear" w:color="auto" w:fill="auto"/>
            <w:hideMark/>
          </w:tcPr>
          <w:p w14:paraId="629932E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b. No statistics are computed because tried to lose weight and status are constants.</w:t>
            </w:r>
          </w:p>
        </w:tc>
      </w:tr>
    </w:tbl>
    <w:p w14:paraId="06EF046B" w14:textId="73B3AB08" w:rsidR="006E62E1" w:rsidRDefault="00D219D0" w:rsidP="006E62E1">
      <w:pPr>
        <w:tabs>
          <w:tab w:val="left" w:pos="7176"/>
        </w:tabs>
        <w:jc w:val="both"/>
        <w:rPr>
          <w:rFonts w:ascii="Times New Roman" w:hAnsi="Times New Roman" w:cs="Times New Roman"/>
          <w:sz w:val="24"/>
          <w:szCs w:val="24"/>
        </w:rPr>
      </w:pPr>
      <w:r>
        <w:rPr>
          <w:rFonts w:ascii="Times New Roman" w:hAnsi="Times New Roman" w:cs="Times New Roman"/>
          <w:b/>
          <w:sz w:val="24"/>
          <w:szCs w:val="24"/>
        </w:rPr>
        <w:t>Table F.9</w:t>
      </w:r>
      <w:r w:rsidR="006E62E1">
        <w:rPr>
          <w:rFonts w:ascii="Times New Roman" w:hAnsi="Times New Roman" w:cs="Times New Roman"/>
          <w:b/>
          <w:sz w:val="24"/>
          <w:szCs w:val="24"/>
        </w:rPr>
        <w:t xml:space="preserve"> </w:t>
      </w:r>
      <w:r w:rsidR="006E62E1">
        <w:rPr>
          <w:rFonts w:ascii="Times New Roman" w:hAnsi="Times New Roman" w:cs="Times New Roman"/>
          <w:sz w:val="24"/>
          <w:szCs w:val="24"/>
        </w:rPr>
        <w:t>Chi-square test for feeling about figure</w:t>
      </w:r>
    </w:p>
    <w:tbl>
      <w:tblPr>
        <w:tblW w:w="5000" w:type="pct"/>
        <w:tblLook w:val="04A0" w:firstRow="1" w:lastRow="0" w:firstColumn="1" w:lastColumn="0" w:noHBand="0" w:noVBand="1"/>
      </w:tblPr>
      <w:tblGrid>
        <w:gridCol w:w="4919"/>
        <w:gridCol w:w="1270"/>
        <w:gridCol w:w="980"/>
        <w:gridCol w:w="545"/>
        <w:gridCol w:w="1416"/>
      </w:tblGrid>
      <w:tr w:rsidR="00D219D0" w:rsidRPr="00D219D0" w14:paraId="5E5DD73F" w14:textId="77777777" w:rsidTr="00D219D0">
        <w:trPr>
          <w:trHeight w:val="400"/>
        </w:trPr>
        <w:tc>
          <w:tcPr>
            <w:tcW w:w="5000" w:type="pct"/>
            <w:gridSpan w:val="5"/>
            <w:tcBorders>
              <w:top w:val="nil"/>
              <w:left w:val="nil"/>
              <w:bottom w:val="nil"/>
              <w:right w:val="nil"/>
            </w:tcBorders>
            <w:shd w:val="clear" w:color="auto" w:fill="auto"/>
            <w:vAlign w:val="center"/>
            <w:hideMark/>
          </w:tcPr>
          <w:p w14:paraId="26DBEE9D" w14:textId="77777777" w:rsidR="00D219D0" w:rsidRPr="00D219D0" w:rsidRDefault="00D219D0" w:rsidP="00D219D0">
            <w:pPr>
              <w:spacing w:after="0" w:line="240" w:lineRule="auto"/>
              <w:jc w:val="center"/>
              <w:rPr>
                <w:rFonts w:ascii="Times New Roman" w:eastAsia="Times New Roman" w:hAnsi="Times New Roman" w:cs="Times New Roman"/>
                <w:b/>
                <w:bCs/>
                <w:kern w:val="0"/>
                <w:sz w:val="24"/>
                <w:szCs w:val="24"/>
                <w14:ligatures w14:val="none"/>
              </w:rPr>
            </w:pPr>
            <w:r w:rsidRPr="00D219D0">
              <w:rPr>
                <w:rFonts w:ascii="Times New Roman" w:eastAsia="Times New Roman" w:hAnsi="Times New Roman" w:cs="Times New Roman"/>
                <w:b/>
                <w:bCs/>
                <w:kern w:val="0"/>
                <w:sz w:val="24"/>
                <w:szCs w:val="24"/>
                <w14:ligatures w14:val="none"/>
              </w:rPr>
              <w:t>Chi-Square Tests</w:t>
            </w:r>
          </w:p>
        </w:tc>
      </w:tr>
      <w:tr w:rsidR="00D219D0" w:rsidRPr="00D219D0" w14:paraId="7A47B0E9" w14:textId="77777777" w:rsidTr="00D219D0">
        <w:trPr>
          <w:trHeight w:val="900"/>
        </w:trPr>
        <w:tc>
          <w:tcPr>
            <w:tcW w:w="3494" w:type="pct"/>
            <w:gridSpan w:val="2"/>
            <w:tcBorders>
              <w:top w:val="nil"/>
              <w:left w:val="nil"/>
              <w:bottom w:val="single" w:sz="4" w:space="0" w:color="152935"/>
              <w:right w:val="nil"/>
            </w:tcBorders>
            <w:shd w:val="clear" w:color="auto" w:fill="auto"/>
            <w:vAlign w:val="bottom"/>
            <w:hideMark/>
          </w:tcPr>
          <w:p w14:paraId="5117806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count</w:t>
            </w:r>
          </w:p>
        </w:tc>
        <w:tc>
          <w:tcPr>
            <w:tcW w:w="673" w:type="pct"/>
            <w:tcBorders>
              <w:top w:val="nil"/>
              <w:left w:val="nil"/>
              <w:bottom w:val="single" w:sz="4" w:space="0" w:color="152935"/>
              <w:right w:val="nil"/>
            </w:tcBorders>
            <w:shd w:val="clear" w:color="auto" w:fill="auto"/>
            <w:vAlign w:val="bottom"/>
            <w:hideMark/>
          </w:tcPr>
          <w:p w14:paraId="0DA5B435"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Value</w:t>
            </w:r>
          </w:p>
        </w:tc>
        <w:tc>
          <w:tcPr>
            <w:tcW w:w="435" w:type="pct"/>
            <w:tcBorders>
              <w:top w:val="nil"/>
              <w:left w:val="single" w:sz="4" w:space="0" w:color="E0E0E0"/>
              <w:bottom w:val="single" w:sz="4" w:space="0" w:color="152935"/>
              <w:right w:val="single" w:sz="4" w:space="0" w:color="E0E0E0"/>
            </w:tcBorders>
            <w:shd w:val="clear" w:color="auto" w:fill="auto"/>
            <w:vAlign w:val="bottom"/>
            <w:hideMark/>
          </w:tcPr>
          <w:p w14:paraId="28FEFEFE"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proofErr w:type="spellStart"/>
            <w:r w:rsidRPr="00D219D0">
              <w:rPr>
                <w:rFonts w:ascii="Times New Roman" w:eastAsia="Times New Roman" w:hAnsi="Times New Roman" w:cs="Times New Roman"/>
                <w:kern w:val="0"/>
                <w:sz w:val="24"/>
                <w:szCs w:val="24"/>
                <w14:ligatures w14:val="none"/>
              </w:rPr>
              <w:t>df</w:t>
            </w:r>
            <w:proofErr w:type="spellEnd"/>
          </w:p>
        </w:tc>
        <w:tc>
          <w:tcPr>
            <w:tcW w:w="398" w:type="pct"/>
            <w:tcBorders>
              <w:top w:val="nil"/>
              <w:left w:val="nil"/>
              <w:bottom w:val="single" w:sz="4" w:space="0" w:color="152935"/>
              <w:right w:val="nil"/>
            </w:tcBorders>
            <w:shd w:val="clear" w:color="auto" w:fill="auto"/>
            <w:vAlign w:val="bottom"/>
            <w:hideMark/>
          </w:tcPr>
          <w:p w14:paraId="5989106B"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Asymptotic Significance (2-sided)</w:t>
            </w:r>
          </w:p>
        </w:tc>
      </w:tr>
      <w:tr w:rsidR="00D219D0" w:rsidRPr="00D219D0" w14:paraId="41E5070D" w14:textId="77777777" w:rsidTr="00D219D0">
        <w:trPr>
          <w:trHeight w:val="360"/>
        </w:trPr>
        <w:tc>
          <w:tcPr>
            <w:tcW w:w="2831" w:type="pct"/>
            <w:vMerge w:val="restart"/>
            <w:tcBorders>
              <w:top w:val="nil"/>
              <w:left w:val="nil"/>
              <w:bottom w:val="nil"/>
              <w:right w:val="nil"/>
            </w:tcBorders>
            <w:shd w:val="clear" w:color="000000" w:fill="E0E0E0"/>
            <w:noWrap/>
            <w:hideMark/>
          </w:tcPr>
          <w:p w14:paraId="2B5AC4E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3</w:t>
            </w:r>
          </w:p>
        </w:tc>
        <w:tc>
          <w:tcPr>
            <w:tcW w:w="663" w:type="pct"/>
            <w:tcBorders>
              <w:top w:val="nil"/>
              <w:left w:val="nil"/>
              <w:bottom w:val="single" w:sz="4" w:space="0" w:color="AEAEAE"/>
              <w:right w:val="nil"/>
            </w:tcBorders>
            <w:shd w:val="clear" w:color="000000" w:fill="E0E0E0"/>
            <w:hideMark/>
          </w:tcPr>
          <w:p w14:paraId="54404E8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nil"/>
              <w:left w:val="nil"/>
              <w:bottom w:val="single" w:sz="4" w:space="0" w:color="AEAEAE"/>
              <w:right w:val="nil"/>
            </w:tcBorders>
            <w:shd w:val="clear" w:color="000000" w:fill="F9F9FB"/>
            <w:noWrap/>
            <w:hideMark/>
          </w:tcPr>
          <w:p w14:paraId="42122408"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nil"/>
              <w:left w:val="single" w:sz="4" w:space="0" w:color="E0E0E0"/>
              <w:bottom w:val="single" w:sz="4" w:space="0" w:color="AEAEAE"/>
              <w:right w:val="single" w:sz="4" w:space="0" w:color="E0E0E0"/>
            </w:tcBorders>
            <w:shd w:val="clear" w:color="000000" w:fill="F9F9FB"/>
            <w:hideMark/>
          </w:tcPr>
          <w:p w14:paraId="4CFD123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single" w:sz="4" w:space="0" w:color="AEAEAE"/>
              <w:right w:val="nil"/>
            </w:tcBorders>
            <w:shd w:val="clear" w:color="000000" w:fill="F9F9FB"/>
            <w:hideMark/>
          </w:tcPr>
          <w:p w14:paraId="23B06A2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79E13FA2" w14:textId="77777777" w:rsidTr="00D219D0">
        <w:trPr>
          <w:trHeight w:val="340"/>
        </w:trPr>
        <w:tc>
          <w:tcPr>
            <w:tcW w:w="2831" w:type="pct"/>
            <w:vMerge/>
            <w:tcBorders>
              <w:top w:val="nil"/>
              <w:left w:val="nil"/>
              <w:bottom w:val="nil"/>
              <w:right w:val="nil"/>
            </w:tcBorders>
            <w:vAlign w:val="center"/>
            <w:hideMark/>
          </w:tcPr>
          <w:p w14:paraId="0A4C4FF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2CA5AE0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6B12D5FA"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3</w:t>
            </w:r>
          </w:p>
        </w:tc>
        <w:tc>
          <w:tcPr>
            <w:tcW w:w="435" w:type="pct"/>
            <w:tcBorders>
              <w:top w:val="nil"/>
              <w:left w:val="single" w:sz="4" w:space="0" w:color="E0E0E0"/>
              <w:bottom w:val="nil"/>
              <w:right w:val="single" w:sz="4" w:space="0" w:color="E0E0E0"/>
            </w:tcBorders>
            <w:shd w:val="clear" w:color="000000" w:fill="F9F9FB"/>
            <w:hideMark/>
          </w:tcPr>
          <w:p w14:paraId="4CA7CCE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5C6DC31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51F05A69"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51532F9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4</w:t>
            </w:r>
          </w:p>
        </w:tc>
        <w:tc>
          <w:tcPr>
            <w:tcW w:w="663" w:type="pct"/>
            <w:tcBorders>
              <w:top w:val="single" w:sz="4" w:space="0" w:color="AEAEAE"/>
              <w:left w:val="nil"/>
              <w:bottom w:val="single" w:sz="4" w:space="0" w:color="AEAEAE"/>
              <w:right w:val="nil"/>
            </w:tcBorders>
            <w:shd w:val="clear" w:color="000000" w:fill="E0E0E0"/>
            <w:hideMark/>
          </w:tcPr>
          <w:p w14:paraId="7F55E34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1CFC63A6"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198796C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01AFD7A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7DDBB236" w14:textId="77777777" w:rsidTr="00D219D0">
        <w:trPr>
          <w:trHeight w:val="340"/>
        </w:trPr>
        <w:tc>
          <w:tcPr>
            <w:tcW w:w="2831" w:type="pct"/>
            <w:vMerge/>
            <w:tcBorders>
              <w:top w:val="single" w:sz="4" w:space="0" w:color="AEAEAE"/>
              <w:left w:val="nil"/>
              <w:bottom w:val="nil"/>
              <w:right w:val="nil"/>
            </w:tcBorders>
            <w:vAlign w:val="center"/>
            <w:hideMark/>
          </w:tcPr>
          <w:p w14:paraId="0CC951F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2259C60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690E997C"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4</w:t>
            </w:r>
          </w:p>
        </w:tc>
        <w:tc>
          <w:tcPr>
            <w:tcW w:w="435" w:type="pct"/>
            <w:tcBorders>
              <w:top w:val="nil"/>
              <w:left w:val="single" w:sz="4" w:space="0" w:color="E0E0E0"/>
              <w:bottom w:val="nil"/>
              <w:right w:val="single" w:sz="4" w:space="0" w:color="E0E0E0"/>
            </w:tcBorders>
            <w:shd w:val="clear" w:color="000000" w:fill="F9F9FB"/>
            <w:hideMark/>
          </w:tcPr>
          <w:p w14:paraId="70232AE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103289C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76F529F2"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7050C08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5</w:t>
            </w:r>
          </w:p>
        </w:tc>
        <w:tc>
          <w:tcPr>
            <w:tcW w:w="663" w:type="pct"/>
            <w:tcBorders>
              <w:top w:val="single" w:sz="4" w:space="0" w:color="AEAEAE"/>
              <w:left w:val="nil"/>
              <w:bottom w:val="single" w:sz="4" w:space="0" w:color="AEAEAE"/>
              <w:right w:val="nil"/>
            </w:tcBorders>
            <w:shd w:val="clear" w:color="000000" w:fill="E0E0E0"/>
            <w:hideMark/>
          </w:tcPr>
          <w:p w14:paraId="64F7894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075B7C6F"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5BC174E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27AEC62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6B9FDC1C" w14:textId="77777777" w:rsidTr="00D219D0">
        <w:trPr>
          <w:trHeight w:val="340"/>
        </w:trPr>
        <w:tc>
          <w:tcPr>
            <w:tcW w:w="2831" w:type="pct"/>
            <w:vMerge/>
            <w:tcBorders>
              <w:top w:val="single" w:sz="4" w:space="0" w:color="AEAEAE"/>
              <w:left w:val="nil"/>
              <w:bottom w:val="nil"/>
              <w:right w:val="nil"/>
            </w:tcBorders>
            <w:vAlign w:val="center"/>
            <w:hideMark/>
          </w:tcPr>
          <w:p w14:paraId="3657304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49E5293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776B90CD"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5</w:t>
            </w:r>
          </w:p>
        </w:tc>
        <w:tc>
          <w:tcPr>
            <w:tcW w:w="435" w:type="pct"/>
            <w:tcBorders>
              <w:top w:val="nil"/>
              <w:left w:val="single" w:sz="4" w:space="0" w:color="E0E0E0"/>
              <w:bottom w:val="nil"/>
              <w:right w:val="single" w:sz="4" w:space="0" w:color="E0E0E0"/>
            </w:tcBorders>
            <w:shd w:val="clear" w:color="000000" w:fill="F9F9FB"/>
            <w:hideMark/>
          </w:tcPr>
          <w:p w14:paraId="749EF68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116505E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2E25B36F"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6ECC07A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10</w:t>
            </w:r>
          </w:p>
        </w:tc>
        <w:tc>
          <w:tcPr>
            <w:tcW w:w="663" w:type="pct"/>
            <w:tcBorders>
              <w:top w:val="single" w:sz="4" w:space="0" w:color="AEAEAE"/>
              <w:left w:val="nil"/>
              <w:bottom w:val="single" w:sz="4" w:space="0" w:color="AEAEAE"/>
              <w:right w:val="nil"/>
            </w:tcBorders>
            <w:shd w:val="clear" w:color="000000" w:fill="E0E0E0"/>
            <w:hideMark/>
          </w:tcPr>
          <w:p w14:paraId="244F21B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0ACDF175"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19B4C5E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47193C2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74922EDD" w14:textId="77777777" w:rsidTr="00D219D0">
        <w:trPr>
          <w:trHeight w:val="340"/>
        </w:trPr>
        <w:tc>
          <w:tcPr>
            <w:tcW w:w="2831" w:type="pct"/>
            <w:vMerge/>
            <w:tcBorders>
              <w:top w:val="single" w:sz="4" w:space="0" w:color="AEAEAE"/>
              <w:left w:val="nil"/>
              <w:bottom w:val="nil"/>
              <w:right w:val="nil"/>
            </w:tcBorders>
            <w:vAlign w:val="center"/>
            <w:hideMark/>
          </w:tcPr>
          <w:p w14:paraId="7761683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6EE6E27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2A8BA25D"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10</w:t>
            </w:r>
          </w:p>
        </w:tc>
        <w:tc>
          <w:tcPr>
            <w:tcW w:w="435" w:type="pct"/>
            <w:tcBorders>
              <w:top w:val="nil"/>
              <w:left w:val="single" w:sz="4" w:space="0" w:color="E0E0E0"/>
              <w:bottom w:val="nil"/>
              <w:right w:val="single" w:sz="4" w:space="0" w:color="E0E0E0"/>
            </w:tcBorders>
            <w:shd w:val="clear" w:color="000000" w:fill="F9F9FB"/>
            <w:hideMark/>
          </w:tcPr>
          <w:p w14:paraId="49E0923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475720C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1CD34AD4"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271CBEA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25</w:t>
            </w:r>
          </w:p>
        </w:tc>
        <w:tc>
          <w:tcPr>
            <w:tcW w:w="663" w:type="pct"/>
            <w:tcBorders>
              <w:top w:val="single" w:sz="4" w:space="0" w:color="AEAEAE"/>
              <w:left w:val="nil"/>
              <w:bottom w:val="single" w:sz="4" w:space="0" w:color="AEAEAE"/>
              <w:right w:val="nil"/>
            </w:tcBorders>
            <w:shd w:val="clear" w:color="000000" w:fill="E0E0E0"/>
            <w:hideMark/>
          </w:tcPr>
          <w:p w14:paraId="14CC16B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74904DD5"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5F06DF0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25A7437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4BD91E6C" w14:textId="77777777" w:rsidTr="00D219D0">
        <w:trPr>
          <w:trHeight w:val="340"/>
        </w:trPr>
        <w:tc>
          <w:tcPr>
            <w:tcW w:w="2831" w:type="pct"/>
            <w:vMerge/>
            <w:tcBorders>
              <w:top w:val="single" w:sz="4" w:space="0" w:color="AEAEAE"/>
              <w:left w:val="nil"/>
              <w:bottom w:val="nil"/>
              <w:right w:val="nil"/>
            </w:tcBorders>
            <w:vAlign w:val="center"/>
            <w:hideMark/>
          </w:tcPr>
          <w:p w14:paraId="70EA556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68DAEE3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31F27F64"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25</w:t>
            </w:r>
          </w:p>
        </w:tc>
        <w:tc>
          <w:tcPr>
            <w:tcW w:w="435" w:type="pct"/>
            <w:tcBorders>
              <w:top w:val="nil"/>
              <w:left w:val="single" w:sz="4" w:space="0" w:color="E0E0E0"/>
              <w:bottom w:val="nil"/>
              <w:right w:val="single" w:sz="4" w:space="0" w:color="E0E0E0"/>
            </w:tcBorders>
            <w:shd w:val="clear" w:color="000000" w:fill="F9F9FB"/>
            <w:hideMark/>
          </w:tcPr>
          <w:p w14:paraId="3F0DE20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12A4804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3B28CAD4"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6370E2C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lastRenderedPageBreak/>
              <w:t>29</w:t>
            </w:r>
          </w:p>
        </w:tc>
        <w:tc>
          <w:tcPr>
            <w:tcW w:w="663" w:type="pct"/>
            <w:tcBorders>
              <w:top w:val="single" w:sz="4" w:space="0" w:color="AEAEAE"/>
              <w:left w:val="nil"/>
              <w:bottom w:val="single" w:sz="4" w:space="0" w:color="AEAEAE"/>
              <w:right w:val="nil"/>
            </w:tcBorders>
            <w:shd w:val="clear" w:color="000000" w:fill="E0E0E0"/>
            <w:hideMark/>
          </w:tcPr>
          <w:p w14:paraId="7CB912C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631273B9"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55EE5DC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3491099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193C67DE" w14:textId="77777777" w:rsidTr="00D219D0">
        <w:trPr>
          <w:trHeight w:val="340"/>
        </w:trPr>
        <w:tc>
          <w:tcPr>
            <w:tcW w:w="2831" w:type="pct"/>
            <w:vMerge/>
            <w:tcBorders>
              <w:top w:val="single" w:sz="4" w:space="0" w:color="AEAEAE"/>
              <w:left w:val="nil"/>
              <w:bottom w:val="nil"/>
              <w:right w:val="nil"/>
            </w:tcBorders>
            <w:vAlign w:val="center"/>
            <w:hideMark/>
          </w:tcPr>
          <w:p w14:paraId="26FA07F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6110B6F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5947336F"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29</w:t>
            </w:r>
          </w:p>
        </w:tc>
        <w:tc>
          <w:tcPr>
            <w:tcW w:w="435" w:type="pct"/>
            <w:tcBorders>
              <w:top w:val="nil"/>
              <w:left w:val="single" w:sz="4" w:space="0" w:color="E0E0E0"/>
              <w:bottom w:val="nil"/>
              <w:right w:val="single" w:sz="4" w:space="0" w:color="E0E0E0"/>
            </w:tcBorders>
            <w:shd w:val="clear" w:color="000000" w:fill="F9F9FB"/>
            <w:hideMark/>
          </w:tcPr>
          <w:p w14:paraId="1B8D1B2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0F570A8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601E7124"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3D695C4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41</w:t>
            </w:r>
          </w:p>
        </w:tc>
        <w:tc>
          <w:tcPr>
            <w:tcW w:w="663" w:type="pct"/>
            <w:tcBorders>
              <w:top w:val="single" w:sz="4" w:space="0" w:color="AEAEAE"/>
              <w:left w:val="nil"/>
              <w:bottom w:val="single" w:sz="4" w:space="0" w:color="AEAEAE"/>
              <w:right w:val="nil"/>
            </w:tcBorders>
            <w:shd w:val="clear" w:color="000000" w:fill="E0E0E0"/>
            <w:hideMark/>
          </w:tcPr>
          <w:p w14:paraId="0E07001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3D9A5CF3"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c</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65ECA8C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43138D3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455CDF1B" w14:textId="77777777" w:rsidTr="00D219D0">
        <w:trPr>
          <w:trHeight w:val="340"/>
        </w:trPr>
        <w:tc>
          <w:tcPr>
            <w:tcW w:w="2831" w:type="pct"/>
            <w:vMerge/>
            <w:tcBorders>
              <w:top w:val="single" w:sz="4" w:space="0" w:color="AEAEAE"/>
              <w:left w:val="nil"/>
              <w:bottom w:val="nil"/>
              <w:right w:val="nil"/>
            </w:tcBorders>
            <w:vAlign w:val="center"/>
            <w:hideMark/>
          </w:tcPr>
          <w:p w14:paraId="0AE7685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6A99B70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260F6BF3"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82</w:t>
            </w:r>
          </w:p>
        </w:tc>
        <w:tc>
          <w:tcPr>
            <w:tcW w:w="435" w:type="pct"/>
            <w:tcBorders>
              <w:top w:val="nil"/>
              <w:left w:val="single" w:sz="4" w:space="0" w:color="E0E0E0"/>
              <w:bottom w:val="nil"/>
              <w:right w:val="single" w:sz="4" w:space="0" w:color="E0E0E0"/>
            </w:tcBorders>
            <w:shd w:val="clear" w:color="000000" w:fill="F9F9FB"/>
            <w:hideMark/>
          </w:tcPr>
          <w:p w14:paraId="38AD0C0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61B3AF6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3038B090"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16E7DCB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94</w:t>
            </w:r>
          </w:p>
        </w:tc>
        <w:tc>
          <w:tcPr>
            <w:tcW w:w="663" w:type="pct"/>
            <w:tcBorders>
              <w:top w:val="single" w:sz="4" w:space="0" w:color="AEAEAE"/>
              <w:left w:val="nil"/>
              <w:bottom w:val="single" w:sz="4" w:space="0" w:color="AEAEAE"/>
              <w:right w:val="nil"/>
            </w:tcBorders>
            <w:shd w:val="clear" w:color="000000" w:fill="E0E0E0"/>
            <w:hideMark/>
          </w:tcPr>
          <w:p w14:paraId="580BEE8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5CCB0098"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72E2A69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7C1E448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08EE66CF" w14:textId="77777777" w:rsidTr="00D219D0">
        <w:trPr>
          <w:trHeight w:val="340"/>
        </w:trPr>
        <w:tc>
          <w:tcPr>
            <w:tcW w:w="2831" w:type="pct"/>
            <w:vMerge/>
            <w:tcBorders>
              <w:top w:val="single" w:sz="4" w:space="0" w:color="AEAEAE"/>
              <w:left w:val="nil"/>
              <w:bottom w:val="nil"/>
              <w:right w:val="nil"/>
            </w:tcBorders>
            <w:vAlign w:val="center"/>
            <w:hideMark/>
          </w:tcPr>
          <w:p w14:paraId="09DA47F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1607F62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4A79D4DC"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94</w:t>
            </w:r>
          </w:p>
        </w:tc>
        <w:tc>
          <w:tcPr>
            <w:tcW w:w="435" w:type="pct"/>
            <w:tcBorders>
              <w:top w:val="nil"/>
              <w:left w:val="single" w:sz="4" w:space="0" w:color="E0E0E0"/>
              <w:bottom w:val="nil"/>
              <w:right w:val="single" w:sz="4" w:space="0" w:color="E0E0E0"/>
            </w:tcBorders>
            <w:shd w:val="clear" w:color="000000" w:fill="F9F9FB"/>
            <w:hideMark/>
          </w:tcPr>
          <w:p w14:paraId="3EE7CE5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5DE3D85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1C12DE14" w14:textId="77777777" w:rsidTr="00D219D0">
        <w:trPr>
          <w:trHeight w:val="360"/>
        </w:trPr>
        <w:tc>
          <w:tcPr>
            <w:tcW w:w="2831" w:type="pct"/>
            <w:vMerge w:val="restart"/>
            <w:tcBorders>
              <w:top w:val="single" w:sz="4" w:space="0" w:color="AEAEAE"/>
              <w:left w:val="nil"/>
              <w:bottom w:val="single" w:sz="4" w:space="0" w:color="152935"/>
              <w:right w:val="nil"/>
            </w:tcBorders>
            <w:shd w:val="clear" w:color="000000" w:fill="E0E0E0"/>
            <w:hideMark/>
          </w:tcPr>
          <w:p w14:paraId="3CEABC5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Total</w:t>
            </w:r>
          </w:p>
        </w:tc>
        <w:tc>
          <w:tcPr>
            <w:tcW w:w="663" w:type="pct"/>
            <w:tcBorders>
              <w:top w:val="single" w:sz="4" w:space="0" w:color="AEAEAE"/>
              <w:left w:val="nil"/>
              <w:bottom w:val="single" w:sz="4" w:space="0" w:color="AEAEAE"/>
              <w:right w:val="nil"/>
            </w:tcBorders>
            <w:shd w:val="clear" w:color="000000" w:fill="E0E0E0"/>
            <w:hideMark/>
          </w:tcPr>
          <w:p w14:paraId="1447FE5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28F62ECC"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60.221</w:t>
            </w:r>
            <w:r w:rsidRPr="00D219D0">
              <w:rPr>
                <w:rFonts w:ascii="Times New Roman" w:eastAsia="Times New Roman" w:hAnsi="Times New Roman" w:cs="Times New Roman"/>
                <w:kern w:val="0"/>
                <w:sz w:val="24"/>
                <w:szCs w:val="24"/>
                <w:vertAlign w:val="superscript"/>
                <w14:ligatures w14:val="none"/>
              </w:rPr>
              <w:t>a</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noWrap/>
            <w:hideMark/>
          </w:tcPr>
          <w:p w14:paraId="076E0900"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4</w:t>
            </w:r>
          </w:p>
        </w:tc>
        <w:tc>
          <w:tcPr>
            <w:tcW w:w="398" w:type="pct"/>
            <w:tcBorders>
              <w:top w:val="single" w:sz="4" w:space="0" w:color="AEAEAE"/>
              <w:left w:val="nil"/>
              <w:bottom w:val="single" w:sz="4" w:space="0" w:color="AEAEAE"/>
              <w:right w:val="nil"/>
            </w:tcBorders>
            <w:shd w:val="clear" w:color="000000" w:fill="F9F9FB"/>
            <w:noWrap/>
            <w:hideMark/>
          </w:tcPr>
          <w:p w14:paraId="235C0404"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0.000</w:t>
            </w:r>
          </w:p>
        </w:tc>
      </w:tr>
      <w:tr w:rsidR="00D219D0" w:rsidRPr="00D219D0" w14:paraId="10973B93" w14:textId="77777777" w:rsidTr="00D219D0">
        <w:trPr>
          <w:trHeight w:val="340"/>
        </w:trPr>
        <w:tc>
          <w:tcPr>
            <w:tcW w:w="2831" w:type="pct"/>
            <w:vMerge/>
            <w:tcBorders>
              <w:top w:val="single" w:sz="4" w:space="0" w:color="AEAEAE"/>
              <w:left w:val="nil"/>
              <w:bottom w:val="single" w:sz="4" w:space="0" w:color="152935"/>
              <w:right w:val="nil"/>
            </w:tcBorders>
            <w:vAlign w:val="center"/>
            <w:hideMark/>
          </w:tcPr>
          <w:p w14:paraId="1ADE69D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single" w:sz="4" w:space="0" w:color="AEAEAE"/>
              <w:right w:val="nil"/>
            </w:tcBorders>
            <w:shd w:val="clear" w:color="000000" w:fill="E0E0E0"/>
            <w:hideMark/>
          </w:tcPr>
          <w:p w14:paraId="618EA53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Likelihood Ratio</w:t>
            </w:r>
          </w:p>
        </w:tc>
        <w:tc>
          <w:tcPr>
            <w:tcW w:w="673" w:type="pct"/>
            <w:tcBorders>
              <w:top w:val="nil"/>
              <w:left w:val="nil"/>
              <w:bottom w:val="single" w:sz="4" w:space="0" w:color="AEAEAE"/>
              <w:right w:val="nil"/>
            </w:tcBorders>
            <w:shd w:val="clear" w:color="000000" w:fill="F9F9FB"/>
            <w:noWrap/>
            <w:hideMark/>
          </w:tcPr>
          <w:p w14:paraId="3864CF20"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60.708</w:t>
            </w:r>
          </w:p>
        </w:tc>
        <w:tc>
          <w:tcPr>
            <w:tcW w:w="435" w:type="pct"/>
            <w:tcBorders>
              <w:top w:val="nil"/>
              <w:left w:val="single" w:sz="4" w:space="0" w:color="E0E0E0"/>
              <w:bottom w:val="single" w:sz="4" w:space="0" w:color="AEAEAE"/>
              <w:right w:val="single" w:sz="4" w:space="0" w:color="E0E0E0"/>
            </w:tcBorders>
            <w:shd w:val="clear" w:color="000000" w:fill="F9F9FB"/>
            <w:noWrap/>
            <w:hideMark/>
          </w:tcPr>
          <w:p w14:paraId="0E6AD58C"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4</w:t>
            </w:r>
          </w:p>
        </w:tc>
        <w:tc>
          <w:tcPr>
            <w:tcW w:w="398" w:type="pct"/>
            <w:tcBorders>
              <w:top w:val="nil"/>
              <w:left w:val="nil"/>
              <w:bottom w:val="single" w:sz="4" w:space="0" w:color="AEAEAE"/>
              <w:right w:val="nil"/>
            </w:tcBorders>
            <w:shd w:val="clear" w:color="000000" w:fill="F9F9FB"/>
            <w:noWrap/>
            <w:hideMark/>
          </w:tcPr>
          <w:p w14:paraId="338F03F2"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0.000</w:t>
            </w:r>
          </w:p>
        </w:tc>
      </w:tr>
      <w:tr w:rsidR="00D219D0" w:rsidRPr="00D219D0" w14:paraId="1A1F0CF8" w14:textId="77777777" w:rsidTr="00D219D0">
        <w:trPr>
          <w:trHeight w:val="340"/>
        </w:trPr>
        <w:tc>
          <w:tcPr>
            <w:tcW w:w="2831" w:type="pct"/>
            <w:vMerge/>
            <w:tcBorders>
              <w:top w:val="single" w:sz="4" w:space="0" w:color="AEAEAE"/>
              <w:left w:val="nil"/>
              <w:bottom w:val="single" w:sz="4" w:space="0" w:color="152935"/>
              <w:right w:val="nil"/>
            </w:tcBorders>
            <w:vAlign w:val="center"/>
            <w:hideMark/>
          </w:tcPr>
          <w:p w14:paraId="14D5360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single" w:sz="4" w:space="0" w:color="152935"/>
              <w:right w:val="nil"/>
            </w:tcBorders>
            <w:shd w:val="clear" w:color="000000" w:fill="E0E0E0"/>
            <w:hideMark/>
          </w:tcPr>
          <w:p w14:paraId="5286197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single" w:sz="4" w:space="0" w:color="152935"/>
              <w:right w:val="nil"/>
            </w:tcBorders>
            <w:shd w:val="clear" w:color="000000" w:fill="F9F9FB"/>
            <w:noWrap/>
            <w:hideMark/>
          </w:tcPr>
          <w:p w14:paraId="7D8B8DD1"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252</w:t>
            </w:r>
          </w:p>
        </w:tc>
        <w:tc>
          <w:tcPr>
            <w:tcW w:w="435" w:type="pct"/>
            <w:tcBorders>
              <w:top w:val="nil"/>
              <w:left w:val="single" w:sz="4" w:space="0" w:color="E0E0E0"/>
              <w:bottom w:val="single" w:sz="4" w:space="0" w:color="152935"/>
              <w:right w:val="single" w:sz="4" w:space="0" w:color="E0E0E0"/>
            </w:tcBorders>
            <w:shd w:val="clear" w:color="000000" w:fill="F9F9FB"/>
            <w:hideMark/>
          </w:tcPr>
          <w:p w14:paraId="6DCC95D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single" w:sz="4" w:space="0" w:color="152935"/>
              <w:right w:val="nil"/>
            </w:tcBorders>
            <w:shd w:val="clear" w:color="000000" w:fill="F9F9FB"/>
            <w:hideMark/>
          </w:tcPr>
          <w:p w14:paraId="5C9D505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45A383B4" w14:textId="77777777" w:rsidTr="00D219D0">
        <w:trPr>
          <w:trHeight w:val="600"/>
        </w:trPr>
        <w:tc>
          <w:tcPr>
            <w:tcW w:w="5000" w:type="pct"/>
            <w:gridSpan w:val="5"/>
            <w:tcBorders>
              <w:top w:val="nil"/>
              <w:left w:val="nil"/>
              <w:bottom w:val="nil"/>
              <w:right w:val="nil"/>
            </w:tcBorders>
            <w:shd w:val="clear" w:color="auto" w:fill="auto"/>
            <w:hideMark/>
          </w:tcPr>
          <w:p w14:paraId="34413BE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a. 0 cells (0.0%) have expected count less than 5. The minimum expected count is 5.57.</w:t>
            </w:r>
          </w:p>
        </w:tc>
      </w:tr>
      <w:tr w:rsidR="00D219D0" w:rsidRPr="00D219D0" w14:paraId="020121BE" w14:textId="77777777" w:rsidTr="00D219D0">
        <w:trPr>
          <w:trHeight w:val="600"/>
        </w:trPr>
        <w:tc>
          <w:tcPr>
            <w:tcW w:w="5000" w:type="pct"/>
            <w:gridSpan w:val="5"/>
            <w:tcBorders>
              <w:top w:val="nil"/>
              <w:left w:val="nil"/>
              <w:bottom w:val="nil"/>
              <w:right w:val="nil"/>
            </w:tcBorders>
            <w:shd w:val="clear" w:color="auto" w:fill="auto"/>
            <w:hideMark/>
          </w:tcPr>
          <w:p w14:paraId="2D005D1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b. No statistics are computed because feeling about figure and status are constants.</w:t>
            </w:r>
          </w:p>
        </w:tc>
      </w:tr>
      <w:tr w:rsidR="00D219D0" w:rsidRPr="00D219D0" w14:paraId="1BA39346" w14:textId="77777777" w:rsidTr="00D219D0">
        <w:trPr>
          <w:trHeight w:val="340"/>
        </w:trPr>
        <w:tc>
          <w:tcPr>
            <w:tcW w:w="5000" w:type="pct"/>
            <w:gridSpan w:val="5"/>
            <w:tcBorders>
              <w:top w:val="nil"/>
              <w:left w:val="nil"/>
              <w:bottom w:val="nil"/>
              <w:right w:val="nil"/>
            </w:tcBorders>
            <w:shd w:val="clear" w:color="auto" w:fill="auto"/>
            <w:hideMark/>
          </w:tcPr>
          <w:p w14:paraId="0078215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c. No statistics are computed because status is a constant.</w:t>
            </w:r>
          </w:p>
        </w:tc>
      </w:tr>
    </w:tbl>
    <w:p w14:paraId="4EB53E2D" w14:textId="77777777" w:rsidR="00D219D0" w:rsidRDefault="00D219D0" w:rsidP="006E62E1">
      <w:pPr>
        <w:tabs>
          <w:tab w:val="left" w:pos="7176"/>
        </w:tabs>
        <w:jc w:val="both"/>
        <w:rPr>
          <w:rFonts w:ascii="Times New Roman" w:hAnsi="Times New Roman" w:cs="Times New Roman"/>
          <w:sz w:val="24"/>
          <w:szCs w:val="24"/>
        </w:rPr>
      </w:pPr>
    </w:p>
    <w:p w14:paraId="26DED74B" w14:textId="403F8FEE" w:rsidR="006E62E1" w:rsidRDefault="00D219D0" w:rsidP="006E62E1">
      <w:pPr>
        <w:tabs>
          <w:tab w:val="left" w:pos="7176"/>
        </w:tabs>
        <w:jc w:val="both"/>
        <w:rPr>
          <w:rFonts w:ascii="Times New Roman" w:hAnsi="Times New Roman" w:cs="Times New Roman"/>
          <w:sz w:val="24"/>
          <w:szCs w:val="24"/>
        </w:rPr>
      </w:pPr>
      <w:r>
        <w:rPr>
          <w:rFonts w:ascii="Times New Roman" w:hAnsi="Times New Roman" w:cs="Times New Roman"/>
          <w:b/>
          <w:sz w:val="24"/>
          <w:szCs w:val="24"/>
        </w:rPr>
        <w:t>Table F.10</w:t>
      </w:r>
      <w:r w:rsidR="006E62E1">
        <w:rPr>
          <w:rFonts w:ascii="Times New Roman" w:hAnsi="Times New Roman" w:cs="Times New Roman"/>
          <w:b/>
          <w:sz w:val="24"/>
          <w:szCs w:val="24"/>
        </w:rPr>
        <w:t xml:space="preserve"> </w:t>
      </w:r>
      <w:r w:rsidR="006E62E1">
        <w:rPr>
          <w:rFonts w:ascii="Times New Roman" w:hAnsi="Times New Roman" w:cs="Times New Roman"/>
          <w:sz w:val="24"/>
          <w:szCs w:val="24"/>
        </w:rPr>
        <w:t>Ch</w:t>
      </w:r>
      <w:r>
        <w:rPr>
          <w:rFonts w:ascii="Times New Roman" w:hAnsi="Times New Roman" w:cs="Times New Roman"/>
          <w:sz w:val="24"/>
          <w:szCs w:val="24"/>
        </w:rPr>
        <w:t xml:space="preserve">i-square test for tried to lose </w:t>
      </w:r>
      <w:r w:rsidR="006E62E1">
        <w:rPr>
          <w:rFonts w:ascii="Times New Roman" w:hAnsi="Times New Roman" w:cs="Times New Roman"/>
          <w:sz w:val="24"/>
          <w:szCs w:val="24"/>
        </w:rPr>
        <w:t>weight</w:t>
      </w:r>
    </w:p>
    <w:tbl>
      <w:tblPr>
        <w:tblW w:w="5000" w:type="pct"/>
        <w:tblLook w:val="04A0" w:firstRow="1" w:lastRow="0" w:firstColumn="1" w:lastColumn="0" w:noHBand="0" w:noVBand="1"/>
      </w:tblPr>
      <w:tblGrid>
        <w:gridCol w:w="4919"/>
        <w:gridCol w:w="1270"/>
        <w:gridCol w:w="980"/>
        <w:gridCol w:w="545"/>
        <w:gridCol w:w="1416"/>
      </w:tblGrid>
      <w:tr w:rsidR="00D219D0" w:rsidRPr="00D219D0" w14:paraId="788D1ACB" w14:textId="77777777" w:rsidTr="00D219D0">
        <w:trPr>
          <w:trHeight w:val="400"/>
        </w:trPr>
        <w:tc>
          <w:tcPr>
            <w:tcW w:w="5000" w:type="pct"/>
            <w:gridSpan w:val="5"/>
            <w:tcBorders>
              <w:top w:val="nil"/>
              <w:left w:val="nil"/>
              <w:bottom w:val="nil"/>
              <w:right w:val="nil"/>
            </w:tcBorders>
            <w:shd w:val="clear" w:color="auto" w:fill="auto"/>
            <w:vAlign w:val="center"/>
            <w:hideMark/>
          </w:tcPr>
          <w:p w14:paraId="77E3C86E" w14:textId="77777777" w:rsidR="00D219D0" w:rsidRPr="00D219D0" w:rsidRDefault="00D219D0" w:rsidP="00D219D0">
            <w:pPr>
              <w:spacing w:after="0" w:line="240" w:lineRule="auto"/>
              <w:jc w:val="center"/>
              <w:rPr>
                <w:rFonts w:ascii="Times New Roman" w:eastAsia="Times New Roman" w:hAnsi="Times New Roman" w:cs="Times New Roman"/>
                <w:b/>
                <w:bCs/>
                <w:kern w:val="0"/>
                <w:sz w:val="24"/>
                <w:szCs w:val="24"/>
                <w14:ligatures w14:val="none"/>
              </w:rPr>
            </w:pPr>
            <w:r w:rsidRPr="00D219D0">
              <w:rPr>
                <w:rFonts w:ascii="Times New Roman" w:eastAsia="Times New Roman" w:hAnsi="Times New Roman" w:cs="Times New Roman"/>
                <w:b/>
                <w:bCs/>
                <w:kern w:val="0"/>
                <w:sz w:val="24"/>
                <w:szCs w:val="24"/>
                <w14:ligatures w14:val="none"/>
              </w:rPr>
              <w:t>Chi-Square Tests</w:t>
            </w:r>
          </w:p>
        </w:tc>
      </w:tr>
      <w:tr w:rsidR="00D219D0" w:rsidRPr="00D219D0" w14:paraId="13C09B9A" w14:textId="77777777" w:rsidTr="00D219D0">
        <w:trPr>
          <w:trHeight w:val="900"/>
        </w:trPr>
        <w:tc>
          <w:tcPr>
            <w:tcW w:w="3494" w:type="pct"/>
            <w:gridSpan w:val="2"/>
            <w:tcBorders>
              <w:top w:val="nil"/>
              <w:left w:val="nil"/>
              <w:bottom w:val="single" w:sz="4" w:space="0" w:color="152935"/>
              <w:right w:val="nil"/>
            </w:tcBorders>
            <w:shd w:val="clear" w:color="auto" w:fill="auto"/>
            <w:vAlign w:val="bottom"/>
            <w:hideMark/>
          </w:tcPr>
          <w:p w14:paraId="5849E13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count</w:t>
            </w:r>
          </w:p>
        </w:tc>
        <w:tc>
          <w:tcPr>
            <w:tcW w:w="673" w:type="pct"/>
            <w:tcBorders>
              <w:top w:val="nil"/>
              <w:left w:val="nil"/>
              <w:bottom w:val="single" w:sz="4" w:space="0" w:color="152935"/>
              <w:right w:val="nil"/>
            </w:tcBorders>
            <w:shd w:val="clear" w:color="auto" w:fill="auto"/>
            <w:vAlign w:val="bottom"/>
            <w:hideMark/>
          </w:tcPr>
          <w:p w14:paraId="2552FF56"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Value</w:t>
            </w:r>
          </w:p>
        </w:tc>
        <w:tc>
          <w:tcPr>
            <w:tcW w:w="435" w:type="pct"/>
            <w:tcBorders>
              <w:top w:val="nil"/>
              <w:left w:val="single" w:sz="4" w:space="0" w:color="E0E0E0"/>
              <w:bottom w:val="single" w:sz="4" w:space="0" w:color="152935"/>
              <w:right w:val="single" w:sz="4" w:space="0" w:color="E0E0E0"/>
            </w:tcBorders>
            <w:shd w:val="clear" w:color="auto" w:fill="auto"/>
            <w:vAlign w:val="bottom"/>
            <w:hideMark/>
          </w:tcPr>
          <w:p w14:paraId="7C1A4AB9"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proofErr w:type="spellStart"/>
            <w:r w:rsidRPr="00D219D0">
              <w:rPr>
                <w:rFonts w:ascii="Times New Roman" w:eastAsia="Times New Roman" w:hAnsi="Times New Roman" w:cs="Times New Roman"/>
                <w:kern w:val="0"/>
                <w:sz w:val="24"/>
                <w:szCs w:val="24"/>
                <w14:ligatures w14:val="none"/>
              </w:rPr>
              <w:t>df</w:t>
            </w:r>
            <w:proofErr w:type="spellEnd"/>
          </w:p>
        </w:tc>
        <w:tc>
          <w:tcPr>
            <w:tcW w:w="398" w:type="pct"/>
            <w:tcBorders>
              <w:top w:val="nil"/>
              <w:left w:val="nil"/>
              <w:bottom w:val="single" w:sz="4" w:space="0" w:color="152935"/>
              <w:right w:val="nil"/>
            </w:tcBorders>
            <w:shd w:val="clear" w:color="auto" w:fill="auto"/>
            <w:vAlign w:val="bottom"/>
            <w:hideMark/>
          </w:tcPr>
          <w:p w14:paraId="17B19C29"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Asymptotic Significance (2-sided)</w:t>
            </w:r>
          </w:p>
        </w:tc>
      </w:tr>
      <w:tr w:rsidR="00D219D0" w:rsidRPr="00D219D0" w14:paraId="09A8D569" w14:textId="77777777" w:rsidTr="00D219D0">
        <w:trPr>
          <w:trHeight w:val="360"/>
        </w:trPr>
        <w:tc>
          <w:tcPr>
            <w:tcW w:w="2831" w:type="pct"/>
            <w:vMerge w:val="restart"/>
            <w:tcBorders>
              <w:top w:val="nil"/>
              <w:left w:val="nil"/>
              <w:bottom w:val="nil"/>
              <w:right w:val="nil"/>
            </w:tcBorders>
            <w:shd w:val="clear" w:color="000000" w:fill="E0E0E0"/>
            <w:noWrap/>
            <w:hideMark/>
          </w:tcPr>
          <w:p w14:paraId="5F1E1A1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8</w:t>
            </w:r>
          </w:p>
        </w:tc>
        <w:tc>
          <w:tcPr>
            <w:tcW w:w="663" w:type="pct"/>
            <w:tcBorders>
              <w:top w:val="nil"/>
              <w:left w:val="nil"/>
              <w:bottom w:val="single" w:sz="4" w:space="0" w:color="AEAEAE"/>
              <w:right w:val="nil"/>
            </w:tcBorders>
            <w:shd w:val="clear" w:color="000000" w:fill="E0E0E0"/>
            <w:hideMark/>
          </w:tcPr>
          <w:p w14:paraId="20DBD89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nil"/>
              <w:left w:val="nil"/>
              <w:bottom w:val="single" w:sz="4" w:space="0" w:color="AEAEAE"/>
              <w:right w:val="nil"/>
            </w:tcBorders>
            <w:shd w:val="clear" w:color="000000" w:fill="F9F9FB"/>
            <w:noWrap/>
            <w:hideMark/>
          </w:tcPr>
          <w:p w14:paraId="2D102851"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nil"/>
              <w:left w:val="single" w:sz="4" w:space="0" w:color="E0E0E0"/>
              <w:bottom w:val="single" w:sz="4" w:space="0" w:color="AEAEAE"/>
              <w:right w:val="single" w:sz="4" w:space="0" w:color="E0E0E0"/>
            </w:tcBorders>
            <w:shd w:val="clear" w:color="000000" w:fill="F9F9FB"/>
            <w:hideMark/>
          </w:tcPr>
          <w:p w14:paraId="5FE765A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single" w:sz="4" w:space="0" w:color="AEAEAE"/>
              <w:right w:val="nil"/>
            </w:tcBorders>
            <w:shd w:val="clear" w:color="000000" w:fill="F9F9FB"/>
            <w:hideMark/>
          </w:tcPr>
          <w:p w14:paraId="4B3349F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7E982581" w14:textId="77777777" w:rsidTr="00D219D0">
        <w:trPr>
          <w:trHeight w:val="340"/>
        </w:trPr>
        <w:tc>
          <w:tcPr>
            <w:tcW w:w="2831" w:type="pct"/>
            <w:vMerge/>
            <w:tcBorders>
              <w:top w:val="nil"/>
              <w:left w:val="nil"/>
              <w:bottom w:val="nil"/>
              <w:right w:val="nil"/>
            </w:tcBorders>
            <w:vAlign w:val="center"/>
            <w:hideMark/>
          </w:tcPr>
          <w:p w14:paraId="2D0FC05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5053717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2C35FA71"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8</w:t>
            </w:r>
          </w:p>
        </w:tc>
        <w:tc>
          <w:tcPr>
            <w:tcW w:w="435" w:type="pct"/>
            <w:tcBorders>
              <w:top w:val="nil"/>
              <w:left w:val="single" w:sz="4" w:space="0" w:color="E0E0E0"/>
              <w:bottom w:val="nil"/>
              <w:right w:val="single" w:sz="4" w:space="0" w:color="E0E0E0"/>
            </w:tcBorders>
            <w:shd w:val="clear" w:color="000000" w:fill="F9F9FB"/>
            <w:hideMark/>
          </w:tcPr>
          <w:p w14:paraId="2DD58AB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74370A6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31FAC3E9"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2DE3B65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16</w:t>
            </w:r>
          </w:p>
        </w:tc>
        <w:tc>
          <w:tcPr>
            <w:tcW w:w="663" w:type="pct"/>
            <w:tcBorders>
              <w:top w:val="single" w:sz="4" w:space="0" w:color="AEAEAE"/>
              <w:left w:val="nil"/>
              <w:bottom w:val="single" w:sz="4" w:space="0" w:color="AEAEAE"/>
              <w:right w:val="nil"/>
            </w:tcBorders>
            <w:shd w:val="clear" w:color="000000" w:fill="E0E0E0"/>
            <w:hideMark/>
          </w:tcPr>
          <w:p w14:paraId="13D6A71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2CD4A00E"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740D013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31F57E4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2BB90597" w14:textId="77777777" w:rsidTr="00D219D0">
        <w:trPr>
          <w:trHeight w:val="340"/>
        </w:trPr>
        <w:tc>
          <w:tcPr>
            <w:tcW w:w="2831" w:type="pct"/>
            <w:vMerge/>
            <w:tcBorders>
              <w:top w:val="single" w:sz="4" w:space="0" w:color="AEAEAE"/>
              <w:left w:val="nil"/>
              <w:bottom w:val="nil"/>
              <w:right w:val="nil"/>
            </w:tcBorders>
            <w:vAlign w:val="center"/>
            <w:hideMark/>
          </w:tcPr>
          <w:p w14:paraId="7C3A921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6E0465E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39C578FA"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16</w:t>
            </w:r>
          </w:p>
        </w:tc>
        <w:tc>
          <w:tcPr>
            <w:tcW w:w="435" w:type="pct"/>
            <w:tcBorders>
              <w:top w:val="nil"/>
              <w:left w:val="single" w:sz="4" w:space="0" w:color="E0E0E0"/>
              <w:bottom w:val="nil"/>
              <w:right w:val="single" w:sz="4" w:space="0" w:color="E0E0E0"/>
            </w:tcBorders>
            <w:shd w:val="clear" w:color="000000" w:fill="F9F9FB"/>
            <w:hideMark/>
          </w:tcPr>
          <w:p w14:paraId="67BEDB9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1FFC439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0F52CE18"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74184B9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lastRenderedPageBreak/>
              <w:t>28</w:t>
            </w:r>
          </w:p>
        </w:tc>
        <w:tc>
          <w:tcPr>
            <w:tcW w:w="663" w:type="pct"/>
            <w:tcBorders>
              <w:top w:val="single" w:sz="4" w:space="0" w:color="AEAEAE"/>
              <w:left w:val="nil"/>
              <w:bottom w:val="single" w:sz="4" w:space="0" w:color="AEAEAE"/>
              <w:right w:val="nil"/>
            </w:tcBorders>
            <w:shd w:val="clear" w:color="000000" w:fill="E0E0E0"/>
            <w:hideMark/>
          </w:tcPr>
          <w:p w14:paraId="6319DD7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7251FBD0"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4E3655B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15844B8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64A3153C" w14:textId="77777777" w:rsidTr="00D219D0">
        <w:trPr>
          <w:trHeight w:val="340"/>
        </w:trPr>
        <w:tc>
          <w:tcPr>
            <w:tcW w:w="2831" w:type="pct"/>
            <w:vMerge/>
            <w:tcBorders>
              <w:top w:val="single" w:sz="4" w:space="0" w:color="AEAEAE"/>
              <w:left w:val="nil"/>
              <w:bottom w:val="nil"/>
              <w:right w:val="nil"/>
            </w:tcBorders>
            <w:vAlign w:val="center"/>
            <w:hideMark/>
          </w:tcPr>
          <w:p w14:paraId="76B923D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37A0E6F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32CA69BA"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28</w:t>
            </w:r>
          </w:p>
        </w:tc>
        <w:tc>
          <w:tcPr>
            <w:tcW w:w="435" w:type="pct"/>
            <w:tcBorders>
              <w:top w:val="nil"/>
              <w:left w:val="single" w:sz="4" w:space="0" w:color="E0E0E0"/>
              <w:bottom w:val="nil"/>
              <w:right w:val="single" w:sz="4" w:space="0" w:color="E0E0E0"/>
            </w:tcBorders>
            <w:shd w:val="clear" w:color="000000" w:fill="F9F9FB"/>
            <w:hideMark/>
          </w:tcPr>
          <w:p w14:paraId="1A46DB0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2B4DD9A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0171D790"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5F72828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52</w:t>
            </w:r>
          </w:p>
        </w:tc>
        <w:tc>
          <w:tcPr>
            <w:tcW w:w="663" w:type="pct"/>
            <w:tcBorders>
              <w:top w:val="single" w:sz="4" w:space="0" w:color="AEAEAE"/>
              <w:left w:val="nil"/>
              <w:bottom w:val="single" w:sz="4" w:space="0" w:color="AEAEAE"/>
              <w:right w:val="nil"/>
            </w:tcBorders>
            <w:shd w:val="clear" w:color="000000" w:fill="E0E0E0"/>
            <w:hideMark/>
          </w:tcPr>
          <w:p w14:paraId="470645D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56B1356C"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675B498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34216D7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1245C0FB" w14:textId="77777777" w:rsidTr="00D219D0">
        <w:trPr>
          <w:trHeight w:val="340"/>
        </w:trPr>
        <w:tc>
          <w:tcPr>
            <w:tcW w:w="2831" w:type="pct"/>
            <w:vMerge/>
            <w:tcBorders>
              <w:top w:val="single" w:sz="4" w:space="0" w:color="AEAEAE"/>
              <w:left w:val="nil"/>
              <w:bottom w:val="nil"/>
              <w:right w:val="nil"/>
            </w:tcBorders>
            <w:vAlign w:val="center"/>
            <w:hideMark/>
          </w:tcPr>
          <w:p w14:paraId="0767548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222389A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4863B3C0"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52</w:t>
            </w:r>
          </w:p>
        </w:tc>
        <w:tc>
          <w:tcPr>
            <w:tcW w:w="435" w:type="pct"/>
            <w:tcBorders>
              <w:top w:val="nil"/>
              <w:left w:val="single" w:sz="4" w:space="0" w:color="E0E0E0"/>
              <w:bottom w:val="nil"/>
              <w:right w:val="single" w:sz="4" w:space="0" w:color="E0E0E0"/>
            </w:tcBorders>
            <w:shd w:val="clear" w:color="000000" w:fill="F9F9FB"/>
            <w:hideMark/>
          </w:tcPr>
          <w:p w14:paraId="33F3AF2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2693E1A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6259E2C7"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19091ED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53</w:t>
            </w:r>
          </w:p>
        </w:tc>
        <w:tc>
          <w:tcPr>
            <w:tcW w:w="663" w:type="pct"/>
            <w:tcBorders>
              <w:top w:val="single" w:sz="4" w:space="0" w:color="AEAEAE"/>
              <w:left w:val="nil"/>
              <w:bottom w:val="single" w:sz="4" w:space="0" w:color="AEAEAE"/>
              <w:right w:val="nil"/>
            </w:tcBorders>
            <w:shd w:val="clear" w:color="000000" w:fill="E0E0E0"/>
            <w:hideMark/>
          </w:tcPr>
          <w:p w14:paraId="0DF03CA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545293E6"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7F00CD3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5CCDE86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34127FBE" w14:textId="77777777" w:rsidTr="00D219D0">
        <w:trPr>
          <w:trHeight w:val="340"/>
        </w:trPr>
        <w:tc>
          <w:tcPr>
            <w:tcW w:w="2831" w:type="pct"/>
            <w:vMerge/>
            <w:tcBorders>
              <w:top w:val="single" w:sz="4" w:space="0" w:color="AEAEAE"/>
              <w:left w:val="nil"/>
              <w:bottom w:val="nil"/>
              <w:right w:val="nil"/>
            </w:tcBorders>
            <w:vAlign w:val="center"/>
            <w:hideMark/>
          </w:tcPr>
          <w:p w14:paraId="2D5DD5F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03E55CB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11237E81"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53</w:t>
            </w:r>
          </w:p>
        </w:tc>
        <w:tc>
          <w:tcPr>
            <w:tcW w:w="435" w:type="pct"/>
            <w:tcBorders>
              <w:top w:val="nil"/>
              <w:left w:val="single" w:sz="4" w:space="0" w:color="E0E0E0"/>
              <w:bottom w:val="nil"/>
              <w:right w:val="single" w:sz="4" w:space="0" w:color="E0E0E0"/>
            </w:tcBorders>
            <w:shd w:val="clear" w:color="000000" w:fill="F9F9FB"/>
            <w:hideMark/>
          </w:tcPr>
          <w:p w14:paraId="19B8C50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606C415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019DA236"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44BB622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93</w:t>
            </w:r>
          </w:p>
        </w:tc>
        <w:tc>
          <w:tcPr>
            <w:tcW w:w="663" w:type="pct"/>
            <w:tcBorders>
              <w:top w:val="single" w:sz="4" w:space="0" w:color="AEAEAE"/>
              <w:left w:val="nil"/>
              <w:bottom w:val="single" w:sz="4" w:space="0" w:color="AEAEAE"/>
              <w:right w:val="nil"/>
            </w:tcBorders>
            <w:shd w:val="clear" w:color="000000" w:fill="E0E0E0"/>
            <w:hideMark/>
          </w:tcPr>
          <w:p w14:paraId="63B172F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29947727"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3FABCB9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3CAE311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75403FEF" w14:textId="77777777" w:rsidTr="00D219D0">
        <w:trPr>
          <w:trHeight w:val="340"/>
        </w:trPr>
        <w:tc>
          <w:tcPr>
            <w:tcW w:w="2831" w:type="pct"/>
            <w:vMerge/>
            <w:tcBorders>
              <w:top w:val="single" w:sz="4" w:space="0" w:color="AEAEAE"/>
              <w:left w:val="nil"/>
              <w:bottom w:val="nil"/>
              <w:right w:val="nil"/>
            </w:tcBorders>
            <w:vAlign w:val="center"/>
            <w:hideMark/>
          </w:tcPr>
          <w:p w14:paraId="1764B23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0D1564C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08C75317"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93</w:t>
            </w:r>
          </w:p>
        </w:tc>
        <w:tc>
          <w:tcPr>
            <w:tcW w:w="435" w:type="pct"/>
            <w:tcBorders>
              <w:top w:val="nil"/>
              <w:left w:val="single" w:sz="4" w:space="0" w:color="E0E0E0"/>
              <w:bottom w:val="nil"/>
              <w:right w:val="single" w:sz="4" w:space="0" w:color="E0E0E0"/>
            </w:tcBorders>
            <w:shd w:val="clear" w:color="000000" w:fill="F9F9FB"/>
            <w:hideMark/>
          </w:tcPr>
          <w:p w14:paraId="61CB44B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4E17771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6E7DE09B" w14:textId="77777777" w:rsidTr="00D219D0">
        <w:trPr>
          <w:trHeight w:val="360"/>
        </w:trPr>
        <w:tc>
          <w:tcPr>
            <w:tcW w:w="2831" w:type="pct"/>
            <w:vMerge w:val="restart"/>
            <w:tcBorders>
              <w:top w:val="single" w:sz="4" w:space="0" w:color="AEAEAE"/>
              <w:left w:val="nil"/>
              <w:bottom w:val="single" w:sz="4" w:space="0" w:color="152935"/>
              <w:right w:val="nil"/>
            </w:tcBorders>
            <w:shd w:val="clear" w:color="000000" w:fill="E0E0E0"/>
            <w:hideMark/>
          </w:tcPr>
          <w:p w14:paraId="3CE1B5D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Total</w:t>
            </w:r>
          </w:p>
        </w:tc>
        <w:tc>
          <w:tcPr>
            <w:tcW w:w="663" w:type="pct"/>
            <w:tcBorders>
              <w:top w:val="single" w:sz="4" w:space="0" w:color="AEAEAE"/>
              <w:left w:val="nil"/>
              <w:bottom w:val="single" w:sz="4" w:space="0" w:color="AEAEAE"/>
              <w:right w:val="nil"/>
            </w:tcBorders>
            <w:shd w:val="clear" w:color="000000" w:fill="E0E0E0"/>
            <w:hideMark/>
          </w:tcPr>
          <w:p w14:paraId="3A093F3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0FC9DE9F"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5.002</w:t>
            </w:r>
            <w:r w:rsidRPr="00D219D0">
              <w:rPr>
                <w:rFonts w:ascii="Times New Roman" w:eastAsia="Times New Roman" w:hAnsi="Times New Roman" w:cs="Times New Roman"/>
                <w:kern w:val="0"/>
                <w:sz w:val="24"/>
                <w:szCs w:val="24"/>
                <w:vertAlign w:val="superscript"/>
                <w14:ligatures w14:val="none"/>
              </w:rPr>
              <w:t>a</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noWrap/>
            <w:hideMark/>
          </w:tcPr>
          <w:p w14:paraId="4E6E267E"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w:t>
            </w:r>
          </w:p>
        </w:tc>
        <w:tc>
          <w:tcPr>
            <w:tcW w:w="398" w:type="pct"/>
            <w:tcBorders>
              <w:top w:val="single" w:sz="4" w:space="0" w:color="AEAEAE"/>
              <w:left w:val="nil"/>
              <w:bottom w:val="single" w:sz="4" w:space="0" w:color="AEAEAE"/>
              <w:right w:val="nil"/>
            </w:tcBorders>
            <w:shd w:val="clear" w:color="000000" w:fill="F9F9FB"/>
            <w:noWrap/>
            <w:hideMark/>
          </w:tcPr>
          <w:p w14:paraId="72C79A78"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0.082</w:t>
            </w:r>
          </w:p>
        </w:tc>
      </w:tr>
      <w:tr w:rsidR="00D219D0" w:rsidRPr="00D219D0" w14:paraId="16605077" w14:textId="77777777" w:rsidTr="00D219D0">
        <w:trPr>
          <w:trHeight w:val="340"/>
        </w:trPr>
        <w:tc>
          <w:tcPr>
            <w:tcW w:w="2831" w:type="pct"/>
            <w:vMerge/>
            <w:tcBorders>
              <w:top w:val="single" w:sz="4" w:space="0" w:color="AEAEAE"/>
              <w:left w:val="nil"/>
              <w:bottom w:val="single" w:sz="4" w:space="0" w:color="152935"/>
              <w:right w:val="nil"/>
            </w:tcBorders>
            <w:vAlign w:val="center"/>
            <w:hideMark/>
          </w:tcPr>
          <w:p w14:paraId="6E1E939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single" w:sz="4" w:space="0" w:color="AEAEAE"/>
              <w:right w:val="nil"/>
            </w:tcBorders>
            <w:shd w:val="clear" w:color="000000" w:fill="E0E0E0"/>
            <w:hideMark/>
          </w:tcPr>
          <w:p w14:paraId="2611F13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Likelihood Ratio</w:t>
            </w:r>
          </w:p>
        </w:tc>
        <w:tc>
          <w:tcPr>
            <w:tcW w:w="673" w:type="pct"/>
            <w:tcBorders>
              <w:top w:val="nil"/>
              <w:left w:val="nil"/>
              <w:bottom w:val="single" w:sz="4" w:space="0" w:color="AEAEAE"/>
              <w:right w:val="nil"/>
            </w:tcBorders>
            <w:shd w:val="clear" w:color="000000" w:fill="F9F9FB"/>
            <w:noWrap/>
            <w:hideMark/>
          </w:tcPr>
          <w:p w14:paraId="196066BD"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5.107</w:t>
            </w:r>
          </w:p>
        </w:tc>
        <w:tc>
          <w:tcPr>
            <w:tcW w:w="435" w:type="pct"/>
            <w:tcBorders>
              <w:top w:val="nil"/>
              <w:left w:val="single" w:sz="4" w:space="0" w:color="E0E0E0"/>
              <w:bottom w:val="single" w:sz="4" w:space="0" w:color="AEAEAE"/>
              <w:right w:val="single" w:sz="4" w:space="0" w:color="E0E0E0"/>
            </w:tcBorders>
            <w:shd w:val="clear" w:color="000000" w:fill="F9F9FB"/>
            <w:noWrap/>
            <w:hideMark/>
          </w:tcPr>
          <w:p w14:paraId="22520F45"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w:t>
            </w:r>
          </w:p>
        </w:tc>
        <w:tc>
          <w:tcPr>
            <w:tcW w:w="398" w:type="pct"/>
            <w:tcBorders>
              <w:top w:val="nil"/>
              <w:left w:val="nil"/>
              <w:bottom w:val="single" w:sz="4" w:space="0" w:color="AEAEAE"/>
              <w:right w:val="nil"/>
            </w:tcBorders>
            <w:shd w:val="clear" w:color="000000" w:fill="F9F9FB"/>
            <w:noWrap/>
            <w:hideMark/>
          </w:tcPr>
          <w:p w14:paraId="41207CCB"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0.078</w:t>
            </w:r>
          </w:p>
        </w:tc>
      </w:tr>
      <w:tr w:rsidR="00D219D0" w:rsidRPr="00D219D0" w14:paraId="523B9D94" w14:textId="77777777" w:rsidTr="00D219D0">
        <w:trPr>
          <w:trHeight w:val="340"/>
        </w:trPr>
        <w:tc>
          <w:tcPr>
            <w:tcW w:w="2831" w:type="pct"/>
            <w:vMerge/>
            <w:tcBorders>
              <w:top w:val="single" w:sz="4" w:space="0" w:color="AEAEAE"/>
              <w:left w:val="nil"/>
              <w:bottom w:val="single" w:sz="4" w:space="0" w:color="152935"/>
              <w:right w:val="nil"/>
            </w:tcBorders>
            <w:vAlign w:val="center"/>
            <w:hideMark/>
          </w:tcPr>
          <w:p w14:paraId="07FB9B1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single" w:sz="4" w:space="0" w:color="152935"/>
              <w:right w:val="nil"/>
            </w:tcBorders>
            <w:shd w:val="clear" w:color="000000" w:fill="E0E0E0"/>
            <w:hideMark/>
          </w:tcPr>
          <w:p w14:paraId="5A7A254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single" w:sz="4" w:space="0" w:color="152935"/>
              <w:right w:val="nil"/>
            </w:tcBorders>
            <w:shd w:val="clear" w:color="000000" w:fill="F9F9FB"/>
            <w:noWrap/>
            <w:hideMark/>
          </w:tcPr>
          <w:p w14:paraId="1AF5507E"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250</w:t>
            </w:r>
          </w:p>
        </w:tc>
        <w:tc>
          <w:tcPr>
            <w:tcW w:w="435" w:type="pct"/>
            <w:tcBorders>
              <w:top w:val="nil"/>
              <w:left w:val="single" w:sz="4" w:space="0" w:color="E0E0E0"/>
              <w:bottom w:val="single" w:sz="4" w:space="0" w:color="152935"/>
              <w:right w:val="single" w:sz="4" w:space="0" w:color="E0E0E0"/>
            </w:tcBorders>
            <w:shd w:val="clear" w:color="000000" w:fill="F9F9FB"/>
            <w:hideMark/>
          </w:tcPr>
          <w:p w14:paraId="501DA5A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single" w:sz="4" w:space="0" w:color="152935"/>
              <w:right w:val="nil"/>
            </w:tcBorders>
            <w:shd w:val="clear" w:color="000000" w:fill="F9F9FB"/>
            <w:hideMark/>
          </w:tcPr>
          <w:p w14:paraId="1C67B94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5F292CCB" w14:textId="77777777" w:rsidTr="00D219D0">
        <w:trPr>
          <w:trHeight w:val="600"/>
        </w:trPr>
        <w:tc>
          <w:tcPr>
            <w:tcW w:w="5000" w:type="pct"/>
            <w:gridSpan w:val="5"/>
            <w:tcBorders>
              <w:top w:val="nil"/>
              <w:left w:val="nil"/>
              <w:bottom w:val="nil"/>
              <w:right w:val="nil"/>
            </w:tcBorders>
            <w:shd w:val="clear" w:color="auto" w:fill="auto"/>
            <w:hideMark/>
          </w:tcPr>
          <w:p w14:paraId="541906D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a. 0 cells (0.0%) have expected count less than 5. The minimum expected count is 11.09.</w:t>
            </w:r>
          </w:p>
        </w:tc>
      </w:tr>
      <w:tr w:rsidR="00D219D0" w:rsidRPr="00D219D0" w14:paraId="56A3EC44" w14:textId="77777777" w:rsidTr="00D219D0">
        <w:trPr>
          <w:trHeight w:val="600"/>
        </w:trPr>
        <w:tc>
          <w:tcPr>
            <w:tcW w:w="5000" w:type="pct"/>
            <w:gridSpan w:val="5"/>
            <w:tcBorders>
              <w:top w:val="nil"/>
              <w:left w:val="nil"/>
              <w:bottom w:val="nil"/>
              <w:right w:val="nil"/>
            </w:tcBorders>
            <w:shd w:val="clear" w:color="auto" w:fill="auto"/>
            <w:hideMark/>
          </w:tcPr>
          <w:p w14:paraId="49A83FC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b. No statistics are computed because activities and status are constants.</w:t>
            </w:r>
          </w:p>
        </w:tc>
      </w:tr>
    </w:tbl>
    <w:p w14:paraId="32486E30" w14:textId="2E77CCC8" w:rsidR="006E62E1" w:rsidRDefault="00D219D0" w:rsidP="006E62E1">
      <w:pPr>
        <w:tabs>
          <w:tab w:val="left" w:pos="7176"/>
        </w:tabs>
        <w:jc w:val="both"/>
        <w:rPr>
          <w:rFonts w:ascii="Times New Roman" w:hAnsi="Times New Roman" w:cs="Times New Roman"/>
          <w:sz w:val="24"/>
          <w:szCs w:val="24"/>
        </w:rPr>
      </w:pPr>
      <w:r>
        <w:rPr>
          <w:rFonts w:ascii="Times New Roman" w:hAnsi="Times New Roman" w:cs="Times New Roman"/>
          <w:b/>
          <w:sz w:val="24"/>
          <w:szCs w:val="24"/>
        </w:rPr>
        <w:t>Table F.11</w:t>
      </w:r>
      <w:r w:rsidR="006E62E1">
        <w:rPr>
          <w:rFonts w:ascii="Times New Roman" w:hAnsi="Times New Roman" w:cs="Times New Roman"/>
          <w:b/>
          <w:sz w:val="24"/>
          <w:szCs w:val="24"/>
        </w:rPr>
        <w:t xml:space="preserve"> </w:t>
      </w:r>
      <w:r>
        <w:rPr>
          <w:rFonts w:ascii="Times New Roman" w:hAnsi="Times New Roman" w:cs="Times New Roman"/>
          <w:sz w:val="24"/>
          <w:szCs w:val="24"/>
        </w:rPr>
        <w:t>Chi-square test for school</w:t>
      </w:r>
      <w:r w:rsidR="006E62E1">
        <w:rPr>
          <w:rFonts w:ascii="Times New Roman" w:hAnsi="Times New Roman" w:cs="Times New Roman"/>
          <w:sz w:val="24"/>
          <w:szCs w:val="24"/>
        </w:rPr>
        <w:t xml:space="preserve"> break activity </w:t>
      </w:r>
    </w:p>
    <w:tbl>
      <w:tblPr>
        <w:tblW w:w="5000" w:type="pct"/>
        <w:tblLook w:val="04A0" w:firstRow="1" w:lastRow="0" w:firstColumn="1" w:lastColumn="0" w:noHBand="0" w:noVBand="1"/>
      </w:tblPr>
      <w:tblGrid>
        <w:gridCol w:w="4919"/>
        <w:gridCol w:w="1270"/>
        <w:gridCol w:w="980"/>
        <w:gridCol w:w="545"/>
        <w:gridCol w:w="1416"/>
      </w:tblGrid>
      <w:tr w:rsidR="00D219D0" w:rsidRPr="00D219D0" w14:paraId="179DF5FE" w14:textId="77777777" w:rsidTr="00D219D0">
        <w:trPr>
          <w:trHeight w:val="400"/>
        </w:trPr>
        <w:tc>
          <w:tcPr>
            <w:tcW w:w="5000" w:type="pct"/>
            <w:gridSpan w:val="5"/>
            <w:tcBorders>
              <w:top w:val="nil"/>
              <w:left w:val="nil"/>
              <w:bottom w:val="nil"/>
              <w:right w:val="nil"/>
            </w:tcBorders>
            <w:shd w:val="clear" w:color="auto" w:fill="auto"/>
            <w:vAlign w:val="center"/>
            <w:hideMark/>
          </w:tcPr>
          <w:p w14:paraId="60FE5208" w14:textId="77777777" w:rsidR="00D219D0" w:rsidRPr="00D219D0" w:rsidRDefault="00D219D0" w:rsidP="00D219D0">
            <w:pPr>
              <w:spacing w:after="0" w:line="240" w:lineRule="auto"/>
              <w:jc w:val="center"/>
              <w:rPr>
                <w:rFonts w:ascii="Times New Roman" w:eastAsia="Times New Roman" w:hAnsi="Times New Roman" w:cs="Times New Roman"/>
                <w:b/>
                <w:bCs/>
                <w:kern w:val="0"/>
                <w:sz w:val="24"/>
                <w:szCs w:val="24"/>
                <w14:ligatures w14:val="none"/>
              </w:rPr>
            </w:pPr>
            <w:r w:rsidRPr="00D219D0">
              <w:rPr>
                <w:rFonts w:ascii="Times New Roman" w:eastAsia="Times New Roman" w:hAnsi="Times New Roman" w:cs="Times New Roman"/>
                <w:b/>
                <w:bCs/>
                <w:kern w:val="0"/>
                <w:sz w:val="24"/>
                <w:szCs w:val="24"/>
                <w14:ligatures w14:val="none"/>
              </w:rPr>
              <w:t>Chi-Square Tests</w:t>
            </w:r>
          </w:p>
        </w:tc>
      </w:tr>
      <w:tr w:rsidR="00D219D0" w:rsidRPr="00D219D0" w14:paraId="0797E3C4" w14:textId="77777777" w:rsidTr="00D219D0">
        <w:trPr>
          <w:trHeight w:val="900"/>
        </w:trPr>
        <w:tc>
          <w:tcPr>
            <w:tcW w:w="3494" w:type="pct"/>
            <w:gridSpan w:val="2"/>
            <w:tcBorders>
              <w:top w:val="nil"/>
              <w:left w:val="nil"/>
              <w:bottom w:val="single" w:sz="4" w:space="0" w:color="152935"/>
              <w:right w:val="nil"/>
            </w:tcBorders>
            <w:shd w:val="clear" w:color="auto" w:fill="auto"/>
            <w:vAlign w:val="bottom"/>
            <w:hideMark/>
          </w:tcPr>
          <w:p w14:paraId="21F2D92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count</w:t>
            </w:r>
          </w:p>
        </w:tc>
        <w:tc>
          <w:tcPr>
            <w:tcW w:w="673" w:type="pct"/>
            <w:tcBorders>
              <w:top w:val="nil"/>
              <w:left w:val="nil"/>
              <w:bottom w:val="single" w:sz="4" w:space="0" w:color="152935"/>
              <w:right w:val="nil"/>
            </w:tcBorders>
            <w:shd w:val="clear" w:color="auto" w:fill="auto"/>
            <w:vAlign w:val="bottom"/>
            <w:hideMark/>
          </w:tcPr>
          <w:p w14:paraId="7C80A83E"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Value</w:t>
            </w:r>
          </w:p>
        </w:tc>
        <w:tc>
          <w:tcPr>
            <w:tcW w:w="435" w:type="pct"/>
            <w:tcBorders>
              <w:top w:val="nil"/>
              <w:left w:val="single" w:sz="4" w:space="0" w:color="E0E0E0"/>
              <w:bottom w:val="single" w:sz="4" w:space="0" w:color="152935"/>
              <w:right w:val="single" w:sz="4" w:space="0" w:color="E0E0E0"/>
            </w:tcBorders>
            <w:shd w:val="clear" w:color="auto" w:fill="auto"/>
            <w:vAlign w:val="bottom"/>
            <w:hideMark/>
          </w:tcPr>
          <w:p w14:paraId="6EC349E2"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proofErr w:type="spellStart"/>
            <w:r w:rsidRPr="00D219D0">
              <w:rPr>
                <w:rFonts w:ascii="Times New Roman" w:eastAsia="Times New Roman" w:hAnsi="Times New Roman" w:cs="Times New Roman"/>
                <w:kern w:val="0"/>
                <w:sz w:val="24"/>
                <w:szCs w:val="24"/>
                <w14:ligatures w14:val="none"/>
              </w:rPr>
              <w:t>df</w:t>
            </w:r>
            <w:proofErr w:type="spellEnd"/>
          </w:p>
        </w:tc>
        <w:tc>
          <w:tcPr>
            <w:tcW w:w="398" w:type="pct"/>
            <w:tcBorders>
              <w:top w:val="nil"/>
              <w:left w:val="nil"/>
              <w:bottom w:val="single" w:sz="4" w:space="0" w:color="152935"/>
              <w:right w:val="nil"/>
            </w:tcBorders>
            <w:shd w:val="clear" w:color="auto" w:fill="auto"/>
            <w:vAlign w:val="bottom"/>
            <w:hideMark/>
          </w:tcPr>
          <w:p w14:paraId="54F64A94" w14:textId="77777777" w:rsidR="00D219D0" w:rsidRPr="00D219D0" w:rsidRDefault="00D219D0" w:rsidP="00D219D0">
            <w:pPr>
              <w:spacing w:after="0" w:line="240" w:lineRule="auto"/>
              <w:jc w:val="center"/>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Asymptotic Significance (2-sided)</w:t>
            </w:r>
          </w:p>
        </w:tc>
      </w:tr>
      <w:tr w:rsidR="00D219D0" w:rsidRPr="00D219D0" w14:paraId="38AE1C48" w14:textId="77777777" w:rsidTr="00D219D0">
        <w:trPr>
          <w:trHeight w:val="360"/>
        </w:trPr>
        <w:tc>
          <w:tcPr>
            <w:tcW w:w="2831" w:type="pct"/>
            <w:vMerge w:val="restart"/>
            <w:tcBorders>
              <w:top w:val="nil"/>
              <w:left w:val="nil"/>
              <w:bottom w:val="nil"/>
              <w:right w:val="nil"/>
            </w:tcBorders>
            <w:shd w:val="clear" w:color="000000" w:fill="E0E0E0"/>
            <w:noWrap/>
            <w:hideMark/>
          </w:tcPr>
          <w:p w14:paraId="69097B1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8</w:t>
            </w:r>
          </w:p>
        </w:tc>
        <w:tc>
          <w:tcPr>
            <w:tcW w:w="663" w:type="pct"/>
            <w:tcBorders>
              <w:top w:val="nil"/>
              <w:left w:val="nil"/>
              <w:bottom w:val="single" w:sz="4" w:space="0" w:color="AEAEAE"/>
              <w:right w:val="nil"/>
            </w:tcBorders>
            <w:shd w:val="clear" w:color="000000" w:fill="E0E0E0"/>
            <w:hideMark/>
          </w:tcPr>
          <w:p w14:paraId="2BC3231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nil"/>
              <w:left w:val="nil"/>
              <w:bottom w:val="single" w:sz="4" w:space="0" w:color="AEAEAE"/>
              <w:right w:val="nil"/>
            </w:tcBorders>
            <w:shd w:val="clear" w:color="000000" w:fill="F9F9FB"/>
            <w:noWrap/>
            <w:hideMark/>
          </w:tcPr>
          <w:p w14:paraId="782673CF"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nil"/>
              <w:left w:val="single" w:sz="4" w:space="0" w:color="E0E0E0"/>
              <w:bottom w:val="single" w:sz="4" w:space="0" w:color="AEAEAE"/>
              <w:right w:val="single" w:sz="4" w:space="0" w:color="E0E0E0"/>
            </w:tcBorders>
            <w:shd w:val="clear" w:color="000000" w:fill="F9F9FB"/>
            <w:hideMark/>
          </w:tcPr>
          <w:p w14:paraId="7635C47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single" w:sz="4" w:space="0" w:color="AEAEAE"/>
              <w:right w:val="nil"/>
            </w:tcBorders>
            <w:shd w:val="clear" w:color="000000" w:fill="F9F9FB"/>
            <w:hideMark/>
          </w:tcPr>
          <w:p w14:paraId="07BEAAE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62D65F94" w14:textId="77777777" w:rsidTr="00D219D0">
        <w:trPr>
          <w:trHeight w:val="340"/>
        </w:trPr>
        <w:tc>
          <w:tcPr>
            <w:tcW w:w="2831" w:type="pct"/>
            <w:vMerge/>
            <w:tcBorders>
              <w:top w:val="nil"/>
              <w:left w:val="nil"/>
              <w:bottom w:val="nil"/>
              <w:right w:val="nil"/>
            </w:tcBorders>
            <w:vAlign w:val="center"/>
            <w:hideMark/>
          </w:tcPr>
          <w:p w14:paraId="0A7FC5E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62D72CC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73DD47D9"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8</w:t>
            </w:r>
          </w:p>
        </w:tc>
        <w:tc>
          <w:tcPr>
            <w:tcW w:w="435" w:type="pct"/>
            <w:tcBorders>
              <w:top w:val="nil"/>
              <w:left w:val="single" w:sz="4" w:space="0" w:color="E0E0E0"/>
              <w:bottom w:val="nil"/>
              <w:right w:val="single" w:sz="4" w:space="0" w:color="E0E0E0"/>
            </w:tcBorders>
            <w:shd w:val="clear" w:color="000000" w:fill="F9F9FB"/>
            <w:hideMark/>
          </w:tcPr>
          <w:p w14:paraId="0B1A383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07EB2425"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7D30552F"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551D9D3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lastRenderedPageBreak/>
              <w:t>16</w:t>
            </w:r>
          </w:p>
        </w:tc>
        <w:tc>
          <w:tcPr>
            <w:tcW w:w="663" w:type="pct"/>
            <w:tcBorders>
              <w:top w:val="single" w:sz="4" w:space="0" w:color="AEAEAE"/>
              <w:left w:val="nil"/>
              <w:bottom w:val="single" w:sz="4" w:space="0" w:color="AEAEAE"/>
              <w:right w:val="nil"/>
            </w:tcBorders>
            <w:shd w:val="clear" w:color="000000" w:fill="E0E0E0"/>
            <w:hideMark/>
          </w:tcPr>
          <w:p w14:paraId="6C240DE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3E366475"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47B8BAF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14EA57A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636907F8" w14:textId="77777777" w:rsidTr="00D219D0">
        <w:trPr>
          <w:trHeight w:val="340"/>
        </w:trPr>
        <w:tc>
          <w:tcPr>
            <w:tcW w:w="2831" w:type="pct"/>
            <w:vMerge/>
            <w:tcBorders>
              <w:top w:val="single" w:sz="4" w:space="0" w:color="AEAEAE"/>
              <w:left w:val="nil"/>
              <w:bottom w:val="nil"/>
              <w:right w:val="nil"/>
            </w:tcBorders>
            <w:vAlign w:val="center"/>
            <w:hideMark/>
          </w:tcPr>
          <w:p w14:paraId="4240F7E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5172BD9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39DF586A"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16</w:t>
            </w:r>
          </w:p>
        </w:tc>
        <w:tc>
          <w:tcPr>
            <w:tcW w:w="435" w:type="pct"/>
            <w:tcBorders>
              <w:top w:val="nil"/>
              <w:left w:val="single" w:sz="4" w:space="0" w:color="E0E0E0"/>
              <w:bottom w:val="nil"/>
              <w:right w:val="single" w:sz="4" w:space="0" w:color="E0E0E0"/>
            </w:tcBorders>
            <w:shd w:val="clear" w:color="000000" w:fill="F9F9FB"/>
            <w:hideMark/>
          </w:tcPr>
          <w:p w14:paraId="484FB43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34C0CC4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71905CAB"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4F63A8E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28</w:t>
            </w:r>
          </w:p>
        </w:tc>
        <w:tc>
          <w:tcPr>
            <w:tcW w:w="663" w:type="pct"/>
            <w:tcBorders>
              <w:top w:val="single" w:sz="4" w:space="0" w:color="AEAEAE"/>
              <w:left w:val="nil"/>
              <w:bottom w:val="single" w:sz="4" w:space="0" w:color="AEAEAE"/>
              <w:right w:val="nil"/>
            </w:tcBorders>
            <w:shd w:val="clear" w:color="000000" w:fill="E0E0E0"/>
            <w:hideMark/>
          </w:tcPr>
          <w:p w14:paraId="3D54AB9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7448C195"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263774A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388215F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71BDC66D" w14:textId="77777777" w:rsidTr="00D219D0">
        <w:trPr>
          <w:trHeight w:val="340"/>
        </w:trPr>
        <w:tc>
          <w:tcPr>
            <w:tcW w:w="2831" w:type="pct"/>
            <w:vMerge/>
            <w:tcBorders>
              <w:top w:val="single" w:sz="4" w:space="0" w:color="AEAEAE"/>
              <w:left w:val="nil"/>
              <w:bottom w:val="nil"/>
              <w:right w:val="nil"/>
            </w:tcBorders>
            <w:vAlign w:val="center"/>
            <w:hideMark/>
          </w:tcPr>
          <w:p w14:paraId="4A400D1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16425C9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0AE783D3"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28</w:t>
            </w:r>
          </w:p>
        </w:tc>
        <w:tc>
          <w:tcPr>
            <w:tcW w:w="435" w:type="pct"/>
            <w:tcBorders>
              <w:top w:val="nil"/>
              <w:left w:val="single" w:sz="4" w:space="0" w:color="E0E0E0"/>
              <w:bottom w:val="nil"/>
              <w:right w:val="single" w:sz="4" w:space="0" w:color="E0E0E0"/>
            </w:tcBorders>
            <w:shd w:val="clear" w:color="000000" w:fill="F9F9FB"/>
            <w:hideMark/>
          </w:tcPr>
          <w:p w14:paraId="6EB8DD2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45087D5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466A9D5B"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1872308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52</w:t>
            </w:r>
          </w:p>
        </w:tc>
        <w:tc>
          <w:tcPr>
            <w:tcW w:w="663" w:type="pct"/>
            <w:tcBorders>
              <w:top w:val="single" w:sz="4" w:space="0" w:color="AEAEAE"/>
              <w:left w:val="nil"/>
              <w:bottom w:val="single" w:sz="4" w:space="0" w:color="AEAEAE"/>
              <w:right w:val="nil"/>
            </w:tcBorders>
            <w:shd w:val="clear" w:color="000000" w:fill="E0E0E0"/>
            <w:hideMark/>
          </w:tcPr>
          <w:p w14:paraId="6FBD228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45E293AC"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2048066D"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062B4E6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2D91ADE4" w14:textId="77777777" w:rsidTr="00D219D0">
        <w:trPr>
          <w:trHeight w:val="340"/>
        </w:trPr>
        <w:tc>
          <w:tcPr>
            <w:tcW w:w="2831" w:type="pct"/>
            <w:vMerge/>
            <w:tcBorders>
              <w:top w:val="single" w:sz="4" w:space="0" w:color="AEAEAE"/>
              <w:left w:val="nil"/>
              <w:bottom w:val="nil"/>
              <w:right w:val="nil"/>
            </w:tcBorders>
            <w:vAlign w:val="center"/>
            <w:hideMark/>
          </w:tcPr>
          <w:p w14:paraId="032375C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026A960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4E0A8DF8"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52</w:t>
            </w:r>
          </w:p>
        </w:tc>
        <w:tc>
          <w:tcPr>
            <w:tcW w:w="435" w:type="pct"/>
            <w:tcBorders>
              <w:top w:val="nil"/>
              <w:left w:val="single" w:sz="4" w:space="0" w:color="E0E0E0"/>
              <w:bottom w:val="nil"/>
              <w:right w:val="single" w:sz="4" w:space="0" w:color="E0E0E0"/>
            </w:tcBorders>
            <w:shd w:val="clear" w:color="000000" w:fill="F9F9FB"/>
            <w:hideMark/>
          </w:tcPr>
          <w:p w14:paraId="05F5448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2D51936E"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4DD4A987"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48C8CFE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53</w:t>
            </w:r>
          </w:p>
        </w:tc>
        <w:tc>
          <w:tcPr>
            <w:tcW w:w="663" w:type="pct"/>
            <w:tcBorders>
              <w:top w:val="single" w:sz="4" w:space="0" w:color="AEAEAE"/>
              <w:left w:val="nil"/>
              <w:bottom w:val="single" w:sz="4" w:space="0" w:color="AEAEAE"/>
              <w:right w:val="nil"/>
            </w:tcBorders>
            <w:shd w:val="clear" w:color="000000" w:fill="E0E0E0"/>
            <w:hideMark/>
          </w:tcPr>
          <w:p w14:paraId="5ADBD29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3E2ABB41"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085E82A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2CC6486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62C72B6D" w14:textId="77777777" w:rsidTr="00D219D0">
        <w:trPr>
          <w:trHeight w:val="340"/>
        </w:trPr>
        <w:tc>
          <w:tcPr>
            <w:tcW w:w="2831" w:type="pct"/>
            <w:vMerge/>
            <w:tcBorders>
              <w:top w:val="single" w:sz="4" w:space="0" w:color="AEAEAE"/>
              <w:left w:val="nil"/>
              <w:bottom w:val="nil"/>
              <w:right w:val="nil"/>
            </w:tcBorders>
            <w:vAlign w:val="center"/>
            <w:hideMark/>
          </w:tcPr>
          <w:p w14:paraId="7278818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140DD79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72144A2A"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53</w:t>
            </w:r>
          </w:p>
        </w:tc>
        <w:tc>
          <w:tcPr>
            <w:tcW w:w="435" w:type="pct"/>
            <w:tcBorders>
              <w:top w:val="nil"/>
              <w:left w:val="single" w:sz="4" w:space="0" w:color="E0E0E0"/>
              <w:bottom w:val="nil"/>
              <w:right w:val="single" w:sz="4" w:space="0" w:color="E0E0E0"/>
            </w:tcBorders>
            <w:shd w:val="clear" w:color="000000" w:fill="F9F9FB"/>
            <w:hideMark/>
          </w:tcPr>
          <w:p w14:paraId="0F6E21B3"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0F0F8DF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4423C143" w14:textId="77777777" w:rsidTr="00D219D0">
        <w:trPr>
          <w:trHeight w:val="360"/>
        </w:trPr>
        <w:tc>
          <w:tcPr>
            <w:tcW w:w="2831" w:type="pct"/>
            <w:vMerge w:val="restart"/>
            <w:tcBorders>
              <w:top w:val="single" w:sz="4" w:space="0" w:color="AEAEAE"/>
              <w:left w:val="nil"/>
              <w:bottom w:val="nil"/>
              <w:right w:val="nil"/>
            </w:tcBorders>
            <w:shd w:val="clear" w:color="000000" w:fill="E0E0E0"/>
            <w:noWrap/>
            <w:hideMark/>
          </w:tcPr>
          <w:p w14:paraId="0DD9F2D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93</w:t>
            </w:r>
          </w:p>
        </w:tc>
        <w:tc>
          <w:tcPr>
            <w:tcW w:w="663" w:type="pct"/>
            <w:tcBorders>
              <w:top w:val="single" w:sz="4" w:space="0" w:color="AEAEAE"/>
              <w:left w:val="nil"/>
              <w:bottom w:val="single" w:sz="4" w:space="0" w:color="AEAEAE"/>
              <w:right w:val="nil"/>
            </w:tcBorders>
            <w:shd w:val="clear" w:color="000000" w:fill="E0E0E0"/>
            <w:hideMark/>
          </w:tcPr>
          <w:p w14:paraId="7D467181"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127D59AD"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w:t>
            </w:r>
            <w:r w:rsidRPr="00D219D0">
              <w:rPr>
                <w:rFonts w:ascii="Times New Roman" w:eastAsia="Times New Roman" w:hAnsi="Times New Roman" w:cs="Times New Roman"/>
                <w:kern w:val="0"/>
                <w:sz w:val="24"/>
                <w:szCs w:val="24"/>
                <w:vertAlign w:val="superscript"/>
                <w14:ligatures w14:val="none"/>
              </w:rPr>
              <w:t>b</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hideMark/>
          </w:tcPr>
          <w:p w14:paraId="6DE6066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single" w:sz="4" w:space="0" w:color="AEAEAE"/>
              <w:left w:val="nil"/>
              <w:bottom w:val="single" w:sz="4" w:space="0" w:color="AEAEAE"/>
              <w:right w:val="nil"/>
            </w:tcBorders>
            <w:shd w:val="clear" w:color="000000" w:fill="F9F9FB"/>
            <w:hideMark/>
          </w:tcPr>
          <w:p w14:paraId="2C90A557"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12693FD8" w14:textId="77777777" w:rsidTr="00D219D0">
        <w:trPr>
          <w:trHeight w:val="340"/>
        </w:trPr>
        <w:tc>
          <w:tcPr>
            <w:tcW w:w="2831" w:type="pct"/>
            <w:vMerge/>
            <w:tcBorders>
              <w:top w:val="single" w:sz="4" w:space="0" w:color="AEAEAE"/>
              <w:left w:val="nil"/>
              <w:bottom w:val="nil"/>
              <w:right w:val="nil"/>
            </w:tcBorders>
            <w:vAlign w:val="center"/>
            <w:hideMark/>
          </w:tcPr>
          <w:p w14:paraId="2ABA0C3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nil"/>
              <w:right w:val="nil"/>
            </w:tcBorders>
            <w:shd w:val="clear" w:color="000000" w:fill="E0E0E0"/>
            <w:hideMark/>
          </w:tcPr>
          <w:p w14:paraId="3E72A05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nil"/>
              <w:right w:val="nil"/>
            </w:tcBorders>
            <w:shd w:val="clear" w:color="000000" w:fill="F9F9FB"/>
            <w:noWrap/>
            <w:hideMark/>
          </w:tcPr>
          <w:p w14:paraId="4E7F3DEB"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93</w:t>
            </w:r>
          </w:p>
        </w:tc>
        <w:tc>
          <w:tcPr>
            <w:tcW w:w="435" w:type="pct"/>
            <w:tcBorders>
              <w:top w:val="nil"/>
              <w:left w:val="single" w:sz="4" w:space="0" w:color="E0E0E0"/>
              <w:bottom w:val="nil"/>
              <w:right w:val="single" w:sz="4" w:space="0" w:color="E0E0E0"/>
            </w:tcBorders>
            <w:shd w:val="clear" w:color="000000" w:fill="F9F9FB"/>
            <w:hideMark/>
          </w:tcPr>
          <w:p w14:paraId="02773F4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nil"/>
              <w:right w:val="nil"/>
            </w:tcBorders>
            <w:shd w:val="clear" w:color="000000" w:fill="F9F9FB"/>
            <w:hideMark/>
          </w:tcPr>
          <w:p w14:paraId="33C4727F"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263936EB" w14:textId="77777777" w:rsidTr="00D219D0">
        <w:trPr>
          <w:trHeight w:val="360"/>
        </w:trPr>
        <w:tc>
          <w:tcPr>
            <w:tcW w:w="2831" w:type="pct"/>
            <w:vMerge w:val="restart"/>
            <w:tcBorders>
              <w:top w:val="single" w:sz="4" w:space="0" w:color="AEAEAE"/>
              <w:left w:val="nil"/>
              <w:bottom w:val="single" w:sz="4" w:space="0" w:color="152935"/>
              <w:right w:val="nil"/>
            </w:tcBorders>
            <w:shd w:val="clear" w:color="000000" w:fill="E0E0E0"/>
            <w:hideMark/>
          </w:tcPr>
          <w:p w14:paraId="6AC2F372"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Total</w:t>
            </w:r>
          </w:p>
        </w:tc>
        <w:tc>
          <w:tcPr>
            <w:tcW w:w="663" w:type="pct"/>
            <w:tcBorders>
              <w:top w:val="single" w:sz="4" w:space="0" w:color="AEAEAE"/>
              <w:left w:val="nil"/>
              <w:bottom w:val="single" w:sz="4" w:space="0" w:color="AEAEAE"/>
              <w:right w:val="nil"/>
            </w:tcBorders>
            <w:shd w:val="clear" w:color="000000" w:fill="E0E0E0"/>
            <w:hideMark/>
          </w:tcPr>
          <w:p w14:paraId="54023C2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Pearson Chi-Square</w:t>
            </w:r>
          </w:p>
        </w:tc>
        <w:tc>
          <w:tcPr>
            <w:tcW w:w="673" w:type="pct"/>
            <w:tcBorders>
              <w:top w:val="single" w:sz="4" w:space="0" w:color="AEAEAE"/>
              <w:left w:val="nil"/>
              <w:bottom w:val="single" w:sz="4" w:space="0" w:color="AEAEAE"/>
              <w:right w:val="nil"/>
            </w:tcBorders>
            <w:shd w:val="clear" w:color="000000" w:fill="F9F9FB"/>
            <w:noWrap/>
            <w:hideMark/>
          </w:tcPr>
          <w:p w14:paraId="74CB4311"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5.002</w:t>
            </w:r>
            <w:r w:rsidRPr="00D219D0">
              <w:rPr>
                <w:rFonts w:ascii="Times New Roman" w:eastAsia="Times New Roman" w:hAnsi="Times New Roman" w:cs="Times New Roman"/>
                <w:kern w:val="0"/>
                <w:sz w:val="24"/>
                <w:szCs w:val="24"/>
                <w:vertAlign w:val="superscript"/>
                <w14:ligatures w14:val="none"/>
              </w:rPr>
              <w:t>a</w:t>
            </w:r>
          </w:p>
        </w:tc>
        <w:tc>
          <w:tcPr>
            <w:tcW w:w="435" w:type="pct"/>
            <w:tcBorders>
              <w:top w:val="single" w:sz="4" w:space="0" w:color="AEAEAE"/>
              <w:left w:val="single" w:sz="4" w:space="0" w:color="E0E0E0"/>
              <w:bottom w:val="single" w:sz="4" w:space="0" w:color="AEAEAE"/>
              <w:right w:val="single" w:sz="4" w:space="0" w:color="E0E0E0"/>
            </w:tcBorders>
            <w:shd w:val="clear" w:color="000000" w:fill="F9F9FB"/>
            <w:noWrap/>
            <w:hideMark/>
          </w:tcPr>
          <w:p w14:paraId="34D8D046"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w:t>
            </w:r>
          </w:p>
        </w:tc>
        <w:tc>
          <w:tcPr>
            <w:tcW w:w="398" w:type="pct"/>
            <w:tcBorders>
              <w:top w:val="single" w:sz="4" w:space="0" w:color="AEAEAE"/>
              <w:left w:val="nil"/>
              <w:bottom w:val="single" w:sz="4" w:space="0" w:color="AEAEAE"/>
              <w:right w:val="nil"/>
            </w:tcBorders>
            <w:shd w:val="clear" w:color="000000" w:fill="F9F9FB"/>
            <w:noWrap/>
            <w:hideMark/>
          </w:tcPr>
          <w:p w14:paraId="7CBAD2E3"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0.082</w:t>
            </w:r>
          </w:p>
        </w:tc>
      </w:tr>
      <w:tr w:rsidR="00D219D0" w:rsidRPr="00D219D0" w14:paraId="48E69BF1" w14:textId="77777777" w:rsidTr="00D219D0">
        <w:trPr>
          <w:trHeight w:val="340"/>
        </w:trPr>
        <w:tc>
          <w:tcPr>
            <w:tcW w:w="2831" w:type="pct"/>
            <w:vMerge/>
            <w:tcBorders>
              <w:top w:val="single" w:sz="4" w:space="0" w:color="AEAEAE"/>
              <w:left w:val="nil"/>
              <w:bottom w:val="single" w:sz="4" w:space="0" w:color="152935"/>
              <w:right w:val="nil"/>
            </w:tcBorders>
            <w:vAlign w:val="center"/>
            <w:hideMark/>
          </w:tcPr>
          <w:p w14:paraId="7BFC90F0"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single" w:sz="4" w:space="0" w:color="AEAEAE"/>
              <w:right w:val="nil"/>
            </w:tcBorders>
            <w:shd w:val="clear" w:color="000000" w:fill="E0E0E0"/>
            <w:hideMark/>
          </w:tcPr>
          <w:p w14:paraId="2351308A"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Likelihood Ratio</w:t>
            </w:r>
          </w:p>
        </w:tc>
        <w:tc>
          <w:tcPr>
            <w:tcW w:w="673" w:type="pct"/>
            <w:tcBorders>
              <w:top w:val="nil"/>
              <w:left w:val="nil"/>
              <w:bottom w:val="single" w:sz="4" w:space="0" w:color="AEAEAE"/>
              <w:right w:val="nil"/>
            </w:tcBorders>
            <w:shd w:val="clear" w:color="000000" w:fill="F9F9FB"/>
            <w:noWrap/>
            <w:hideMark/>
          </w:tcPr>
          <w:p w14:paraId="7CBFE097"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5.107</w:t>
            </w:r>
          </w:p>
        </w:tc>
        <w:tc>
          <w:tcPr>
            <w:tcW w:w="435" w:type="pct"/>
            <w:tcBorders>
              <w:top w:val="nil"/>
              <w:left w:val="single" w:sz="4" w:space="0" w:color="E0E0E0"/>
              <w:bottom w:val="single" w:sz="4" w:space="0" w:color="AEAEAE"/>
              <w:right w:val="single" w:sz="4" w:space="0" w:color="E0E0E0"/>
            </w:tcBorders>
            <w:shd w:val="clear" w:color="000000" w:fill="F9F9FB"/>
            <w:noWrap/>
            <w:hideMark/>
          </w:tcPr>
          <w:p w14:paraId="6818057A"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w:t>
            </w:r>
          </w:p>
        </w:tc>
        <w:tc>
          <w:tcPr>
            <w:tcW w:w="398" w:type="pct"/>
            <w:tcBorders>
              <w:top w:val="nil"/>
              <w:left w:val="nil"/>
              <w:bottom w:val="single" w:sz="4" w:space="0" w:color="AEAEAE"/>
              <w:right w:val="nil"/>
            </w:tcBorders>
            <w:shd w:val="clear" w:color="000000" w:fill="F9F9FB"/>
            <w:noWrap/>
            <w:hideMark/>
          </w:tcPr>
          <w:p w14:paraId="7C9706A3"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0.078</w:t>
            </w:r>
          </w:p>
        </w:tc>
      </w:tr>
      <w:tr w:rsidR="00D219D0" w:rsidRPr="00D219D0" w14:paraId="1993EC97" w14:textId="77777777" w:rsidTr="00D219D0">
        <w:trPr>
          <w:trHeight w:val="340"/>
        </w:trPr>
        <w:tc>
          <w:tcPr>
            <w:tcW w:w="2831" w:type="pct"/>
            <w:vMerge/>
            <w:tcBorders>
              <w:top w:val="single" w:sz="4" w:space="0" w:color="AEAEAE"/>
              <w:left w:val="nil"/>
              <w:bottom w:val="single" w:sz="4" w:space="0" w:color="152935"/>
              <w:right w:val="nil"/>
            </w:tcBorders>
            <w:vAlign w:val="center"/>
            <w:hideMark/>
          </w:tcPr>
          <w:p w14:paraId="51F948C9"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p>
        </w:tc>
        <w:tc>
          <w:tcPr>
            <w:tcW w:w="663" w:type="pct"/>
            <w:tcBorders>
              <w:top w:val="nil"/>
              <w:left w:val="nil"/>
              <w:bottom w:val="single" w:sz="4" w:space="0" w:color="152935"/>
              <w:right w:val="nil"/>
            </w:tcBorders>
            <w:shd w:val="clear" w:color="000000" w:fill="E0E0E0"/>
            <w:hideMark/>
          </w:tcPr>
          <w:p w14:paraId="636A37DC"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N of Valid Cases</w:t>
            </w:r>
          </w:p>
        </w:tc>
        <w:tc>
          <w:tcPr>
            <w:tcW w:w="673" w:type="pct"/>
            <w:tcBorders>
              <w:top w:val="nil"/>
              <w:left w:val="nil"/>
              <w:bottom w:val="single" w:sz="4" w:space="0" w:color="152935"/>
              <w:right w:val="nil"/>
            </w:tcBorders>
            <w:shd w:val="clear" w:color="000000" w:fill="F9F9FB"/>
            <w:noWrap/>
            <w:hideMark/>
          </w:tcPr>
          <w:p w14:paraId="7CEDE1E3" w14:textId="77777777" w:rsidR="00D219D0" w:rsidRPr="00D219D0" w:rsidRDefault="00D219D0" w:rsidP="00D219D0">
            <w:pPr>
              <w:spacing w:after="0" w:line="240" w:lineRule="auto"/>
              <w:jc w:val="right"/>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250</w:t>
            </w:r>
          </w:p>
        </w:tc>
        <w:tc>
          <w:tcPr>
            <w:tcW w:w="435" w:type="pct"/>
            <w:tcBorders>
              <w:top w:val="nil"/>
              <w:left w:val="single" w:sz="4" w:space="0" w:color="E0E0E0"/>
              <w:bottom w:val="single" w:sz="4" w:space="0" w:color="152935"/>
              <w:right w:val="single" w:sz="4" w:space="0" w:color="E0E0E0"/>
            </w:tcBorders>
            <w:shd w:val="clear" w:color="000000" w:fill="F9F9FB"/>
            <w:hideMark/>
          </w:tcPr>
          <w:p w14:paraId="4CFFC20B"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c>
          <w:tcPr>
            <w:tcW w:w="398" w:type="pct"/>
            <w:tcBorders>
              <w:top w:val="nil"/>
              <w:left w:val="nil"/>
              <w:bottom w:val="single" w:sz="4" w:space="0" w:color="152935"/>
              <w:right w:val="nil"/>
            </w:tcBorders>
            <w:shd w:val="clear" w:color="000000" w:fill="F9F9FB"/>
            <w:hideMark/>
          </w:tcPr>
          <w:p w14:paraId="0AC3EE26"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 </w:t>
            </w:r>
          </w:p>
        </w:tc>
      </w:tr>
      <w:tr w:rsidR="00D219D0" w:rsidRPr="00D219D0" w14:paraId="18116D27" w14:textId="77777777" w:rsidTr="00D219D0">
        <w:trPr>
          <w:trHeight w:val="600"/>
        </w:trPr>
        <w:tc>
          <w:tcPr>
            <w:tcW w:w="5000" w:type="pct"/>
            <w:gridSpan w:val="5"/>
            <w:tcBorders>
              <w:top w:val="nil"/>
              <w:left w:val="nil"/>
              <w:bottom w:val="nil"/>
              <w:right w:val="nil"/>
            </w:tcBorders>
            <w:shd w:val="clear" w:color="auto" w:fill="auto"/>
            <w:hideMark/>
          </w:tcPr>
          <w:p w14:paraId="5AE82CF4"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a. 0 cells (0.0%) have expected count less than 5. The minimum expected count is 11.09.</w:t>
            </w:r>
          </w:p>
        </w:tc>
      </w:tr>
      <w:tr w:rsidR="00D219D0" w:rsidRPr="00D219D0" w14:paraId="4766A2B8" w14:textId="77777777" w:rsidTr="00D219D0">
        <w:trPr>
          <w:trHeight w:val="600"/>
        </w:trPr>
        <w:tc>
          <w:tcPr>
            <w:tcW w:w="5000" w:type="pct"/>
            <w:gridSpan w:val="5"/>
            <w:tcBorders>
              <w:top w:val="nil"/>
              <w:left w:val="nil"/>
              <w:bottom w:val="nil"/>
              <w:right w:val="nil"/>
            </w:tcBorders>
            <w:shd w:val="clear" w:color="auto" w:fill="auto"/>
            <w:hideMark/>
          </w:tcPr>
          <w:p w14:paraId="6F9522D8" w14:textId="77777777" w:rsidR="00D219D0" w:rsidRPr="00D219D0" w:rsidRDefault="00D219D0" w:rsidP="00D219D0">
            <w:pPr>
              <w:spacing w:after="0" w:line="240" w:lineRule="auto"/>
              <w:rPr>
                <w:rFonts w:ascii="Times New Roman" w:eastAsia="Times New Roman" w:hAnsi="Times New Roman" w:cs="Times New Roman"/>
                <w:kern w:val="0"/>
                <w:sz w:val="24"/>
                <w:szCs w:val="24"/>
                <w14:ligatures w14:val="none"/>
              </w:rPr>
            </w:pPr>
            <w:r w:rsidRPr="00D219D0">
              <w:rPr>
                <w:rFonts w:ascii="Times New Roman" w:eastAsia="Times New Roman" w:hAnsi="Times New Roman" w:cs="Times New Roman"/>
                <w:kern w:val="0"/>
                <w:sz w:val="24"/>
                <w:szCs w:val="24"/>
                <w14:ligatures w14:val="none"/>
              </w:rPr>
              <w:t>b. No statistics are computed because activities and status are constants.</w:t>
            </w:r>
          </w:p>
        </w:tc>
      </w:tr>
    </w:tbl>
    <w:p w14:paraId="69ABDC45" w14:textId="77777777" w:rsidR="00D219D0" w:rsidRPr="006E62E1" w:rsidRDefault="00D219D0" w:rsidP="006E62E1">
      <w:pPr>
        <w:tabs>
          <w:tab w:val="left" w:pos="7176"/>
        </w:tabs>
        <w:jc w:val="both"/>
        <w:rPr>
          <w:rFonts w:ascii="Times New Roman" w:hAnsi="Times New Roman" w:cs="Times New Roman"/>
          <w:b/>
          <w:sz w:val="24"/>
          <w:szCs w:val="24"/>
        </w:rPr>
      </w:pPr>
    </w:p>
    <w:p w14:paraId="186693FF" w14:textId="77777777" w:rsidR="006E62E1" w:rsidRPr="006E62E1" w:rsidRDefault="006E62E1" w:rsidP="006E62E1">
      <w:pPr>
        <w:tabs>
          <w:tab w:val="left" w:pos="7176"/>
        </w:tabs>
        <w:jc w:val="both"/>
        <w:rPr>
          <w:rFonts w:ascii="Times New Roman" w:hAnsi="Times New Roman" w:cs="Times New Roman"/>
          <w:b/>
          <w:sz w:val="24"/>
          <w:szCs w:val="24"/>
        </w:rPr>
      </w:pPr>
    </w:p>
    <w:sectPr w:rsidR="006E62E1" w:rsidRPr="006E62E1" w:rsidSect="00B64713">
      <w:pgSz w:w="12240" w:h="15840"/>
      <w:pgMar w:top="1699" w:right="1411" w:bottom="1411"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017FA" w14:textId="77777777" w:rsidR="00225287" w:rsidRDefault="00225287" w:rsidP="00515E92">
      <w:pPr>
        <w:spacing w:after="0" w:line="240" w:lineRule="auto"/>
      </w:pPr>
      <w:r>
        <w:separator/>
      </w:r>
    </w:p>
  </w:endnote>
  <w:endnote w:type="continuationSeparator" w:id="0">
    <w:p w14:paraId="5F26C6B5" w14:textId="77777777" w:rsidR="00225287" w:rsidRDefault="00225287" w:rsidP="00515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9977450"/>
      <w:docPartObj>
        <w:docPartGallery w:val="Page Numbers (Bottom of Page)"/>
        <w:docPartUnique/>
      </w:docPartObj>
    </w:sdtPr>
    <w:sdtEndPr>
      <w:rPr>
        <w:rFonts w:ascii="Times New Roman" w:hAnsi="Times New Roman" w:cs="Times New Roman"/>
        <w:noProof/>
        <w:sz w:val="24"/>
        <w:szCs w:val="24"/>
      </w:rPr>
    </w:sdtEndPr>
    <w:sdtContent>
      <w:p w14:paraId="63EF1226" w14:textId="18073B28" w:rsidR="00BD4ACF" w:rsidRPr="003B3210" w:rsidRDefault="00BD4ACF">
        <w:pPr>
          <w:pStyle w:val="Footer"/>
          <w:jc w:val="center"/>
          <w:rPr>
            <w:rFonts w:ascii="Times New Roman" w:hAnsi="Times New Roman" w:cs="Times New Roman"/>
            <w:sz w:val="24"/>
            <w:szCs w:val="24"/>
          </w:rPr>
        </w:pPr>
        <w:r w:rsidRPr="003B3210">
          <w:rPr>
            <w:rFonts w:ascii="Times New Roman" w:hAnsi="Times New Roman" w:cs="Times New Roman"/>
            <w:sz w:val="24"/>
            <w:szCs w:val="24"/>
          </w:rPr>
          <w:fldChar w:fldCharType="begin"/>
        </w:r>
        <w:r w:rsidRPr="003B3210">
          <w:rPr>
            <w:rFonts w:ascii="Times New Roman" w:hAnsi="Times New Roman" w:cs="Times New Roman"/>
            <w:sz w:val="24"/>
            <w:szCs w:val="24"/>
          </w:rPr>
          <w:instrText xml:space="preserve"> PAGE   \* MERGEFORMAT </w:instrText>
        </w:r>
        <w:r w:rsidRPr="003B3210">
          <w:rPr>
            <w:rFonts w:ascii="Times New Roman" w:hAnsi="Times New Roman" w:cs="Times New Roman"/>
            <w:sz w:val="24"/>
            <w:szCs w:val="24"/>
          </w:rPr>
          <w:fldChar w:fldCharType="separate"/>
        </w:r>
        <w:r w:rsidR="0008444A">
          <w:rPr>
            <w:rFonts w:ascii="Times New Roman" w:hAnsi="Times New Roman" w:cs="Times New Roman"/>
            <w:noProof/>
            <w:sz w:val="24"/>
            <w:szCs w:val="24"/>
          </w:rPr>
          <w:t>5</w:t>
        </w:r>
        <w:r w:rsidRPr="003B3210">
          <w:rPr>
            <w:rFonts w:ascii="Times New Roman" w:hAnsi="Times New Roman" w:cs="Times New Roman"/>
            <w:noProof/>
            <w:sz w:val="24"/>
            <w:szCs w:val="24"/>
          </w:rPr>
          <w:fldChar w:fldCharType="end"/>
        </w:r>
      </w:p>
    </w:sdtContent>
  </w:sdt>
  <w:p w14:paraId="6102E0AB" w14:textId="77777777" w:rsidR="00BD4ACF" w:rsidRDefault="00BD4A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76A8EC" w14:textId="77777777" w:rsidR="00225287" w:rsidRDefault="00225287" w:rsidP="00515E92">
      <w:pPr>
        <w:spacing w:after="0" w:line="240" w:lineRule="auto"/>
      </w:pPr>
      <w:r>
        <w:separator/>
      </w:r>
    </w:p>
  </w:footnote>
  <w:footnote w:type="continuationSeparator" w:id="0">
    <w:p w14:paraId="6841CDB8" w14:textId="77777777" w:rsidR="00225287" w:rsidRDefault="00225287" w:rsidP="00515E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565F9"/>
    <w:multiLevelType w:val="hybridMultilevel"/>
    <w:tmpl w:val="866A192A"/>
    <w:lvl w:ilvl="0" w:tplc="8ED0639A">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9D7396"/>
    <w:multiLevelType w:val="hybridMultilevel"/>
    <w:tmpl w:val="2E06E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0E4463"/>
    <w:multiLevelType w:val="hybridMultilevel"/>
    <w:tmpl w:val="B7048BE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
    <w:nsid w:val="214B79A2"/>
    <w:multiLevelType w:val="multilevel"/>
    <w:tmpl w:val="882EF6B8"/>
    <w:lvl w:ilvl="0">
      <w:start w:val="1"/>
      <w:numFmt w:val="decimal"/>
      <w:lvlText w:val="%1."/>
      <w:lvlJc w:val="left"/>
      <w:pPr>
        <w:ind w:left="720" w:hanging="360"/>
      </w:pPr>
      <w:rPr>
        <w:rFonts w:hint="default"/>
      </w:rPr>
    </w:lvl>
    <w:lvl w:ilvl="1">
      <w:start w:val="9"/>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1660322"/>
    <w:multiLevelType w:val="hybridMultilevel"/>
    <w:tmpl w:val="D69823DC"/>
    <w:lvl w:ilvl="0" w:tplc="A05C70D6">
      <w:start w:val="1"/>
      <w:numFmt w:val="decimal"/>
      <w:lvlText w:val="%1."/>
      <w:lvlJc w:val="left"/>
      <w:pPr>
        <w:ind w:left="420" w:hanging="360"/>
      </w:pPr>
      <w:rPr>
        <w:rFonts w:hint="default"/>
      </w:rPr>
    </w:lvl>
    <w:lvl w:ilvl="1" w:tplc="04090017">
      <w:start w:val="1"/>
      <w:numFmt w:val="lowerLetter"/>
      <w:lvlText w:val="%2)"/>
      <w:lvlJc w:val="left"/>
      <w:pPr>
        <w:ind w:left="1140" w:hanging="360"/>
      </w:pPr>
      <w:rPr>
        <w:rFonts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29E613F8"/>
    <w:multiLevelType w:val="hybridMultilevel"/>
    <w:tmpl w:val="8CD2D580"/>
    <w:lvl w:ilvl="0" w:tplc="8ED06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1200F2"/>
    <w:multiLevelType w:val="hybridMultilevel"/>
    <w:tmpl w:val="D8A6D0F8"/>
    <w:lvl w:ilvl="0" w:tplc="04090017">
      <w:start w:val="1"/>
      <w:numFmt w:val="lowerLetter"/>
      <w:lvlText w:val="%1)"/>
      <w:lvlJc w:val="left"/>
      <w:pPr>
        <w:ind w:left="420" w:hanging="360"/>
      </w:pPr>
      <w:rPr>
        <w:rFonts w:hint="default"/>
      </w:rPr>
    </w:lvl>
    <w:lvl w:ilvl="1" w:tplc="CC08F30A">
      <w:start w:val="1"/>
      <w:numFmt w:val="lowerLetter"/>
      <w:lvlText w:val="%2."/>
      <w:lvlJc w:val="left"/>
      <w:pPr>
        <w:ind w:left="1140" w:hanging="360"/>
      </w:pPr>
      <w:rPr>
        <w:rFonts w:hint="default"/>
      </w:rPr>
    </w:lvl>
    <w:lvl w:ilvl="2" w:tplc="5F360E5A">
      <w:start w:val="1"/>
      <w:numFmt w:val="lowerLetter"/>
      <w:lvlText w:val="%3)"/>
      <w:lvlJc w:val="left"/>
      <w:pPr>
        <w:ind w:left="2040" w:hanging="360"/>
      </w:pPr>
      <w:rPr>
        <w:rFonts w:hint="default"/>
      </w:r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578004ED"/>
    <w:multiLevelType w:val="hybridMultilevel"/>
    <w:tmpl w:val="5AC0E80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A8A2AAD"/>
    <w:multiLevelType w:val="hybridMultilevel"/>
    <w:tmpl w:val="BA5CF8A4"/>
    <w:lvl w:ilvl="0" w:tplc="8ED0639A">
      <w:start w:val="1"/>
      <w:numFmt w:val="decimal"/>
      <w:lvlText w:val="%1)"/>
      <w:lvlJc w:val="left"/>
      <w:pPr>
        <w:ind w:left="4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5E5075A5"/>
    <w:multiLevelType w:val="hybridMultilevel"/>
    <w:tmpl w:val="0950B2C4"/>
    <w:lvl w:ilvl="0" w:tplc="A05C70D6">
      <w:start w:val="1"/>
      <w:numFmt w:val="decimal"/>
      <w:lvlText w:val="%1."/>
      <w:lvlJc w:val="left"/>
      <w:pPr>
        <w:ind w:left="420" w:hanging="360"/>
      </w:pPr>
      <w:rPr>
        <w:rFonts w:hint="default"/>
      </w:rPr>
    </w:lvl>
    <w:lvl w:ilvl="1" w:tplc="04090017">
      <w:start w:val="1"/>
      <w:numFmt w:val="lowerLetter"/>
      <w:lvlText w:val="%2)"/>
      <w:lvlJc w:val="left"/>
      <w:pPr>
        <w:ind w:left="1140" w:hanging="360"/>
      </w:pPr>
      <w:rPr>
        <w:rFonts w:hint="default"/>
      </w:rPr>
    </w:lvl>
    <w:lvl w:ilvl="2" w:tplc="5F360E5A">
      <w:start w:val="1"/>
      <w:numFmt w:val="lowerLetter"/>
      <w:lvlText w:val="%3)"/>
      <w:lvlJc w:val="left"/>
      <w:pPr>
        <w:ind w:left="2040" w:hanging="360"/>
      </w:pPr>
      <w:rPr>
        <w:rFonts w:hint="default"/>
      </w:r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63DD552C"/>
    <w:multiLevelType w:val="hybridMultilevel"/>
    <w:tmpl w:val="5F4672A6"/>
    <w:lvl w:ilvl="0" w:tplc="04090017">
      <w:start w:val="1"/>
      <w:numFmt w:val="lowerLetter"/>
      <w:lvlText w:val="%1)"/>
      <w:lvlJc w:val="left"/>
      <w:pPr>
        <w:ind w:left="720" w:hanging="360"/>
      </w:pPr>
      <w:rPr>
        <w:rFonts w:hint="default"/>
      </w:rPr>
    </w:lvl>
    <w:lvl w:ilvl="1" w:tplc="CF102E46">
      <w:start w:val="1"/>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2F6360"/>
    <w:multiLevelType w:val="hybridMultilevel"/>
    <w:tmpl w:val="6CD6AC44"/>
    <w:lvl w:ilvl="0" w:tplc="8ED0639A">
      <w:start w:val="1"/>
      <w:numFmt w:val="decimal"/>
      <w:lvlText w:val="%1)"/>
      <w:lvlJc w:val="left"/>
      <w:pPr>
        <w:ind w:left="4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692875B0"/>
    <w:multiLevelType w:val="hybridMultilevel"/>
    <w:tmpl w:val="74DA2B4A"/>
    <w:lvl w:ilvl="0" w:tplc="A05C70D6">
      <w:start w:val="1"/>
      <w:numFmt w:val="decimal"/>
      <w:lvlText w:val="%1."/>
      <w:lvlJc w:val="left"/>
      <w:pPr>
        <w:ind w:left="420" w:hanging="360"/>
      </w:pPr>
      <w:rPr>
        <w:rFonts w:hint="default"/>
      </w:rPr>
    </w:lvl>
    <w:lvl w:ilvl="1" w:tplc="CC08F30A">
      <w:start w:val="1"/>
      <w:numFmt w:val="lowerLetter"/>
      <w:lvlText w:val="%2."/>
      <w:lvlJc w:val="left"/>
      <w:pPr>
        <w:ind w:left="1140" w:hanging="360"/>
      </w:pPr>
      <w:rPr>
        <w:rFonts w:hint="default"/>
      </w:rPr>
    </w:lvl>
    <w:lvl w:ilvl="2" w:tplc="5F360E5A">
      <w:start w:val="1"/>
      <w:numFmt w:val="lowerLetter"/>
      <w:lvlText w:val="%3)"/>
      <w:lvlJc w:val="left"/>
      <w:pPr>
        <w:ind w:left="2040" w:hanging="360"/>
      </w:pPr>
      <w:rPr>
        <w:rFonts w:hint="default"/>
      </w:r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75D37D19"/>
    <w:multiLevelType w:val="hybridMultilevel"/>
    <w:tmpl w:val="F912AD46"/>
    <w:lvl w:ilvl="0" w:tplc="8ED06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B765C5"/>
    <w:multiLevelType w:val="hybridMultilevel"/>
    <w:tmpl w:val="FA74D1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ED1792"/>
    <w:multiLevelType w:val="hybridMultilevel"/>
    <w:tmpl w:val="DAEACC4E"/>
    <w:lvl w:ilvl="0" w:tplc="8ED06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13"/>
  </w:num>
  <w:num w:numId="4">
    <w:abstractNumId w:val="5"/>
  </w:num>
  <w:num w:numId="5">
    <w:abstractNumId w:val="11"/>
  </w:num>
  <w:num w:numId="6">
    <w:abstractNumId w:val="8"/>
  </w:num>
  <w:num w:numId="7">
    <w:abstractNumId w:val="10"/>
  </w:num>
  <w:num w:numId="8">
    <w:abstractNumId w:val="15"/>
  </w:num>
  <w:num w:numId="9">
    <w:abstractNumId w:val="7"/>
  </w:num>
  <w:num w:numId="10">
    <w:abstractNumId w:val="14"/>
  </w:num>
  <w:num w:numId="11">
    <w:abstractNumId w:val="12"/>
  </w:num>
  <w:num w:numId="12">
    <w:abstractNumId w:val="2"/>
  </w:num>
  <w:num w:numId="13">
    <w:abstractNumId w:val="4"/>
  </w:num>
  <w:num w:numId="14">
    <w:abstractNumId w:val="6"/>
  </w:num>
  <w:num w:numId="15">
    <w:abstractNumId w:val="1"/>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E90"/>
    <w:rsid w:val="0000070B"/>
    <w:rsid w:val="00000828"/>
    <w:rsid w:val="00001E7D"/>
    <w:rsid w:val="00001FC2"/>
    <w:rsid w:val="0000221E"/>
    <w:rsid w:val="00002CB3"/>
    <w:rsid w:val="0000359C"/>
    <w:rsid w:val="00003766"/>
    <w:rsid w:val="00003F87"/>
    <w:rsid w:val="0000722B"/>
    <w:rsid w:val="00015D26"/>
    <w:rsid w:val="000168AE"/>
    <w:rsid w:val="00021B23"/>
    <w:rsid w:val="00023449"/>
    <w:rsid w:val="00024329"/>
    <w:rsid w:val="0002583D"/>
    <w:rsid w:val="0002742F"/>
    <w:rsid w:val="00027677"/>
    <w:rsid w:val="0003028A"/>
    <w:rsid w:val="000304F9"/>
    <w:rsid w:val="00031C5A"/>
    <w:rsid w:val="00033836"/>
    <w:rsid w:val="000354E4"/>
    <w:rsid w:val="000355E6"/>
    <w:rsid w:val="0003662F"/>
    <w:rsid w:val="00036CD4"/>
    <w:rsid w:val="00040657"/>
    <w:rsid w:val="00040C12"/>
    <w:rsid w:val="00042EEA"/>
    <w:rsid w:val="00045E38"/>
    <w:rsid w:val="00046E0F"/>
    <w:rsid w:val="000471D6"/>
    <w:rsid w:val="00050366"/>
    <w:rsid w:val="000557EA"/>
    <w:rsid w:val="00055D93"/>
    <w:rsid w:val="000571A1"/>
    <w:rsid w:val="000610EB"/>
    <w:rsid w:val="00062746"/>
    <w:rsid w:val="00064B3E"/>
    <w:rsid w:val="00065701"/>
    <w:rsid w:val="00065918"/>
    <w:rsid w:val="00067253"/>
    <w:rsid w:val="00071642"/>
    <w:rsid w:val="00076D5B"/>
    <w:rsid w:val="00077998"/>
    <w:rsid w:val="00082699"/>
    <w:rsid w:val="000834AF"/>
    <w:rsid w:val="00083BFE"/>
    <w:rsid w:val="0008444A"/>
    <w:rsid w:val="00084539"/>
    <w:rsid w:val="00084570"/>
    <w:rsid w:val="000862BD"/>
    <w:rsid w:val="000933C9"/>
    <w:rsid w:val="00094907"/>
    <w:rsid w:val="0009554F"/>
    <w:rsid w:val="0009671B"/>
    <w:rsid w:val="000A0012"/>
    <w:rsid w:val="000A3B9D"/>
    <w:rsid w:val="000A46E6"/>
    <w:rsid w:val="000A6DAB"/>
    <w:rsid w:val="000A7045"/>
    <w:rsid w:val="000B01DE"/>
    <w:rsid w:val="000B2045"/>
    <w:rsid w:val="000B30FD"/>
    <w:rsid w:val="000B6B15"/>
    <w:rsid w:val="000C3263"/>
    <w:rsid w:val="000C3A25"/>
    <w:rsid w:val="000C4CEA"/>
    <w:rsid w:val="000C5A1F"/>
    <w:rsid w:val="000D0EF8"/>
    <w:rsid w:val="000D22F1"/>
    <w:rsid w:val="000D36CC"/>
    <w:rsid w:val="000D7D05"/>
    <w:rsid w:val="000D7F87"/>
    <w:rsid w:val="000E3E85"/>
    <w:rsid w:val="000E5C90"/>
    <w:rsid w:val="000E5ECC"/>
    <w:rsid w:val="000F1036"/>
    <w:rsid w:val="000F1EA6"/>
    <w:rsid w:val="00104103"/>
    <w:rsid w:val="001105E7"/>
    <w:rsid w:val="001113E9"/>
    <w:rsid w:val="001140F2"/>
    <w:rsid w:val="00115310"/>
    <w:rsid w:val="0011632D"/>
    <w:rsid w:val="0011744E"/>
    <w:rsid w:val="001205A7"/>
    <w:rsid w:val="001229B7"/>
    <w:rsid w:val="001234B7"/>
    <w:rsid w:val="00125783"/>
    <w:rsid w:val="001263EF"/>
    <w:rsid w:val="00126775"/>
    <w:rsid w:val="0013381E"/>
    <w:rsid w:val="00136435"/>
    <w:rsid w:val="00137007"/>
    <w:rsid w:val="00140478"/>
    <w:rsid w:val="001405F8"/>
    <w:rsid w:val="0014164A"/>
    <w:rsid w:val="00143984"/>
    <w:rsid w:val="00143C7A"/>
    <w:rsid w:val="001445C9"/>
    <w:rsid w:val="0014582D"/>
    <w:rsid w:val="00147AD7"/>
    <w:rsid w:val="00153A69"/>
    <w:rsid w:val="00155551"/>
    <w:rsid w:val="0015666F"/>
    <w:rsid w:val="00157E7E"/>
    <w:rsid w:val="00160D02"/>
    <w:rsid w:val="00161C2F"/>
    <w:rsid w:val="00162362"/>
    <w:rsid w:val="00164C78"/>
    <w:rsid w:val="0016524C"/>
    <w:rsid w:val="0016525C"/>
    <w:rsid w:val="001717E1"/>
    <w:rsid w:val="001717FD"/>
    <w:rsid w:val="001766D7"/>
    <w:rsid w:val="00177865"/>
    <w:rsid w:val="001819C3"/>
    <w:rsid w:val="00186712"/>
    <w:rsid w:val="001920F5"/>
    <w:rsid w:val="00194641"/>
    <w:rsid w:val="00195C05"/>
    <w:rsid w:val="001A58C4"/>
    <w:rsid w:val="001B58A7"/>
    <w:rsid w:val="001C0A09"/>
    <w:rsid w:val="001C2EA8"/>
    <w:rsid w:val="001C2EDE"/>
    <w:rsid w:val="001C6077"/>
    <w:rsid w:val="001C6E1A"/>
    <w:rsid w:val="001D0DD0"/>
    <w:rsid w:val="001D3D39"/>
    <w:rsid w:val="001D53EE"/>
    <w:rsid w:val="001D66AE"/>
    <w:rsid w:val="001D73F5"/>
    <w:rsid w:val="001D7930"/>
    <w:rsid w:val="001E1721"/>
    <w:rsid w:val="001E3513"/>
    <w:rsid w:val="001E446A"/>
    <w:rsid w:val="001E4D17"/>
    <w:rsid w:val="001F04F3"/>
    <w:rsid w:val="001F376C"/>
    <w:rsid w:val="001F5597"/>
    <w:rsid w:val="001F5725"/>
    <w:rsid w:val="001F5E4F"/>
    <w:rsid w:val="002001DF"/>
    <w:rsid w:val="00200CB6"/>
    <w:rsid w:val="00202637"/>
    <w:rsid w:val="00202DCC"/>
    <w:rsid w:val="00211071"/>
    <w:rsid w:val="00212AFF"/>
    <w:rsid w:val="00214A17"/>
    <w:rsid w:val="00222246"/>
    <w:rsid w:val="0022364C"/>
    <w:rsid w:val="00225287"/>
    <w:rsid w:val="00227F14"/>
    <w:rsid w:val="00230126"/>
    <w:rsid w:val="00232822"/>
    <w:rsid w:val="00234093"/>
    <w:rsid w:val="00236D2B"/>
    <w:rsid w:val="00242853"/>
    <w:rsid w:val="00243384"/>
    <w:rsid w:val="0024643C"/>
    <w:rsid w:val="00247099"/>
    <w:rsid w:val="0025317B"/>
    <w:rsid w:val="002555C5"/>
    <w:rsid w:val="00257511"/>
    <w:rsid w:val="00260CEE"/>
    <w:rsid w:val="002625B6"/>
    <w:rsid w:val="0026632E"/>
    <w:rsid w:val="00266634"/>
    <w:rsid w:val="00266A84"/>
    <w:rsid w:val="002670B3"/>
    <w:rsid w:val="00267132"/>
    <w:rsid w:val="002701CC"/>
    <w:rsid w:val="00270D29"/>
    <w:rsid w:val="002731C8"/>
    <w:rsid w:val="00274E2A"/>
    <w:rsid w:val="00275135"/>
    <w:rsid w:val="002757CC"/>
    <w:rsid w:val="00276F89"/>
    <w:rsid w:val="00277E9D"/>
    <w:rsid w:val="00280605"/>
    <w:rsid w:val="00282AEC"/>
    <w:rsid w:val="00283295"/>
    <w:rsid w:val="0028440F"/>
    <w:rsid w:val="00285AB2"/>
    <w:rsid w:val="00285D8F"/>
    <w:rsid w:val="00292E8D"/>
    <w:rsid w:val="00293C11"/>
    <w:rsid w:val="002954C1"/>
    <w:rsid w:val="002A1F5D"/>
    <w:rsid w:val="002A6DE5"/>
    <w:rsid w:val="002B44C5"/>
    <w:rsid w:val="002B602A"/>
    <w:rsid w:val="002C1E2E"/>
    <w:rsid w:val="002C260F"/>
    <w:rsid w:val="002C4A0D"/>
    <w:rsid w:val="002C5C09"/>
    <w:rsid w:val="002C6217"/>
    <w:rsid w:val="002C68E9"/>
    <w:rsid w:val="002C7DE0"/>
    <w:rsid w:val="002D235C"/>
    <w:rsid w:val="002D25BE"/>
    <w:rsid w:val="002D28C0"/>
    <w:rsid w:val="002E05D2"/>
    <w:rsid w:val="002E0B13"/>
    <w:rsid w:val="002E114F"/>
    <w:rsid w:val="002E1C4D"/>
    <w:rsid w:val="002E2D7D"/>
    <w:rsid w:val="002E68BD"/>
    <w:rsid w:val="002E77F9"/>
    <w:rsid w:val="002F3AAC"/>
    <w:rsid w:val="002F5A74"/>
    <w:rsid w:val="002F7B0A"/>
    <w:rsid w:val="0030339F"/>
    <w:rsid w:val="003039BD"/>
    <w:rsid w:val="00306891"/>
    <w:rsid w:val="003107B2"/>
    <w:rsid w:val="00314582"/>
    <w:rsid w:val="003157F4"/>
    <w:rsid w:val="0032005C"/>
    <w:rsid w:val="00324595"/>
    <w:rsid w:val="00330A1B"/>
    <w:rsid w:val="00330EC2"/>
    <w:rsid w:val="0033107F"/>
    <w:rsid w:val="00331739"/>
    <w:rsid w:val="003347E8"/>
    <w:rsid w:val="00335B74"/>
    <w:rsid w:val="003368A5"/>
    <w:rsid w:val="00337646"/>
    <w:rsid w:val="00340142"/>
    <w:rsid w:val="0034028A"/>
    <w:rsid w:val="00342245"/>
    <w:rsid w:val="003436A8"/>
    <w:rsid w:val="0034582D"/>
    <w:rsid w:val="003472FA"/>
    <w:rsid w:val="003558C6"/>
    <w:rsid w:val="00355CD7"/>
    <w:rsid w:val="00355E4D"/>
    <w:rsid w:val="00357157"/>
    <w:rsid w:val="003579EC"/>
    <w:rsid w:val="0036364C"/>
    <w:rsid w:val="00363877"/>
    <w:rsid w:val="0036502A"/>
    <w:rsid w:val="0036535C"/>
    <w:rsid w:val="00366154"/>
    <w:rsid w:val="00367ADB"/>
    <w:rsid w:val="00371416"/>
    <w:rsid w:val="00372F6F"/>
    <w:rsid w:val="003736F3"/>
    <w:rsid w:val="00375996"/>
    <w:rsid w:val="003802FF"/>
    <w:rsid w:val="00391336"/>
    <w:rsid w:val="003950B8"/>
    <w:rsid w:val="003A0621"/>
    <w:rsid w:val="003A3ABA"/>
    <w:rsid w:val="003A4B71"/>
    <w:rsid w:val="003A4C97"/>
    <w:rsid w:val="003A5E26"/>
    <w:rsid w:val="003A7EF0"/>
    <w:rsid w:val="003B2886"/>
    <w:rsid w:val="003B3210"/>
    <w:rsid w:val="003B603F"/>
    <w:rsid w:val="003B79B9"/>
    <w:rsid w:val="003C2B5C"/>
    <w:rsid w:val="003C3F78"/>
    <w:rsid w:val="003C4173"/>
    <w:rsid w:val="003C4446"/>
    <w:rsid w:val="003C4CB6"/>
    <w:rsid w:val="003C4D39"/>
    <w:rsid w:val="003C526D"/>
    <w:rsid w:val="003C5315"/>
    <w:rsid w:val="003C5A28"/>
    <w:rsid w:val="003C7665"/>
    <w:rsid w:val="003D06DC"/>
    <w:rsid w:val="003D0A4B"/>
    <w:rsid w:val="003D0CE9"/>
    <w:rsid w:val="003D1D40"/>
    <w:rsid w:val="003D3B9E"/>
    <w:rsid w:val="003D6547"/>
    <w:rsid w:val="003D7CDC"/>
    <w:rsid w:val="003E05DC"/>
    <w:rsid w:val="003E1B61"/>
    <w:rsid w:val="003E1BF3"/>
    <w:rsid w:val="003E552B"/>
    <w:rsid w:val="003F14A8"/>
    <w:rsid w:val="00400FD1"/>
    <w:rsid w:val="004069F3"/>
    <w:rsid w:val="00410C33"/>
    <w:rsid w:val="00411174"/>
    <w:rsid w:val="00411D6D"/>
    <w:rsid w:val="00411DA3"/>
    <w:rsid w:val="0041317A"/>
    <w:rsid w:val="00415941"/>
    <w:rsid w:val="00415E84"/>
    <w:rsid w:val="004218A9"/>
    <w:rsid w:val="004233E1"/>
    <w:rsid w:val="004305C6"/>
    <w:rsid w:val="00434C9D"/>
    <w:rsid w:val="0043622A"/>
    <w:rsid w:val="004369E9"/>
    <w:rsid w:val="00440C59"/>
    <w:rsid w:val="0044168C"/>
    <w:rsid w:val="00442F0A"/>
    <w:rsid w:val="00443315"/>
    <w:rsid w:val="00445BCB"/>
    <w:rsid w:val="00450E1A"/>
    <w:rsid w:val="00452500"/>
    <w:rsid w:val="0045782F"/>
    <w:rsid w:val="004578D7"/>
    <w:rsid w:val="00457DF9"/>
    <w:rsid w:val="00460E22"/>
    <w:rsid w:val="00461174"/>
    <w:rsid w:val="004627BE"/>
    <w:rsid w:val="004627E5"/>
    <w:rsid w:val="004632CB"/>
    <w:rsid w:val="004703BE"/>
    <w:rsid w:val="004705C4"/>
    <w:rsid w:val="004712B1"/>
    <w:rsid w:val="00471FBA"/>
    <w:rsid w:val="00473B82"/>
    <w:rsid w:val="004747A1"/>
    <w:rsid w:val="00475C3C"/>
    <w:rsid w:val="004816D7"/>
    <w:rsid w:val="00481BB7"/>
    <w:rsid w:val="00483382"/>
    <w:rsid w:val="00485B0B"/>
    <w:rsid w:val="00486ED1"/>
    <w:rsid w:val="004908FE"/>
    <w:rsid w:val="00491036"/>
    <w:rsid w:val="004925CC"/>
    <w:rsid w:val="00495CBD"/>
    <w:rsid w:val="004A1315"/>
    <w:rsid w:val="004A3ED7"/>
    <w:rsid w:val="004A7077"/>
    <w:rsid w:val="004A753F"/>
    <w:rsid w:val="004B0AF9"/>
    <w:rsid w:val="004B3CA8"/>
    <w:rsid w:val="004B427B"/>
    <w:rsid w:val="004B7ABB"/>
    <w:rsid w:val="004C126F"/>
    <w:rsid w:val="004C233C"/>
    <w:rsid w:val="004C49BF"/>
    <w:rsid w:val="004C677C"/>
    <w:rsid w:val="004C7B2D"/>
    <w:rsid w:val="004D2CCB"/>
    <w:rsid w:val="004D3B84"/>
    <w:rsid w:val="004D484E"/>
    <w:rsid w:val="004E0920"/>
    <w:rsid w:val="004E0AEF"/>
    <w:rsid w:val="004E1B06"/>
    <w:rsid w:val="004E2693"/>
    <w:rsid w:val="004E293E"/>
    <w:rsid w:val="004E385B"/>
    <w:rsid w:val="004E3D20"/>
    <w:rsid w:val="004E47F6"/>
    <w:rsid w:val="004E718C"/>
    <w:rsid w:val="004E7B00"/>
    <w:rsid w:val="004F139D"/>
    <w:rsid w:val="004F17BB"/>
    <w:rsid w:val="004F1E01"/>
    <w:rsid w:val="004F4B40"/>
    <w:rsid w:val="004F655B"/>
    <w:rsid w:val="004F72F6"/>
    <w:rsid w:val="00505371"/>
    <w:rsid w:val="005119CA"/>
    <w:rsid w:val="00512122"/>
    <w:rsid w:val="00515E92"/>
    <w:rsid w:val="00517989"/>
    <w:rsid w:val="0052215C"/>
    <w:rsid w:val="00530CC2"/>
    <w:rsid w:val="00533B81"/>
    <w:rsid w:val="00535E9E"/>
    <w:rsid w:val="00537FBD"/>
    <w:rsid w:val="00543E15"/>
    <w:rsid w:val="0054479D"/>
    <w:rsid w:val="0054480E"/>
    <w:rsid w:val="005448D0"/>
    <w:rsid w:val="00545F3A"/>
    <w:rsid w:val="00550086"/>
    <w:rsid w:val="00550E74"/>
    <w:rsid w:val="005518E0"/>
    <w:rsid w:val="00552877"/>
    <w:rsid w:val="00555960"/>
    <w:rsid w:val="00556F97"/>
    <w:rsid w:val="0056187C"/>
    <w:rsid w:val="005619A4"/>
    <w:rsid w:val="0056334F"/>
    <w:rsid w:val="00565AC2"/>
    <w:rsid w:val="00570A1E"/>
    <w:rsid w:val="005716A5"/>
    <w:rsid w:val="0057238D"/>
    <w:rsid w:val="005735F6"/>
    <w:rsid w:val="00577E21"/>
    <w:rsid w:val="00580870"/>
    <w:rsid w:val="0058191B"/>
    <w:rsid w:val="0058358D"/>
    <w:rsid w:val="00584F0A"/>
    <w:rsid w:val="0058570C"/>
    <w:rsid w:val="00585BF3"/>
    <w:rsid w:val="0058690A"/>
    <w:rsid w:val="00590EC3"/>
    <w:rsid w:val="005941F8"/>
    <w:rsid w:val="005947E5"/>
    <w:rsid w:val="005A22D6"/>
    <w:rsid w:val="005A29FE"/>
    <w:rsid w:val="005A3C6C"/>
    <w:rsid w:val="005A5D2B"/>
    <w:rsid w:val="005A5D3B"/>
    <w:rsid w:val="005B1D99"/>
    <w:rsid w:val="005B283F"/>
    <w:rsid w:val="005B3DE5"/>
    <w:rsid w:val="005B3FD8"/>
    <w:rsid w:val="005B4AFA"/>
    <w:rsid w:val="005C0B49"/>
    <w:rsid w:val="005C34AB"/>
    <w:rsid w:val="005C3CAD"/>
    <w:rsid w:val="005C5392"/>
    <w:rsid w:val="005D04DD"/>
    <w:rsid w:val="005D0FA5"/>
    <w:rsid w:val="005D1CDB"/>
    <w:rsid w:val="005D2B0B"/>
    <w:rsid w:val="005D2BCD"/>
    <w:rsid w:val="005D3CEF"/>
    <w:rsid w:val="005D6F3E"/>
    <w:rsid w:val="005D7153"/>
    <w:rsid w:val="005D7499"/>
    <w:rsid w:val="005E2B5A"/>
    <w:rsid w:val="005E2C4C"/>
    <w:rsid w:val="005E36DA"/>
    <w:rsid w:val="005E43B7"/>
    <w:rsid w:val="005F275D"/>
    <w:rsid w:val="005F2B6A"/>
    <w:rsid w:val="005F2B98"/>
    <w:rsid w:val="005F2BD7"/>
    <w:rsid w:val="005F44BA"/>
    <w:rsid w:val="00602EE2"/>
    <w:rsid w:val="0060456F"/>
    <w:rsid w:val="00606715"/>
    <w:rsid w:val="00611BAF"/>
    <w:rsid w:val="00614C25"/>
    <w:rsid w:val="006218BF"/>
    <w:rsid w:val="0062291A"/>
    <w:rsid w:val="00623499"/>
    <w:rsid w:val="006261FA"/>
    <w:rsid w:val="00630BA1"/>
    <w:rsid w:val="00630D0E"/>
    <w:rsid w:val="00631DB7"/>
    <w:rsid w:val="006359D5"/>
    <w:rsid w:val="006370DE"/>
    <w:rsid w:val="00640567"/>
    <w:rsid w:val="0064151D"/>
    <w:rsid w:val="0064266A"/>
    <w:rsid w:val="00642BDB"/>
    <w:rsid w:val="00643ED7"/>
    <w:rsid w:val="006443A5"/>
    <w:rsid w:val="00645A48"/>
    <w:rsid w:val="00647CE1"/>
    <w:rsid w:val="00650A1C"/>
    <w:rsid w:val="00651DDE"/>
    <w:rsid w:val="006532B6"/>
    <w:rsid w:val="00653C1E"/>
    <w:rsid w:val="006544F3"/>
    <w:rsid w:val="006564F9"/>
    <w:rsid w:val="006603FB"/>
    <w:rsid w:val="00663ECD"/>
    <w:rsid w:val="0066457E"/>
    <w:rsid w:val="0066768F"/>
    <w:rsid w:val="00670827"/>
    <w:rsid w:val="00670D00"/>
    <w:rsid w:val="006710DE"/>
    <w:rsid w:val="00672A49"/>
    <w:rsid w:val="00673C23"/>
    <w:rsid w:val="00674AF4"/>
    <w:rsid w:val="00674F7F"/>
    <w:rsid w:val="00675A0D"/>
    <w:rsid w:val="0068082E"/>
    <w:rsid w:val="00682240"/>
    <w:rsid w:val="00683942"/>
    <w:rsid w:val="00686925"/>
    <w:rsid w:val="00687C69"/>
    <w:rsid w:val="006901FC"/>
    <w:rsid w:val="00694541"/>
    <w:rsid w:val="00694C7E"/>
    <w:rsid w:val="00697254"/>
    <w:rsid w:val="00697BDE"/>
    <w:rsid w:val="006A0EF3"/>
    <w:rsid w:val="006A20DD"/>
    <w:rsid w:val="006A22EC"/>
    <w:rsid w:val="006A2BC2"/>
    <w:rsid w:val="006A32BB"/>
    <w:rsid w:val="006A7A44"/>
    <w:rsid w:val="006B0786"/>
    <w:rsid w:val="006B0870"/>
    <w:rsid w:val="006B096F"/>
    <w:rsid w:val="006B24EC"/>
    <w:rsid w:val="006B2A6E"/>
    <w:rsid w:val="006B2E2F"/>
    <w:rsid w:val="006B7FFA"/>
    <w:rsid w:val="006C14A4"/>
    <w:rsid w:val="006C161E"/>
    <w:rsid w:val="006C3274"/>
    <w:rsid w:val="006C3A43"/>
    <w:rsid w:val="006C3E41"/>
    <w:rsid w:val="006C73BA"/>
    <w:rsid w:val="006C73BC"/>
    <w:rsid w:val="006D363D"/>
    <w:rsid w:val="006D3B1B"/>
    <w:rsid w:val="006E0968"/>
    <w:rsid w:val="006E2824"/>
    <w:rsid w:val="006E35C4"/>
    <w:rsid w:val="006E365B"/>
    <w:rsid w:val="006E3C33"/>
    <w:rsid w:val="006E4F97"/>
    <w:rsid w:val="006E62E1"/>
    <w:rsid w:val="006E66EF"/>
    <w:rsid w:val="006E7473"/>
    <w:rsid w:val="006F14AB"/>
    <w:rsid w:val="006F2881"/>
    <w:rsid w:val="006F2EAA"/>
    <w:rsid w:val="006F4085"/>
    <w:rsid w:val="006F4234"/>
    <w:rsid w:val="006F6F31"/>
    <w:rsid w:val="006F740B"/>
    <w:rsid w:val="00702F89"/>
    <w:rsid w:val="007035BB"/>
    <w:rsid w:val="00704F9E"/>
    <w:rsid w:val="00706E30"/>
    <w:rsid w:val="0070710C"/>
    <w:rsid w:val="00712F20"/>
    <w:rsid w:val="00713A5E"/>
    <w:rsid w:val="007141F4"/>
    <w:rsid w:val="00714632"/>
    <w:rsid w:val="00715A80"/>
    <w:rsid w:val="0071678F"/>
    <w:rsid w:val="0071680F"/>
    <w:rsid w:val="00716F2B"/>
    <w:rsid w:val="00720055"/>
    <w:rsid w:val="00721FC1"/>
    <w:rsid w:val="00726C77"/>
    <w:rsid w:val="00737C11"/>
    <w:rsid w:val="0074141C"/>
    <w:rsid w:val="007419A1"/>
    <w:rsid w:val="00742CDB"/>
    <w:rsid w:val="007431F8"/>
    <w:rsid w:val="007468A8"/>
    <w:rsid w:val="007509FE"/>
    <w:rsid w:val="007516F8"/>
    <w:rsid w:val="00752A99"/>
    <w:rsid w:val="00753265"/>
    <w:rsid w:val="0076032B"/>
    <w:rsid w:val="00760B4B"/>
    <w:rsid w:val="0076259D"/>
    <w:rsid w:val="00762AF2"/>
    <w:rsid w:val="007638CA"/>
    <w:rsid w:val="00763D4D"/>
    <w:rsid w:val="00770A4F"/>
    <w:rsid w:val="00773342"/>
    <w:rsid w:val="00773ECA"/>
    <w:rsid w:val="00777297"/>
    <w:rsid w:val="007776E1"/>
    <w:rsid w:val="00777826"/>
    <w:rsid w:val="00780B25"/>
    <w:rsid w:val="00781762"/>
    <w:rsid w:val="00782AF2"/>
    <w:rsid w:val="00782B98"/>
    <w:rsid w:val="007837AF"/>
    <w:rsid w:val="00785CDD"/>
    <w:rsid w:val="007904CB"/>
    <w:rsid w:val="00791852"/>
    <w:rsid w:val="007A03D7"/>
    <w:rsid w:val="007A14E9"/>
    <w:rsid w:val="007A3618"/>
    <w:rsid w:val="007A3BCC"/>
    <w:rsid w:val="007A3CDA"/>
    <w:rsid w:val="007A66B6"/>
    <w:rsid w:val="007B0B8A"/>
    <w:rsid w:val="007B13C7"/>
    <w:rsid w:val="007B3712"/>
    <w:rsid w:val="007B7A18"/>
    <w:rsid w:val="007C2B93"/>
    <w:rsid w:val="007C36BC"/>
    <w:rsid w:val="007C6AEF"/>
    <w:rsid w:val="007C7283"/>
    <w:rsid w:val="007D7B34"/>
    <w:rsid w:val="007E142C"/>
    <w:rsid w:val="007E3386"/>
    <w:rsid w:val="007E3EF7"/>
    <w:rsid w:val="007E475D"/>
    <w:rsid w:val="007F126C"/>
    <w:rsid w:val="007F4882"/>
    <w:rsid w:val="007F4E92"/>
    <w:rsid w:val="007F67BA"/>
    <w:rsid w:val="007F7044"/>
    <w:rsid w:val="007F7F24"/>
    <w:rsid w:val="008000D9"/>
    <w:rsid w:val="00801045"/>
    <w:rsid w:val="00802335"/>
    <w:rsid w:val="0080276D"/>
    <w:rsid w:val="00802AD0"/>
    <w:rsid w:val="00803C63"/>
    <w:rsid w:val="0081177D"/>
    <w:rsid w:val="00812D24"/>
    <w:rsid w:val="008130D1"/>
    <w:rsid w:val="00813224"/>
    <w:rsid w:val="00813A60"/>
    <w:rsid w:val="00816ECF"/>
    <w:rsid w:val="00817F06"/>
    <w:rsid w:val="00820183"/>
    <w:rsid w:val="00820367"/>
    <w:rsid w:val="00820BE5"/>
    <w:rsid w:val="00820F2B"/>
    <w:rsid w:val="00821494"/>
    <w:rsid w:val="00822C32"/>
    <w:rsid w:val="00823D0E"/>
    <w:rsid w:val="00831432"/>
    <w:rsid w:val="00835716"/>
    <w:rsid w:val="00835D73"/>
    <w:rsid w:val="0084021B"/>
    <w:rsid w:val="008515E2"/>
    <w:rsid w:val="00854192"/>
    <w:rsid w:val="00854E06"/>
    <w:rsid w:val="0085544D"/>
    <w:rsid w:val="00855B4B"/>
    <w:rsid w:val="00860304"/>
    <w:rsid w:val="00864139"/>
    <w:rsid w:val="00864D97"/>
    <w:rsid w:val="00866787"/>
    <w:rsid w:val="00871377"/>
    <w:rsid w:val="00871611"/>
    <w:rsid w:val="008732F7"/>
    <w:rsid w:val="0087383B"/>
    <w:rsid w:val="00873AB3"/>
    <w:rsid w:val="00874DB0"/>
    <w:rsid w:val="00875311"/>
    <w:rsid w:val="008754E2"/>
    <w:rsid w:val="008758E7"/>
    <w:rsid w:val="0087662C"/>
    <w:rsid w:val="00880881"/>
    <w:rsid w:val="00881FF5"/>
    <w:rsid w:val="008861EF"/>
    <w:rsid w:val="00887520"/>
    <w:rsid w:val="0089021A"/>
    <w:rsid w:val="00891C8E"/>
    <w:rsid w:val="00894516"/>
    <w:rsid w:val="00896D36"/>
    <w:rsid w:val="00897E87"/>
    <w:rsid w:val="008A0FC0"/>
    <w:rsid w:val="008A4474"/>
    <w:rsid w:val="008A48B6"/>
    <w:rsid w:val="008A523A"/>
    <w:rsid w:val="008B046E"/>
    <w:rsid w:val="008B0D23"/>
    <w:rsid w:val="008B3C72"/>
    <w:rsid w:val="008B47B4"/>
    <w:rsid w:val="008C11AF"/>
    <w:rsid w:val="008C630C"/>
    <w:rsid w:val="008C664E"/>
    <w:rsid w:val="008D2982"/>
    <w:rsid w:val="008D585C"/>
    <w:rsid w:val="008D607C"/>
    <w:rsid w:val="008D7CA4"/>
    <w:rsid w:val="008E3964"/>
    <w:rsid w:val="008E5204"/>
    <w:rsid w:val="008E5755"/>
    <w:rsid w:val="008E5A22"/>
    <w:rsid w:val="008E73BF"/>
    <w:rsid w:val="008F0CBB"/>
    <w:rsid w:val="008F266F"/>
    <w:rsid w:val="008F2694"/>
    <w:rsid w:val="008F4824"/>
    <w:rsid w:val="008F50D1"/>
    <w:rsid w:val="008F5CB1"/>
    <w:rsid w:val="008F5D4B"/>
    <w:rsid w:val="008F7001"/>
    <w:rsid w:val="008F795D"/>
    <w:rsid w:val="009004AB"/>
    <w:rsid w:val="0090195A"/>
    <w:rsid w:val="00901E0E"/>
    <w:rsid w:val="00902432"/>
    <w:rsid w:val="00902DB2"/>
    <w:rsid w:val="00906129"/>
    <w:rsid w:val="00912C62"/>
    <w:rsid w:val="00912CE4"/>
    <w:rsid w:val="00913F05"/>
    <w:rsid w:val="009145E2"/>
    <w:rsid w:val="00916D10"/>
    <w:rsid w:val="00921B4D"/>
    <w:rsid w:val="009247C0"/>
    <w:rsid w:val="00924CEE"/>
    <w:rsid w:val="00930120"/>
    <w:rsid w:val="0093038B"/>
    <w:rsid w:val="00930673"/>
    <w:rsid w:val="009339E2"/>
    <w:rsid w:val="00934784"/>
    <w:rsid w:val="009366AF"/>
    <w:rsid w:val="009375F7"/>
    <w:rsid w:val="00940F5A"/>
    <w:rsid w:val="00942F51"/>
    <w:rsid w:val="00945F74"/>
    <w:rsid w:val="00947658"/>
    <w:rsid w:val="00955102"/>
    <w:rsid w:val="00955650"/>
    <w:rsid w:val="00956496"/>
    <w:rsid w:val="00960B0C"/>
    <w:rsid w:val="00961806"/>
    <w:rsid w:val="00966A1D"/>
    <w:rsid w:val="00967086"/>
    <w:rsid w:val="00974E19"/>
    <w:rsid w:val="00976203"/>
    <w:rsid w:val="009776EC"/>
    <w:rsid w:val="00980D6D"/>
    <w:rsid w:val="00981EC1"/>
    <w:rsid w:val="009831C1"/>
    <w:rsid w:val="00985C8D"/>
    <w:rsid w:val="009914A1"/>
    <w:rsid w:val="00995ADC"/>
    <w:rsid w:val="00996D8F"/>
    <w:rsid w:val="00997292"/>
    <w:rsid w:val="009A6493"/>
    <w:rsid w:val="009B3C3E"/>
    <w:rsid w:val="009B42B9"/>
    <w:rsid w:val="009B473E"/>
    <w:rsid w:val="009B5030"/>
    <w:rsid w:val="009B77EC"/>
    <w:rsid w:val="009C3D12"/>
    <w:rsid w:val="009C4ECB"/>
    <w:rsid w:val="009C7F2C"/>
    <w:rsid w:val="009D0FA7"/>
    <w:rsid w:val="009D1891"/>
    <w:rsid w:val="009D2302"/>
    <w:rsid w:val="009D4C3B"/>
    <w:rsid w:val="009D51A4"/>
    <w:rsid w:val="009D51E6"/>
    <w:rsid w:val="009D53AC"/>
    <w:rsid w:val="009E2398"/>
    <w:rsid w:val="009E409A"/>
    <w:rsid w:val="009E6C38"/>
    <w:rsid w:val="009E7CED"/>
    <w:rsid w:val="009F19F0"/>
    <w:rsid w:val="009F325C"/>
    <w:rsid w:val="00A0083E"/>
    <w:rsid w:val="00A044A8"/>
    <w:rsid w:val="00A14423"/>
    <w:rsid w:val="00A17EE2"/>
    <w:rsid w:val="00A20A9A"/>
    <w:rsid w:val="00A22321"/>
    <w:rsid w:val="00A22B00"/>
    <w:rsid w:val="00A23B8E"/>
    <w:rsid w:val="00A26C53"/>
    <w:rsid w:val="00A30C2F"/>
    <w:rsid w:val="00A34E84"/>
    <w:rsid w:val="00A354B9"/>
    <w:rsid w:val="00A4267A"/>
    <w:rsid w:val="00A44780"/>
    <w:rsid w:val="00A47F92"/>
    <w:rsid w:val="00A61038"/>
    <w:rsid w:val="00A61BAD"/>
    <w:rsid w:val="00A65C7D"/>
    <w:rsid w:val="00A66FCC"/>
    <w:rsid w:val="00A706EF"/>
    <w:rsid w:val="00A70B64"/>
    <w:rsid w:val="00A75931"/>
    <w:rsid w:val="00A806B8"/>
    <w:rsid w:val="00A82490"/>
    <w:rsid w:val="00A82DBA"/>
    <w:rsid w:val="00A93DB6"/>
    <w:rsid w:val="00A9785C"/>
    <w:rsid w:val="00AA6003"/>
    <w:rsid w:val="00AA7634"/>
    <w:rsid w:val="00AB07CE"/>
    <w:rsid w:val="00AB0E94"/>
    <w:rsid w:val="00AB1792"/>
    <w:rsid w:val="00AB1BB9"/>
    <w:rsid w:val="00AB2D75"/>
    <w:rsid w:val="00AB2F7D"/>
    <w:rsid w:val="00AB6FF9"/>
    <w:rsid w:val="00AC3416"/>
    <w:rsid w:val="00AC3751"/>
    <w:rsid w:val="00AC631E"/>
    <w:rsid w:val="00AC7705"/>
    <w:rsid w:val="00AC770A"/>
    <w:rsid w:val="00AD1A5E"/>
    <w:rsid w:val="00AD1AD1"/>
    <w:rsid w:val="00AD20A0"/>
    <w:rsid w:val="00AD27A4"/>
    <w:rsid w:val="00AD47F8"/>
    <w:rsid w:val="00AD7D8B"/>
    <w:rsid w:val="00AE37D4"/>
    <w:rsid w:val="00AE50AB"/>
    <w:rsid w:val="00AE6989"/>
    <w:rsid w:val="00AF0D33"/>
    <w:rsid w:val="00AF3B5B"/>
    <w:rsid w:val="00AF612C"/>
    <w:rsid w:val="00AF7FF9"/>
    <w:rsid w:val="00B00826"/>
    <w:rsid w:val="00B0329D"/>
    <w:rsid w:val="00B05837"/>
    <w:rsid w:val="00B059EF"/>
    <w:rsid w:val="00B10211"/>
    <w:rsid w:val="00B1570C"/>
    <w:rsid w:val="00B15B1A"/>
    <w:rsid w:val="00B15CDB"/>
    <w:rsid w:val="00B22825"/>
    <w:rsid w:val="00B2321B"/>
    <w:rsid w:val="00B23A26"/>
    <w:rsid w:val="00B25003"/>
    <w:rsid w:val="00B267B4"/>
    <w:rsid w:val="00B31004"/>
    <w:rsid w:val="00B34687"/>
    <w:rsid w:val="00B404DE"/>
    <w:rsid w:val="00B408C5"/>
    <w:rsid w:val="00B40C00"/>
    <w:rsid w:val="00B40D2A"/>
    <w:rsid w:val="00B4492B"/>
    <w:rsid w:val="00B45024"/>
    <w:rsid w:val="00B45F87"/>
    <w:rsid w:val="00B462C1"/>
    <w:rsid w:val="00B46E9B"/>
    <w:rsid w:val="00B5019C"/>
    <w:rsid w:val="00B51272"/>
    <w:rsid w:val="00B533CA"/>
    <w:rsid w:val="00B5609A"/>
    <w:rsid w:val="00B64713"/>
    <w:rsid w:val="00B64DA0"/>
    <w:rsid w:val="00B668F2"/>
    <w:rsid w:val="00B731B8"/>
    <w:rsid w:val="00B73675"/>
    <w:rsid w:val="00B73EAA"/>
    <w:rsid w:val="00B7513C"/>
    <w:rsid w:val="00B75E44"/>
    <w:rsid w:val="00B76EEE"/>
    <w:rsid w:val="00B82294"/>
    <w:rsid w:val="00B85B3E"/>
    <w:rsid w:val="00B85D51"/>
    <w:rsid w:val="00B91FF8"/>
    <w:rsid w:val="00B96557"/>
    <w:rsid w:val="00BA189A"/>
    <w:rsid w:val="00BA3F61"/>
    <w:rsid w:val="00BB3C11"/>
    <w:rsid w:val="00BB5232"/>
    <w:rsid w:val="00BB6FC9"/>
    <w:rsid w:val="00BB7403"/>
    <w:rsid w:val="00BB79A6"/>
    <w:rsid w:val="00BB7DE3"/>
    <w:rsid w:val="00BC163B"/>
    <w:rsid w:val="00BC2934"/>
    <w:rsid w:val="00BC2D03"/>
    <w:rsid w:val="00BC6FA7"/>
    <w:rsid w:val="00BC7659"/>
    <w:rsid w:val="00BD4213"/>
    <w:rsid w:val="00BD4ACF"/>
    <w:rsid w:val="00BD5A56"/>
    <w:rsid w:val="00BD5CF2"/>
    <w:rsid w:val="00BD65C7"/>
    <w:rsid w:val="00BE14B7"/>
    <w:rsid w:val="00BE2314"/>
    <w:rsid w:val="00BE2B2C"/>
    <w:rsid w:val="00BE32FC"/>
    <w:rsid w:val="00BE4F98"/>
    <w:rsid w:val="00BE5C8D"/>
    <w:rsid w:val="00BE6AD4"/>
    <w:rsid w:val="00BE79B3"/>
    <w:rsid w:val="00BE7E60"/>
    <w:rsid w:val="00BF473F"/>
    <w:rsid w:val="00BF4E96"/>
    <w:rsid w:val="00C0163A"/>
    <w:rsid w:val="00C0458C"/>
    <w:rsid w:val="00C0657E"/>
    <w:rsid w:val="00C0791B"/>
    <w:rsid w:val="00C079A2"/>
    <w:rsid w:val="00C10956"/>
    <w:rsid w:val="00C11378"/>
    <w:rsid w:val="00C12ABD"/>
    <w:rsid w:val="00C15205"/>
    <w:rsid w:val="00C17707"/>
    <w:rsid w:val="00C201ED"/>
    <w:rsid w:val="00C21871"/>
    <w:rsid w:val="00C23484"/>
    <w:rsid w:val="00C237FE"/>
    <w:rsid w:val="00C23A03"/>
    <w:rsid w:val="00C23DCA"/>
    <w:rsid w:val="00C2784D"/>
    <w:rsid w:val="00C30CE8"/>
    <w:rsid w:val="00C32EB8"/>
    <w:rsid w:val="00C3338A"/>
    <w:rsid w:val="00C34DC9"/>
    <w:rsid w:val="00C42FD2"/>
    <w:rsid w:val="00C468EB"/>
    <w:rsid w:val="00C4699A"/>
    <w:rsid w:val="00C4781B"/>
    <w:rsid w:val="00C53B24"/>
    <w:rsid w:val="00C5563A"/>
    <w:rsid w:val="00C56046"/>
    <w:rsid w:val="00C70377"/>
    <w:rsid w:val="00C716AF"/>
    <w:rsid w:val="00C72E05"/>
    <w:rsid w:val="00C77C30"/>
    <w:rsid w:val="00C80425"/>
    <w:rsid w:val="00C82C94"/>
    <w:rsid w:val="00C8469B"/>
    <w:rsid w:val="00C97156"/>
    <w:rsid w:val="00CA0BB0"/>
    <w:rsid w:val="00CA5AD7"/>
    <w:rsid w:val="00CA66D6"/>
    <w:rsid w:val="00CB04CA"/>
    <w:rsid w:val="00CB28A7"/>
    <w:rsid w:val="00CB4AE3"/>
    <w:rsid w:val="00CB7B09"/>
    <w:rsid w:val="00CC27A7"/>
    <w:rsid w:val="00CC34C1"/>
    <w:rsid w:val="00CC4B33"/>
    <w:rsid w:val="00CC59FF"/>
    <w:rsid w:val="00CD137D"/>
    <w:rsid w:val="00CD2054"/>
    <w:rsid w:val="00CD2148"/>
    <w:rsid w:val="00CD3AE6"/>
    <w:rsid w:val="00CD72F6"/>
    <w:rsid w:val="00CE2C85"/>
    <w:rsid w:val="00CE6A6D"/>
    <w:rsid w:val="00CF0758"/>
    <w:rsid w:val="00CF215A"/>
    <w:rsid w:val="00CF5CE1"/>
    <w:rsid w:val="00CF5F48"/>
    <w:rsid w:val="00CF6D3F"/>
    <w:rsid w:val="00CF6DF6"/>
    <w:rsid w:val="00D00425"/>
    <w:rsid w:val="00D027A5"/>
    <w:rsid w:val="00D036C8"/>
    <w:rsid w:val="00D0440C"/>
    <w:rsid w:val="00D057D2"/>
    <w:rsid w:val="00D05F54"/>
    <w:rsid w:val="00D0674F"/>
    <w:rsid w:val="00D10337"/>
    <w:rsid w:val="00D10F96"/>
    <w:rsid w:val="00D11485"/>
    <w:rsid w:val="00D150BB"/>
    <w:rsid w:val="00D15F96"/>
    <w:rsid w:val="00D163E6"/>
    <w:rsid w:val="00D175D9"/>
    <w:rsid w:val="00D206B5"/>
    <w:rsid w:val="00D219D0"/>
    <w:rsid w:val="00D27813"/>
    <w:rsid w:val="00D30F4D"/>
    <w:rsid w:val="00D318A7"/>
    <w:rsid w:val="00D33663"/>
    <w:rsid w:val="00D33E76"/>
    <w:rsid w:val="00D344A5"/>
    <w:rsid w:val="00D350A7"/>
    <w:rsid w:val="00D3525F"/>
    <w:rsid w:val="00D35284"/>
    <w:rsid w:val="00D3557D"/>
    <w:rsid w:val="00D35916"/>
    <w:rsid w:val="00D408FF"/>
    <w:rsid w:val="00D433C2"/>
    <w:rsid w:val="00D44229"/>
    <w:rsid w:val="00D45E90"/>
    <w:rsid w:val="00D47244"/>
    <w:rsid w:val="00D517E4"/>
    <w:rsid w:val="00D5321F"/>
    <w:rsid w:val="00D53A8E"/>
    <w:rsid w:val="00D57FA9"/>
    <w:rsid w:val="00D60AFB"/>
    <w:rsid w:val="00D63855"/>
    <w:rsid w:val="00D63D05"/>
    <w:rsid w:val="00D64323"/>
    <w:rsid w:val="00D67D08"/>
    <w:rsid w:val="00D72F12"/>
    <w:rsid w:val="00D7453B"/>
    <w:rsid w:val="00D75F02"/>
    <w:rsid w:val="00D7616F"/>
    <w:rsid w:val="00D7697B"/>
    <w:rsid w:val="00D76E90"/>
    <w:rsid w:val="00D76F66"/>
    <w:rsid w:val="00D774F2"/>
    <w:rsid w:val="00D82B03"/>
    <w:rsid w:val="00D84C59"/>
    <w:rsid w:val="00D85C7D"/>
    <w:rsid w:val="00D86A3C"/>
    <w:rsid w:val="00D86D77"/>
    <w:rsid w:val="00D90C0E"/>
    <w:rsid w:val="00D918D4"/>
    <w:rsid w:val="00D9353B"/>
    <w:rsid w:val="00D93CE9"/>
    <w:rsid w:val="00D9451E"/>
    <w:rsid w:val="00D96630"/>
    <w:rsid w:val="00DA0DEA"/>
    <w:rsid w:val="00DA1FA6"/>
    <w:rsid w:val="00DA21C3"/>
    <w:rsid w:val="00DA2417"/>
    <w:rsid w:val="00DA2897"/>
    <w:rsid w:val="00DA2A2B"/>
    <w:rsid w:val="00DA3B62"/>
    <w:rsid w:val="00DA4852"/>
    <w:rsid w:val="00DA794E"/>
    <w:rsid w:val="00DB12C1"/>
    <w:rsid w:val="00DB177A"/>
    <w:rsid w:val="00DB18C1"/>
    <w:rsid w:val="00DB1E0B"/>
    <w:rsid w:val="00DB28FA"/>
    <w:rsid w:val="00DB7478"/>
    <w:rsid w:val="00DC190D"/>
    <w:rsid w:val="00DC3A41"/>
    <w:rsid w:val="00DC3ACF"/>
    <w:rsid w:val="00DC3BFC"/>
    <w:rsid w:val="00DC402C"/>
    <w:rsid w:val="00DC728A"/>
    <w:rsid w:val="00DD06A3"/>
    <w:rsid w:val="00DD0F0B"/>
    <w:rsid w:val="00DD27C7"/>
    <w:rsid w:val="00DD4F1A"/>
    <w:rsid w:val="00DD530A"/>
    <w:rsid w:val="00DD5C9A"/>
    <w:rsid w:val="00DE09FE"/>
    <w:rsid w:val="00DE3133"/>
    <w:rsid w:val="00DE50A2"/>
    <w:rsid w:val="00DE5365"/>
    <w:rsid w:val="00DE64A9"/>
    <w:rsid w:val="00DE771B"/>
    <w:rsid w:val="00DE7CC6"/>
    <w:rsid w:val="00DF1E6C"/>
    <w:rsid w:val="00DF4830"/>
    <w:rsid w:val="00DF52FD"/>
    <w:rsid w:val="00DF5746"/>
    <w:rsid w:val="00DF63E1"/>
    <w:rsid w:val="00E064AE"/>
    <w:rsid w:val="00E069F0"/>
    <w:rsid w:val="00E10B06"/>
    <w:rsid w:val="00E10DA7"/>
    <w:rsid w:val="00E117AF"/>
    <w:rsid w:val="00E15099"/>
    <w:rsid w:val="00E16D6A"/>
    <w:rsid w:val="00E22281"/>
    <w:rsid w:val="00E22EB8"/>
    <w:rsid w:val="00E2425B"/>
    <w:rsid w:val="00E300EF"/>
    <w:rsid w:val="00E32DB2"/>
    <w:rsid w:val="00E3319F"/>
    <w:rsid w:val="00E336CD"/>
    <w:rsid w:val="00E43D96"/>
    <w:rsid w:val="00E44437"/>
    <w:rsid w:val="00E4601B"/>
    <w:rsid w:val="00E503C2"/>
    <w:rsid w:val="00E504BF"/>
    <w:rsid w:val="00E52EC1"/>
    <w:rsid w:val="00E5569A"/>
    <w:rsid w:val="00E57143"/>
    <w:rsid w:val="00E57D98"/>
    <w:rsid w:val="00E603D4"/>
    <w:rsid w:val="00E61468"/>
    <w:rsid w:val="00E62070"/>
    <w:rsid w:val="00E626F3"/>
    <w:rsid w:val="00E7150D"/>
    <w:rsid w:val="00E73419"/>
    <w:rsid w:val="00E73635"/>
    <w:rsid w:val="00E7545D"/>
    <w:rsid w:val="00E81D5B"/>
    <w:rsid w:val="00E85364"/>
    <w:rsid w:val="00E93A05"/>
    <w:rsid w:val="00E94EA2"/>
    <w:rsid w:val="00EA086F"/>
    <w:rsid w:val="00EA0CB9"/>
    <w:rsid w:val="00EA2923"/>
    <w:rsid w:val="00EA4EAB"/>
    <w:rsid w:val="00EA509A"/>
    <w:rsid w:val="00EA5D12"/>
    <w:rsid w:val="00EA5EBF"/>
    <w:rsid w:val="00EA6F49"/>
    <w:rsid w:val="00EA7CE3"/>
    <w:rsid w:val="00EB0332"/>
    <w:rsid w:val="00EB2FFF"/>
    <w:rsid w:val="00EB486C"/>
    <w:rsid w:val="00EB4C57"/>
    <w:rsid w:val="00EC2011"/>
    <w:rsid w:val="00EC5232"/>
    <w:rsid w:val="00EC6253"/>
    <w:rsid w:val="00EC6299"/>
    <w:rsid w:val="00ED40DD"/>
    <w:rsid w:val="00ED45D9"/>
    <w:rsid w:val="00ED4D88"/>
    <w:rsid w:val="00ED61CB"/>
    <w:rsid w:val="00ED6CDD"/>
    <w:rsid w:val="00EE41C5"/>
    <w:rsid w:val="00EE43B8"/>
    <w:rsid w:val="00EE676D"/>
    <w:rsid w:val="00EE6C9D"/>
    <w:rsid w:val="00EE6DC4"/>
    <w:rsid w:val="00EF04B6"/>
    <w:rsid w:val="00EF1733"/>
    <w:rsid w:val="00EF18CE"/>
    <w:rsid w:val="00EF6C61"/>
    <w:rsid w:val="00EF742E"/>
    <w:rsid w:val="00F021D0"/>
    <w:rsid w:val="00F03383"/>
    <w:rsid w:val="00F03EFD"/>
    <w:rsid w:val="00F0471E"/>
    <w:rsid w:val="00F05E6C"/>
    <w:rsid w:val="00F0614B"/>
    <w:rsid w:val="00F12E0B"/>
    <w:rsid w:val="00F14AA7"/>
    <w:rsid w:val="00F16321"/>
    <w:rsid w:val="00F179CC"/>
    <w:rsid w:val="00F200C6"/>
    <w:rsid w:val="00F234FC"/>
    <w:rsid w:val="00F25281"/>
    <w:rsid w:val="00F30850"/>
    <w:rsid w:val="00F3348B"/>
    <w:rsid w:val="00F34EE4"/>
    <w:rsid w:val="00F402D4"/>
    <w:rsid w:val="00F402EE"/>
    <w:rsid w:val="00F40C39"/>
    <w:rsid w:val="00F40DB3"/>
    <w:rsid w:val="00F44611"/>
    <w:rsid w:val="00F46223"/>
    <w:rsid w:val="00F513DA"/>
    <w:rsid w:val="00F52BC1"/>
    <w:rsid w:val="00F54D87"/>
    <w:rsid w:val="00F55043"/>
    <w:rsid w:val="00F615F9"/>
    <w:rsid w:val="00F617E0"/>
    <w:rsid w:val="00F62589"/>
    <w:rsid w:val="00F645E7"/>
    <w:rsid w:val="00F6511B"/>
    <w:rsid w:val="00F70E52"/>
    <w:rsid w:val="00F7426F"/>
    <w:rsid w:val="00F75CCB"/>
    <w:rsid w:val="00F77E84"/>
    <w:rsid w:val="00F839F8"/>
    <w:rsid w:val="00F8647A"/>
    <w:rsid w:val="00F86B4D"/>
    <w:rsid w:val="00F93BEC"/>
    <w:rsid w:val="00F948CF"/>
    <w:rsid w:val="00F94FB8"/>
    <w:rsid w:val="00F9522E"/>
    <w:rsid w:val="00F962C4"/>
    <w:rsid w:val="00F97499"/>
    <w:rsid w:val="00FA3599"/>
    <w:rsid w:val="00FA3BAB"/>
    <w:rsid w:val="00FA4677"/>
    <w:rsid w:val="00FA70C3"/>
    <w:rsid w:val="00FB08D7"/>
    <w:rsid w:val="00FB2598"/>
    <w:rsid w:val="00FB34D8"/>
    <w:rsid w:val="00FB4A26"/>
    <w:rsid w:val="00FB4E8E"/>
    <w:rsid w:val="00FB5694"/>
    <w:rsid w:val="00FC072E"/>
    <w:rsid w:val="00FC531F"/>
    <w:rsid w:val="00FC70E1"/>
    <w:rsid w:val="00FD1BDA"/>
    <w:rsid w:val="00FD49D4"/>
    <w:rsid w:val="00FD5422"/>
    <w:rsid w:val="00FD7E39"/>
    <w:rsid w:val="00FE2BF2"/>
    <w:rsid w:val="00FE3D14"/>
    <w:rsid w:val="00FE4266"/>
    <w:rsid w:val="00FE5BA8"/>
    <w:rsid w:val="00FE73A4"/>
    <w:rsid w:val="00FE7C4C"/>
    <w:rsid w:val="00FE7E09"/>
    <w:rsid w:val="00FF3CAC"/>
    <w:rsid w:val="00FF4725"/>
    <w:rsid w:val="00FF69A5"/>
    <w:rsid w:val="00FF7BF1"/>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1000C"/>
  <w15:chartTrackingRefBased/>
  <w15:docId w15:val="{86C16655-3FEE-4680-87B3-A163E0C22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6532B6"/>
    <w:pPr>
      <w:keepNext/>
      <w:keepLines/>
      <w:spacing w:before="240"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1"/>
    <w:unhideWhenUsed/>
    <w:qFormat/>
    <w:rsid w:val="006532B6"/>
    <w:pPr>
      <w:keepNext/>
      <w:keepLines/>
      <w:spacing w:before="120" w:after="120"/>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1"/>
    <w:unhideWhenUsed/>
    <w:qFormat/>
    <w:rsid w:val="006532B6"/>
    <w:pPr>
      <w:keepNext/>
      <w:keepLines/>
      <w:spacing w:before="40" w:after="0"/>
      <w:jc w:val="both"/>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1"/>
    <w:unhideWhenUsed/>
    <w:qFormat/>
    <w:rsid w:val="008B046E"/>
    <w:pPr>
      <w:keepNext/>
      <w:keepLines/>
      <w:spacing w:before="40" w:after="0"/>
      <w:jc w:val="both"/>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32B6"/>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6532B6"/>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6532B6"/>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8B046E"/>
    <w:rPr>
      <w:rFonts w:ascii="Times New Roman" w:eastAsiaTheme="majorEastAsia" w:hAnsi="Times New Roman" w:cstheme="majorBidi"/>
      <w:b/>
      <w:iCs/>
      <w:sz w:val="24"/>
    </w:rPr>
  </w:style>
  <w:style w:type="paragraph" w:styleId="ListParagraph">
    <w:name w:val="List Paragraph"/>
    <w:basedOn w:val="Normal"/>
    <w:uiPriority w:val="1"/>
    <w:qFormat/>
    <w:rsid w:val="00E43D96"/>
    <w:pPr>
      <w:ind w:left="720"/>
      <w:contextualSpacing/>
    </w:pPr>
  </w:style>
  <w:style w:type="table" w:styleId="TableGrid">
    <w:name w:val="Table Grid"/>
    <w:basedOn w:val="TableNormal"/>
    <w:uiPriority w:val="39"/>
    <w:rsid w:val="00997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15E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E92"/>
  </w:style>
  <w:style w:type="paragraph" w:styleId="Footer">
    <w:name w:val="footer"/>
    <w:basedOn w:val="Normal"/>
    <w:link w:val="FooterChar"/>
    <w:uiPriority w:val="99"/>
    <w:unhideWhenUsed/>
    <w:rsid w:val="00515E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E92"/>
  </w:style>
  <w:style w:type="character" w:styleId="PlaceholderText">
    <w:name w:val="Placeholder Text"/>
    <w:basedOn w:val="DefaultParagraphFont"/>
    <w:uiPriority w:val="99"/>
    <w:semiHidden/>
    <w:rsid w:val="004C126F"/>
    <w:rPr>
      <w:color w:val="666666"/>
    </w:rPr>
  </w:style>
  <w:style w:type="paragraph" w:styleId="NormalWeb">
    <w:name w:val="Normal (Web)"/>
    <w:basedOn w:val="Normal"/>
    <w:uiPriority w:val="99"/>
    <w:unhideWhenUsed/>
    <w:rsid w:val="007F12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odyText">
    <w:name w:val="Body Text"/>
    <w:basedOn w:val="Normal"/>
    <w:link w:val="BodyTextChar"/>
    <w:uiPriority w:val="1"/>
    <w:qFormat/>
    <w:rsid w:val="00F75CCB"/>
    <w:pPr>
      <w:widowControl w:val="0"/>
      <w:autoSpaceDE w:val="0"/>
      <w:autoSpaceDN w:val="0"/>
      <w:spacing w:before="120" w:after="120" w:line="240" w:lineRule="auto"/>
      <w:jc w:val="both"/>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F75CCB"/>
    <w:rPr>
      <w:rFonts w:ascii="Times New Roman" w:eastAsia="Times New Roman" w:hAnsi="Times New Roman" w:cs="Times New Roman"/>
      <w:kern w:val="0"/>
      <w:sz w:val="24"/>
      <w:szCs w:val="24"/>
      <w14:ligatures w14:val="none"/>
    </w:rPr>
  </w:style>
  <w:style w:type="paragraph" w:styleId="TOC1">
    <w:name w:val="toc 1"/>
    <w:basedOn w:val="Normal"/>
    <w:uiPriority w:val="39"/>
    <w:qFormat/>
    <w:rsid w:val="0002583D"/>
    <w:pPr>
      <w:widowControl w:val="0"/>
      <w:autoSpaceDE w:val="0"/>
      <w:autoSpaceDN w:val="0"/>
      <w:spacing w:before="239" w:after="0" w:line="240" w:lineRule="auto"/>
      <w:ind w:right="7"/>
      <w:jc w:val="both"/>
    </w:pPr>
    <w:rPr>
      <w:rFonts w:ascii="Times New Roman" w:eastAsia="Times New Roman" w:hAnsi="Times New Roman" w:cs="Times New Roman"/>
      <w:b/>
      <w:bCs/>
      <w:kern w:val="0"/>
      <w:sz w:val="24"/>
      <w:szCs w:val="24"/>
      <w14:ligatures w14:val="none"/>
    </w:rPr>
  </w:style>
  <w:style w:type="paragraph" w:styleId="TOC2">
    <w:name w:val="toc 2"/>
    <w:basedOn w:val="Normal"/>
    <w:uiPriority w:val="39"/>
    <w:qFormat/>
    <w:rsid w:val="0002583D"/>
    <w:pPr>
      <w:widowControl w:val="0"/>
      <w:autoSpaceDE w:val="0"/>
      <w:autoSpaceDN w:val="0"/>
      <w:spacing w:before="238" w:after="0" w:line="240" w:lineRule="auto"/>
      <w:ind w:left="709"/>
      <w:jc w:val="both"/>
    </w:pPr>
    <w:rPr>
      <w:rFonts w:ascii="Times New Roman" w:eastAsia="Times New Roman" w:hAnsi="Times New Roman" w:cs="Times New Roman"/>
      <w:bCs/>
      <w:kern w:val="0"/>
      <w:sz w:val="24"/>
      <w:szCs w:val="24"/>
      <w14:ligatures w14:val="none"/>
    </w:rPr>
  </w:style>
  <w:style w:type="paragraph" w:styleId="TOC3">
    <w:name w:val="toc 3"/>
    <w:basedOn w:val="Normal"/>
    <w:uiPriority w:val="39"/>
    <w:qFormat/>
    <w:rsid w:val="0002583D"/>
    <w:pPr>
      <w:widowControl w:val="0"/>
      <w:autoSpaceDE w:val="0"/>
      <w:autoSpaceDN w:val="0"/>
      <w:spacing w:before="237" w:after="0" w:line="240" w:lineRule="auto"/>
      <w:ind w:left="1369" w:hanging="440"/>
    </w:pPr>
    <w:rPr>
      <w:rFonts w:ascii="Times New Roman" w:eastAsia="Times New Roman" w:hAnsi="Times New Roman" w:cs="Times New Roman"/>
      <w:bCs/>
      <w:kern w:val="0"/>
      <w:sz w:val="24"/>
      <w:szCs w:val="24"/>
      <w14:ligatures w14:val="none"/>
    </w:rPr>
  </w:style>
  <w:style w:type="paragraph" w:styleId="TOC4">
    <w:name w:val="toc 4"/>
    <w:basedOn w:val="Normal"/>
    <w:uiPriority w:val="39"/>
    <w:qFormat/>
    <w:rsid w:val="0002583D"/>
    <w:pPr>
      <w:widowControl w:val="0"/>
      <w:autoSpaceDE w:val="0"/>
      <w:autoSpaceDN w:val="0"/>
      <w:spacing w:before="238" w:after="0" w:line="240" w:lineRule="auto"/>
      <w:ind w:left="1809" w:hanging="660"/>
    </w:pPr>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B64713"/>
    <w:pPr>
      <w:widowControl w:val="0"/>
      <w:autoSpaceDE w:val="0"/>
      <w:autoSpaceDN w:val="0"/>
      <w:spacing w:before="184" w:after="0"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E475D"/>
    <w:rPr>
      <w:b/>
      <w:bCs/>
    </w:rPr>
  </w:style>
  <w:style w:type="character" w:styleId="Emphasis">
    <w:name w:val="Emphasis"/>
    <w:basedOn w:val="DefaultParagraphFont"/>
    <w:uiPriority w:val="20"/>
    <w:qFormat/>
    <w:rsid w:val="004F72F6"/>
    <w:rPr>
      <w:i/>
      <w:iCs/>
    </w:rPr>
  </w:style>
  <w:style w:type="character" w:styleId="Hyperlink">
    <w:name w:val="Hyperlink"/>
    <w:basedOn w:val="DefaultParagraphFont"/>
    <w:uiPriority w:val="99"/>
    <w:unhideWhenUsed/>
    <w:rsid w:val="006E62E1"/>
    <w:rPr>
      <w:color w:val="0563C1" w:themeColor="hyperlink"/>
      <w:u w:val="single"/>
    </w:rPr>
  </w:style>
  <w:style w:type="paragraph" w:styleId="TOCHeading">
    <w:name w:val="TOC Heading"/>
    <w:basedOn w:val="Heading1"/>
    <w:next w:val="Normal"/>
    <w:uiPriority w:val="39"/>
    <w:unhideWhenUsed/>
    <w:qFormat/>
    <w:rsid w:val="0002583D"/>
    <w:pPr>
      <w:jc w:val="left"/>
      <w:outlineLvl w:val="9"/>
    </w:pPr>
    <w:rPr>
      <w:rFonts w:asciiTheme="majorHAnsi" w:hAnsiTheme="majorHAnsi"/>
      <w:b w:val="0"/>
      <w:color w:val="2F5496" w:themeColor="accent1" w:themeShade="BF"/>
      <w:kern w:val="0"/>
      <w:sz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95846">
      <w:bodyDiv w:val="1"/>
      <w:marLeft w:val="0"/>
      <w:marRight w:val="0"/>
      <w:marTop w:val="0"/>
      <w:marBottom w:val="0"/>
      <w:divBdr>
        <w:top w:val="none" w:sz="0" w:space="0" w:color="auto"/>
        <w:left w:val="none" w:sz="0" w:space="0" w:color="auto"/>
        <w:bottom w:val="none" w:sz="0" w:space="0" w:color="auto"/>
        <w:right w:val="none" w:sz="0" w:space="0" w:color="auto"/>
      </w:divBdr>
    </w:div>
    <w:div w:id="65887015">
      <w:bodyDiv w:val="1"/>
      <w:marLeft w:val="0"/>
      <w:marRight w:val="0"/>
      <w:marTop w:val="0"/>
      <w:marBottom w:val="0"/>
      <w:divBdr>
        <w:top w:val="none" w:sz="0" w:space="0" w:color="auto"/>
        <w:left w:val="none" w:sz="0" w:space="0" w:color="auto"/>
        <w:bottom w:val="none" w:sz="0" w:space="0" w:color="auto"/>
        <w:right w:val="none" w:sz="0" w:space="0" w:color="auto"/>
      </w:divBdr>
    </w:div>
    <w:div w:id="103573062">
      <w:bodyDiv w:val="1"/>
      <w:marLeft w:val="0"/>
      <w:marRight w:val="0"/>
      <w:marTop w:val="0"/>
      <w:marBottom w:val="0"/>
      <w:divBdr>
        <w:top w:val="none" w:sz="0" w:space="0" w:color="auto"/>
        <w:left w:val="none" w:sz="0" w:space="0" w:color="auto"/>
        <w:bottom w:val="none" w:sz="0" w:space="0" w:color="auto"/>
        <w:right w:val="none" w:sz="0" w:space="0" w:color="auto"/>
      </w:divBdr>
    </w:div>
    <w:div w:id="112485159">
      <w:bodyDiv w:val="1"/>
      <w:marLeft w:val="0"/>
      <w:marRight w:val="0"/>
      <w:marTop w:val="0"/>
      <w:marBottom w:val="0"/>
      <w:divBdr>
        <w:top w:val="none" w:sz="0" w:space="0" w:color="auto"/>
        <w:left w:val="none" w:sz="0" w:space="0" w:color="auto"/>
        <w:bottom w:val="none" w:sz="0" w:space="0" w:color="auto"/>
        <w:right w:val="none" w:sz="0" w:space="0" w:color="auto"/>
      </w:divBdr>
    </w:div>
    <w:div w:id="127209574">
      <w:bodyDiv w:val="1"/>
      <w:marLeft w:val="0"/>
      <w:marRight w:val="0"/>
      <w:marTop w:val="0"/>
      <w:marBottom w:val="0"/>
      <w:divBdr>
        <w:top w:val="none" w:sz="0" w:space="0" w:color="auto"/>
        <w:left w:val="none" w:sz="0" w:space="0" w:color="auto"/>
        <w:bottom w:val="none" w:sz="0" w:space="0" w:color="auto"/>
        <w:right w:val="none" w:sz="0" w:space="0" w:color="auto"/>
      </w:divBdr>
    </w:div>
    <w:div w:id="163205258">
      <w:bodyDiv w:val="1"/>
      <w:marLeft w:val="0"/>
      <w:marRight w:val="0"/>
      <w:marTop w:val="0"/>
      <w:marBottom w:val="0"/>
      <w:divBdr>
        <w:top w:val="none" w:sz="0" w:space="0" w:color="auto"/>
        <w:left w:val="none" w:sz="0" w:space="0" w:color="auto"/>
        <w:bottom w:val="none" w:sz="0" w:space="0" w:color="auto"/>
        <w:right w:val="none" w:sz="0" w:space="0" w:color="auto"/>
      </w:divBdr>
    </w:div>
    <w:div w:id="165026154">
      <w:bodyDiv w:val="1"/>
      <w:marLeft w:val="0"/>
      <w:marRight w:val="0"/>
      <w:marTop w:val="0"/>
      <w:marBottom w:val="0"/>
      <w:divBdr>
        <w:top w:val="none" w:sz="0" w:space="0" w:color="auto"/>
        <w:left w:val="none" w:sz="0" w:space="0" w:color="auto"/>
        <w:bottom w:val="none" w:sz="0" w:space="0" w:color="auto"/>
        <w:right w:val="none" w:sz="0" w:space="0" w:color="auto"/>
      </w:divBdr>
    </w:div>
    <w:div w:id="176770947">
      <w:bodyDiv w:val="1"/>
      <w:marLeft w:val="0"/>
      <w:marRight w:val="0"/>
      <w:marTop w:val="0"/>
      <w:marBottom w:val="0"/>
      <w:divBdr>
        <w:top w:val="none" w:sz="0" w:space="0" w:color="auto"/>
        <w:left w:val="none" w:sz="0" w:space="0" w:color="auto"/>
        <w:bottom w:val="none" w:sz="0" w:space="0" w:color="auto"/>
        <w:right w:val="none" w:sz="0" w:space="0" w:color="auto"/>
      </w:divBdr>
    </w:div>
    <w:div w:id="179397905">
      <w:bodyDiv w:val="1"/>
      <w:marLeft w:val="0"/>
      <w:marRight w:val="0"/>
      <w:marTop w:val="0"/>
      <w:marBottom w:val="0"/>
      <w:divBdr>
        <w:top w:val="none" w:sz="0" w:space="0" w:color="auto"/>
        <w:left w:val="none" w:sz="0" w:space="0" w:color="auto"/>
        <w:bottom w:val="none" w:sz="0" w:space="0" w:color="auto"/>
        <w:right w:val="none" w:sz="0" w:space="0" w:color="auto"/>
      </w:divBdr>
    </w:div>
    <w:div w:id="193618656">
      <w:bodyDiv w:val="1"/>
      <w:marLeft w:val="0"/>
      <w:marRight w:val="0"/>
      <w:marTop w:val="0"/>
      <w:marBottom w:val="0"/>
      <w:divBdr>
        <w:top w:val="none" w:sz="0" w:space="0" w:color="auto"/>
        <w:left w:val="none" w:sz="0" w:space="0" w:color="auto"/>
        <w:bottom w:val="none" w:sz="0" w:space="0" w:color="auto"/>
        <w:right w:val="none" w:sz="0" w:space="0" w:color="auto"/>
      </w:divBdr>
    </w:div>
    <w:div w:id="219095655">
      <w:bodyDiv w:val="1"/>
      <w:marLeft w:val="0"/>
      <w:marRight w:val="0"/>
      <w:marTop w:val="0"/>
      <w:marBottom w:val="0"/>
      <w:divBdr>
        <w:top w:val="none" w:sz="0" w:space="0" w:color="auto"/>
        <w:left w:val="none" w:sz="0" w:space="0" w:color="auto"/>
        <w:bottom w:val="none" w:sz="0" w:space="0" w:color="auto"/>
        <w:right w:val="none" w:sz="0" w:space="0" w:color="auto"/>
      </w:divBdr>
    </w:div>
    <w:div w:id="234708589">
      <w:bodyDiv w:val="1"/>
      <w:marLeft w:val="0"/>
      <w:marRight w:val="0"/>
      <w:marTop w:val="0"/>
      <w:marBottom w:val="0"/>
      <w:divBdr>
        <w:top w:val="none" w:sz="0" w:space="0" w:color="auto"/>
        <w:left w:val="none" w:sz="0" w:space="0" w:color="auto"/>
        <w:bottom w:val="none" w:sz="0" w:space="0" w:color="auto"/>
        <w:right w:val="none" w:sz="0" w:space="0" w:color="auto"/>
      </w:divBdr>
    </w:div>
    <w:div w:id="237446619">
      <w:bodyDiv w:val="1"/>
      <w:marLeft w:val="0"/>
      <w:marRight w:val="0"/>
      <w:marTop w:val="0"/>
      <w:marBottom w:val="0"/>
      <w:divBdr>
        <w:top w:val="none" w:sz="0" w:space="0" w:color="auto"/>
        <w:left w:val="none" w:sz="0" w:space="0" w:color="auto"/>
        <w:bottom w:val="none" w:sz="0" w:space="0" w:color="auto"/>
        <w:right w:val="none" w:sz="0" w:space="0" w:color="auto"/>
      </w:divBdr>
    </w:div>
    <w:div w:id="242692048">
      <w:bodyDiv w:val="1"/>
      <w:marLeft w:val="0"/>
      <w:marRight w:val="0"/>
      <w:marTop w:val="0"/>
      <w:marBottom w:val="0"/>
      <w:divBdr>
        <w:top w:val="none" w:sz="0" w:space="0" w:color="auto"/>
        <w:left w:val="none" w:sz="0" w:space="0" w:color="auto"/>
        <w:bottom w:val="none" w:sz="0" w:space="0" w:color="auto"/>
        <w:right w:val="none" w:sz="0" w:space="0" w:color="auto"/>
      </w:divBdr>
    </w:div>
    <w:div w:id="262493803">
      <w:bodyDiv w:val="1"/>
      <w:marLeft w:val="0"/>
      <w:marRight w:val="0"/>
      <w:marTop w:val="0"/>
      <w:marBottom w:val="0"/>
      <w:divBdr>
        <w:top w:val="none" w:sz="0" w:space="0" w:color="auto"/>
        <w:left w:val="none" w:sz="0" w:space="0" w:color="auto"/>
        <w:bottom w:val="none" w:sz="0" w:space="0" w:color="auto"/>
        <w:right w:val="none" w:sz="0" w:space="0" w:color="auto"/>
      </w:divBdr>
    </w:div>
    <w:div w:id="281114284">
      <w:bodyDiv w:val="1"/>
      <w:marLeft w:val="0"/>
      <w:marRight w:val="0"/>
      <w:marTop w:val="0"/>
      <w:marBottom w:val="0"/>
      <w:divBdr>
        <w:top w:val="none" w:sz="0" w:space="0" w:color="auto"/>
        <w:left w:val="none" w:sz="0" w:space="0" w:color="auto"/>
        <w:bottom w:val="none" w:sz="0" w:space="0" w:color="auto"/>
        <w:right w:val="none" w:sz="0" w:space="0" w:color="auto"/>
      </w:divBdr>
    </w:div>
    <w:div w:id="287206652">
      <w:bodyDiv w:val="1"/>
      <w:marLeft w:val="0"/>
      <w:marRight w:val="0"/>
      <w:marTop w:val="0"/>
      <w:marBottom w:val="0"/>
      <w:divBdr>
        <w:top w:val="none" w:sz="0" w:space="0" w:color="auto"/>
        <w:left w:val="none" w:sz="0" w:space="0" w:color="auto"/>
        <w:bottom w:val="none" w:sz="0" w:space="0" w:color="auto"/>
        <w:right w:val="none" w:sz="0" w:space="0" w:color="auto"/>
      </w:divBdr>
    </w:div>
    <w:div w:id="304504069">
      <w:bodyDiv w:val="1"/>
      <w:marLeft w:val="0"/>
      <w:marRight w:val="0"/>
      <w:marTop w:val="0"/>
      <w:marBottom w:val="0"/>
      <w:divBdr>
        <w:top w:val="none" w:sz="0" w:space="0" w:color="auto"/>
        <w:left w:val="none" w:sz="0" w:space="0" w:color="auto"/>
        <w:bottom w:val="none" w:sz="0" w:space="0" w:color="auto"/>
        <w:right w:val="none" w:sz="0" w:space="0" w:color="auto"/>
      </w:divBdr>
    </w:div>
    <w:div w:id="354621776">
      <w:bodyDiv w:val="1"/>
      <w:marLeft w:val="0"/>
      <w:marRight w:val="0"/>
      <w:marTop w:val="0"/>
      <w:marBottom w:val="0"/>
      <w:divBdr>
        <w:top w:val="none" w:sz="0" w:space="0" w:color="auto"/>
        <w:left w:val="none" w:sz="0" w:space="0" w:color="auto"/>
        <w:bottom w:val="none" w:sz="0" w:space="0" w:color="auto"/>
        <w:right w:val="none" w:sz="0" w:space="0" w:color="auto"/>
      </w:divBdr>
    </w:div>
    <w:div w:id="361630275">
      <w:bodyDiv w:val="1"/>
      <w:marLeft w:val="0"/>
      <w:marRight w:val="0"/>
      <w:marTop w:val="0"/>
      <w:marBottom w:val="0"/>
      <w:divBdr>
        <w:top w:val="none" w:sz="0" w:space="0" w:color="auto"/>
        <w:left w:val="none" w:sz="0" w:space="0" w:color="auto"/>
        <w:bottom w:val="none" w:sz="0" w:space="0" w:color="auto"/>
        <w:right w:val="none" w:sz="0" w:space="0" w:color="auto"/>
      </w:divBdr>
    </w:div>
    <w:div w:id="389427781">
      <w:bodyDiv w:val="1"/>
      <w:marLeft w:val="0"/>
      <w:marRight w:val="0"/>
      <w:marTop w:val="0"/>
      <w:marBottom w:val="0"/>
      <w:divBdr>
        <w:top w:val="none" w:sz="0" w:space="0" w:color="auto"/>
        <w:left w:val="none" w:sz="0" w:space="0" w:color="auto"/>
        <w:bottom w:val="none" w:sz="0" w:space="0" w:color="auto"/>
        <w:right w:val="none" w:sz="0" w:space="0" w:color="auto"/>
      </w:divBdr>
    </w:div>
    <w:div w:id="390160583">
      <w:bodyDiv w:val="1"/>
      <w:marLeft w:val="0"/>
      <w:marRight w:val="0"/>
      <w:marTop w:val="0"/>
      <w:marBottom w:val="0"/>
      <w:divBdr>
        <w:top w:val="none" w:sz="0" w:space="0" w:color="auto"/>
        <w:left w:val="none" w:sz="0" w:space="0" w:color="auto"/>
        <w:bottom w:val="none" w:sz="0" w:space="0" w:color="auto"/>
        <w:right w:val="none" w:sz="0" w:space="0" w:color="auto"/>
      </w:divBdr>
    </w:div>
    <w:div w:id="396048574">
      <w:bodyDiv w:val="1"/>
      <w:marLeft w:val="0"/>
      <w:marRight w:val="0"/>
      <w:marTop w:val="0"/>
      <w:marBottom w:val="0"/>
      <w:divBdr>
        <w:top w:val="none" w:sz="0" w:space="0" w:color="auto"/>
        <w:left w:val="none" w:sz="0" w:space="0" w:color="auto"/>
        <w:bottom w:val="none" w:sz="0" w:space="0" w:color="auto"/>
        <w:right w:val="none" w:sz="0" w:space="0" w:color="auto"/>
      </w:divBdr>
    </w:div>
    <w:div w:id="422334412">
      <w:bodyDiv w:val="1"/>
      <w:marLeft w:val="0"/>
      <w:marRight w:val="0"/>
      <w:marTop w:val="0"/>
      <w:marBottom w:val="0"/>
      <w:divBdr>
        <w:top w:val="none" w:sz="0" w:space="0" w:color="auto"/>
        <w:left w:val="none" w:sz="0" w:space="0" w:color="auto"/>
        <w:bottom w:val="none" w:sz="0" w:space="0" w:color="auto"/>
        <w:right w:val="none" w:sz="0" w:space="0" w:color="auto"/>
      </w:divBdr>
    </w:div>
    <w:div w:id="439226185">
      <w:bodyDiv w:val="1"/>
      <w:marLeft w:val="0"/>
      <w:marRight w:val="0"/>
      <w:marTop w:val="0"/>
      <w:marBottom w:val="0"/>
      <w:divBdr>
        <w:top w:val="none" w:sz="0" w:space="0" w:color="auto"/>
        <w:left w:val="none" w:sz="0" w:space="0" w:color="auto"/>
        <w:bottom w:val="none" w:sz="0" w:space="0" w:color="auto"/>
        <w:right w:val="none" w:sz="0" w:space="0" w:color="auto"/>
      </w:divBdr>
    </w:div>
    <w:div w:id="456265251">
      <w:bodyDiv w:val="1"/>
      <w:marLeft w:val="0"/>
      <w:marRight w:val="0"/>
      <w:marTop w:val="0"/>
      <w:marBottom w:val="0"/>
      <w:divBdr>
        <w:top w:val="none" w:sz="0" w:space="0" w:color="auto"/>
        <w:left w:val="none" w:sz="0" w:space="0" w:color="auto"/>
        <w:bottom w:val="none" w:sz="0" w:space="0" w:color="auto"/>
        <w:right w:val="none" w:sz="0" w:space="0" w:color="auto"/>
      </w:divBdr>
    </w:div>
    <w:div w:id="456795557">
      <w:bodyDiv w:val="1"/>
      <w:marLeft w:val="0"/>
      <w:marRight w:val="0"/>
      <w:marTop w:val="0"/>
      <w:marBottom w:val="0"/>
      <w:divBdr>
        <w:top w:val="none" w:sz="0" w:space="0" w:color="auto"/>
        <w:left w:val="none" w:sz="0" w:space="0" w:color="auto"/>
        <w:bottom w:val="none" w:sz="0" w:space="0" w:color="auto"/>
        <w:right w:val="none" w:sz="0" w:space="0" w:color="auto"/>
      </w:divBdr>
    </w:div>
    <w:div w:id="471487272">
      <w:bodyDiv w:val="1"/>
      <w:marLeft w:val="0"/>
      <w:marRight w:val="0"/>
      <w:marTop w:val="0"/>
      <w:marBottom w:val="0"/>
      <w:divBdr>
        <w:top w:val="none" w:sz="0" w:space="0" w:color="auto"/>
        <w:left w:val="none" w:sz="0" w:space="0" w:color="auto"/>
        <w:bottom w:val="none" w:sz="0" w:space="0" w:color="auto"/>
        <w:right w:val="none" w:sz="0" w:space="0" w:color="auto"/>
      </w:divBdr>
    </w:div>
    <w:div w:id="475992011">
      <w:bodyDiv w:val="1"/>
      <w:marLeft w:val="0"/>
      <w:marRight w:val="0"/>
      <w:marTop w:val="0"/>
      <w:marBottom w:val="0"/>
      <w:divBdr>
        <w:top w:val="none" w:sz="0" w:space="0" w:color="auto"/>
        <w:left w:val="none" w:sz="0" w:space="0" w:color="auto"/>
        <w:bottom w:val="none" w:sz="0" w:space="0" w:color="auto"/>
        <w:right w:val="none" w:sz="0" w:space="0" w:color="auto"/>
      </w:divBdr>
    </w:div>
    <w:div w:id="479419637">
      <w:bodyDiv w:val="1"/>
      <w:marLeft w:val="0"/>
      <w:marRight w:val="0"/>
      <w:marTop w:val="0"/>
      <w:marBottom w:val="0"/>
      <w:divBdr>
        <w:top w:val="none" w:sz="0" w:space="0" w:color="auto"/>
        <w:left w:val="none" w:sz="0" w:space="0" w:color="auto"/>
        <w:bottom w:val="none" w:sz="0" w:space="0" w:color="auto"/>
        <w:right w:val="none" w:sz="0" w:space="0" w:color="auto"/>
      </w:divBdr>
    </w:div>
    <w:div w:id="499777879">
      <w:bodyDiv w:val="1"/>
      <w:marLeft w:val="0"/>
      <w:marRight w:val="0"/>
      <w:marTop w:val="0"/>
      <w:marBottom w:val="0"/>
      <w:divBdr>
        <w:top w:val="none" w:sz="0" w:space="0" w:color="auto"/>
        <w:left w:val="none" w:sz="0" w:space="0" w:color="auto"/>
        <w:bottom w:val="none" w:sz="0" w:space="0" w:color="auto"/>
        <w:right w:val="none" w:sz="0" w:space="0" w:color="auto"/>
      </w:divBdr>
    </w:div>
    <w:div w:id="505244308">
      <w:bodyDiv w:val="1"/>
      <w:marLeft w:val="0"/>
      <w:marRight w:val="0"/>
      <w:marTop w:val="0"/>
      <w:marBottom w:val="0"/>
      <w:divBdr>
        <w:top w:val="none" w:sz="0" w:space="0" w:color="auto"/>
        <w:left w:val="none" w:sz="0" w:space="0" w:color="auto"/>
        <w:bottom w:val="none" w:sz="0" w:space="0" w:color="auto"/>
        <w:right w:val="none" w:sz="0" w:space="0" w:color="auto"/>
      </w:divBdr>
    </w:div>
    <w:div w:id="523902108">
      <w:bodyDiv w:val="1"/>
      <w:marLeft w:val="0"/>
      <w:marRight w:val="0"/>
      <w:marTop w:val="0"/>
      <w:marBottom w:val="0"/>
      <w:divBdr>
        <w:top w:val="none" w:sz="0" w:space="0" w:color="auto"/>
        <w:left w:val="none" w:sz="0" w:space="0" w:color="auto"/>
        <w:bottom w:val="none" w:sz="0" w:space="0" w:color="auto"/>
        <w:right w:val="none" w:sz="0" w:space="0" w:color="auto"/>
      </w:divBdr>
    </w:div>
    <w:div w:id="527522267">
      <w:bodyDiv w:val="1"/>
      <w:marLeft w:val="0"/>
      <w:marRight w:val="0"/>
      <w:marTop w:val="0"/>
      <w:marBottom w:val="0"/>
      <w:divBdr>
        <w:top w:val="none" w:sz="0" w:space="0" w:color="auto"/>
        <w:left w:val="none" w:sz="0" w:space="0" w:color="auto"/>
        <w:bottom w:val="none" w:sz="0" w:space="0" w:color="auto"/>
        <w:right w:val="none" w:sz="0" w:space="0" w:color="auto"/>
      </w:divBdr>
    </w:div>
    <w:div w:id="528185444">
      <w:bodyDiv w:val="1"/>
      <w:marLeft w:val="0"/>
      <w:marRight w:val="0"/>
      <w:marTop w:val="0"/>
      <w:marBottom w:val="0"/>
      <w:divBdr>
        <w:top w:val="none" w:sz="0" w:space="0" w:color="auto"/>
        <w:left w:val="none" w:sz="0" w:space="0" w:color="auto"/>
        <w:bottom w:val="none" w:sz="0" w:space="0" w:color="auto"/>
        <w:right w:val="none" w:sz="0" w:space="0" w:color="auto"/>
      </w:divBdr>
    </w:div>
    <w:div w:id="530186866">
      <w:bodyDiv w:val="1"/>
      <w:marLeft w:val="0"/>
      <w:marRight w:val="0"/>
      <w:marTop w:val="0"/>
      <w:marBottom w:val="0"/>
      <w:divBdr>
        <w:top w:val="none" w:sz="0" w:space="0" w:color="auto"/>
        <w:left w:val="none" w:sz="0" w:space="0" w:color="auto"/>
        <w:bottom w:val="none" w:sz="0" w:space="0" w:color="auto"/>
        <w:right w:val="none" w:sz="0" w:space="0" w:color="auto"/>
      </w:divBdr>
    </w:div>
    <w:div w:id="542643938">
      <w:bodyDiv w:val="1"/>
      <w:marLeft w:val="0"/>
      <w:marRight w:val="0"/>
      <w:marTop w:val="0"/>
      <w:marBottom w:val="0"/>
      <w:divBdr>
        <w:top w:val="none" w:sz="0" w:space="0" w:color="auto"/>
        <w:left w:val="none" w:sz="0" w:space="0" w:color="auto"/>
        <w:bottom w:val="none" w:sz="0" w:space="0" w:color="auto"/>
        <w:right w:val="none" w:sz="0" w:space="0" w:color="auto"/>
      </w:divBdr>
    </w:div>
    <w:div w:id="546457990">
      <w:bodyDiv w:val="1"/>
      <w:marLeft w:val="0"/>
      <w:marRight w:val="0"/>
      <w:marTop w:val="0"/>
      <w:marBottom w:val="0"/>
      <w:divBdr>
        <w:top w:val="none" w:sz="0" w:space="0" w:color="auto"/>
        <w:left w:val="none" w:sz="0" w:space="0" w:color="auto"/>
        <w:bottom w:val="none" w:sz="0" w:space="0" w:color="auto"/>
        <w:right w:val="none" w:sz="0" w:space="0" w:color="auto"/>
      </w:divBdr>
    </w:div>
    <w:div w:id="574512824">
      <w:bodyDiv w:val="1"/>
      <w:marLeft w:val="0"/>
      <w:marRight w:val="0"/>
      <w:marTop w:val="0"/>
      <w:marBottom w:val="0"/>
      <w:divBdr>
        <w:top w:val="none" w:sz="0" w:space="0" w:color="auto"/>
        <w:left w:val="none" w:sz="0" w:space="0" w:color="auto"/>
        <w:bottom w:val="none" w:sz="0" w:space="0" w:color="auto"/>
        <w:right w:val="none" w:sz="0" w:space="0" w:color="auto"/>
      </w:divBdr>
    </w:div>
    <w:div w:id="595139069">
      <w:bodyDiv w:val="1"/>
      <w:marLeft w:val="0"/>
      <w:marRight w:val="0"/>
      <w:marTop w:val="0"/>
      <w:marBottom w:val="0"/>
      <w:divBdr>
        <w:top w:val="none" w:sz="0" w:space="0" w:color="auto"/>
        <w:left w:val="none" w:sz="0" w:space="0" w:color="auto"/>
        <w:bottom w:val="none" w:sz="0" w:space="0" w:color="auto"/>
        <w:right w:val="none" w:sz="0" w:space="0" w:color="auto"/>
      </w:divBdr>
    </w:div>
    <w:div w:id="606811157">
      <w:bodyDiv w:val="1"/>
      <w:marLeft w:val="0"/>
      <w:marRight w:val="0"/>
      <w:marTop w:val="0"/>
      <w:marBottom w:val="0"/>
      <w:divBdr>
        <w:top w:val="none" w:sz="0" w:space="0" w:color="auto"/>
        <w:left w:val="none" w:sz="0" w:space="0" w:color="auto"/>
        <w:bottom w:val="none" w:sz="0" w:space="0" w:color="auto"/>
        <w:right w:val="none" w:sz="0" w:space="0" w:color="auto"/>
      </w:divBdr>
    </w:div>
    <w:div w:id="644704176">
      <w:bodyDiv w:val="1"/>
      <w:marLeft w:val="0"/>
      <w:marRight w:val="0"/>
      <w:marTop w:val="0"/>
      <w:marBottom w:val="0"/>
      <w:divBdr>
        <w:top w:val="none" w:sz="0" w:space="0" w:color="auto"/>
        <w:left w:val="none" w:sz="0" w:space="0" w:color="auto"/>
        <w:bottom w:val="none" w:sz="0" w:space="0" w:color="auto"/>
        <w:right w:val="none" w:sz="0" w:space="0" w:color="auto"/>
      </w:divBdr>
    </w:div>
    <w:div w:id="645545651">
      <w:bodyDiv w:val="1"/>
      <w:marLeft w:val="0"/>
      <w:marRight w:val="0"/>
      <w:marTop w:val="0"/>
      <w:marBottom w:val="0"/>
      <w:divBdr>
        <w:top w:val="none" w:sz="0" w:space="0" w:color="auto"/>
        <w:left w:val="none" w:sz="0" w:space="0" w:color="auto"/>
        <w:bottom w:val="none" w:sz="0" w:space="0" w:color="auto"/>
        <w:right w:val="none" w:sz="0" w:space="0" w:color="auto"/>
      </w:divBdr>
    </w:div>
    <w:div w:id="662852068">
      <w:bodyDiv w:val="1"/>
      <w:marLeft w:val="0"/>
      <w:marRight w:val="0"/>
      <w:marTop w:val="0"/>
      <w:marBottom w:val="0"/>
      <w:divBdr>
        <w:top w:val="none" w:sz="0" w:space="0" w:color="auto"/>
        <w:left w:val="none" w:sz="0" w:space="0" w:color="auto"/>
        <w:bottom w:val="none" w:sz="0" w:space="0" w:color="auto"/>
        <w:right w:val="none" w:sz="0" w:space="0" w:color="auto"/>
      </w:divBdr>
    </w:div>
    <w:div w:id="689719251">
      <w:bodyDiv w:val="1"/>
      <w:marLeft w:val="0"/>
      <w:marRight w:val="0"/>
      <w:marTop w:val="0"/>
      <w:marBottom w:val="0"/>
      <w:divBdr>
        <w:top w:val="none" w:sz="0" w:space="0" w:color="auto"/>
        <w:left w:val="none" w:sz="0" w:space="0" w:color="auto"/>
        <w:bottom w:val="none" w:sz="0" w:space="0" w:color="auto"/>
        <w:right w:val="none" w:sz="0" w:space="0" w:color="auto"/>
      </w:divBdr>
    </w:div>
    <w:div w:id="730536860">
      <w:bodyDiv w:val="1"/>
      <w:marLeft w:val="0"/>
      <w:marRight w:val="0"/>
      <w:marTop w:val="0"/>
      <w:marBottom w:val="0"/>
      <w:divBdr>
        <w:top w:val="none" w:sz="0" w:space="0" w:color="auto"/>
        <w:left w:val="none" w:sz="0" w:space="0" w:color="auto"/>
        <w:bottom w:val="none" w:sz="0" w:space="0" w:color="auto"/>
        <w:right w:val="none" w:sz="0" w:space="0" w:color="auto"/>
      </w:divBdr>
    </w:div>
    <w:div w:id="737635997">
      <w:bodyDiv w:val="1"/>
      <w:marLeft w:val="0"/>
      <w:marRight w:val="0"/>
      <w:marTop w:val="0"/>
      <w:marBottom w:val="0"/>
      <w:divBdr>
        <w:top w:val="none" w:sz="0" w:space="0" w:color="auto"/>
        <w:left w:val="none" w:sz="0" w:space="0" w:color="auto"/>
        <w:bottom w:val="none" w:sz="0" w:space="0" w:color="auto"/>
        <w:right w:val="none" w:sz="0" w:space="0" w:color="auto"/>
      </w:divBdr>
    </w:div>
    <w:div w:id="744759779">
      <w:bodyDiv w:val="1"/>
      <w:marLeft w:val="0"/>
      <w:marRight w:val="0"/>
      <w:marTop w:val="0"/>
      <w:marBottom w:val="0"/>
      <w:divBdr>
        <w:top w:val="none" w:sz="0" w:space="0" w:color="auto"/>
        <w:left w:val="none" w:sz="0" w:space="0" w:color="auto"/>
        <w:bottom w:val="none" w:sz="0" w:space="0" w:color="auto"/>
        <w:right w:val="none" w:sz="0" w:space="0" w:color="auto"/>
      </w:divBdr>
    </w:div>
    <w:div w:id="748035845">
      <w:bodyDiv w:val="1"/>
      <w:marLeft w:val="0"/>
      <w:marRight w:val="0"/>
      <w:marTop w:val="0"/>
      <w:marBottom w:val="0"/>
      <w:divBdr>
        <w:top w:val="none" w:sz="0" w:space="0" w:color="auto"/>
        <w:left w:val="none" w:sz="0" w:space="0" w:color="auto"/>
        <w:bottom w:val="none" w:sz="0" w:space="0" w:color="auto"/>
        <w:right w:val="none" w:sz="0" w:space="0" w:color="auto"/>
      </w:divBdr>
    </w:div>
    <w:div w:id="759107276">
      <w:bodyDiv w:val="1"/>
      <w:marLeft w:val="0"/>
      <w:marRight w:val="0"/>
      <w:marTop w:val="0"/>
      <w:marBottom w:val="0"/>
      <w:divBdr>
        <w:top w:val="none" w:sz="0" w:space="0" w:color="auto"/>
        <w:left w:val="none" w:sz="0" w:space="0" w:color="auto"/>
        <w:bottom w:val="none" w:sz="0" w:space="0" w:color="auto"/>
        <w:right w:val="none" w:sz="0" w:space="0" w:color="auto"/>
      </w:divBdr>
    </w:div>
    <w:div w:id="772898404">
      <w:bodyDiv w:val="1"/>
      <w:marLeft w:val="0"/>
      <w:marRight w:val="0"/>
      <w:marTop w:val="0"/>
      <w:marBottom w:val="0"/>
      <w:divBdr>
        <w:top w:val="none" w:sz="0" w:space="0" w:color="auto"/>
        <w:left w:val="none" w:sz="0" w:space="0" w:color="auto"/>
        <w:bottom w:val="none" w:sz="0" w:space="0" w:color="auto"/>
        <w:right w:val="none" w:sz="0" w:space="0" w:color="auto"/>
      </w:divBdr>
    </w:div>
    <w:div w:id="792552949">
      <w:bodyDiv w:val="1"/>
      <w:marLeft w:val="0"/>
      <w:marRight w:val="0"/>
      <w:marTop w:val="0"/>
      <w:marBottom w:val="0"/>
      <w:divBdr>
        <w:top w:val="none" w:sz="0" w:space="0" w:color="auto"/>
        <w:left w:val="none" w:sz="0" w:space="0" w:color="auto"/>
        <w:bottom w:val="none" w:sz="0" w:space="0" w:color="auto"/>
        <w:right w:val="none" w:sz="0" w:space="0" w:color="auto"/>
      </w:divBdr>
    </w:div>
    <w:div w:id="794522416">
      <w:bodyDiv w:val="1"/>
      <w:marLeft w:val="0"/>
      <w:marRight w:val="0"/>
      <w:marTop w:val="0"/>
      <w:marBottom w:val="0"/>
      <w:divBdr>
        <w:top w:val="none" w:sz="0" w:space="0" w:color="auto"/>
        <w:left w:val="none" w:sz="0" w:space="0" w:color="auto"/>
        <w:bottom w:val="none" w:sz="0" w:space="0" w:color="auto"/>
        <w:right w:val="none" w:sz="0" w:space="0" w:color="auto"/>
      </w:divBdr>
    </w:div>
    <w:div w:id="800466057">
      <w:bodyDiv w:val="1"/>
      <w:marLeft w:val="0"/>
      <w:marRight w:val="0"/>
      <w:marTop w:val="0"/>
      <w:marBottom w:val="0"/>
      <w:divBdr>
        <w:top w:val="none" w:sz="0" w:space="0" w:color="auto"/>
        <w:left w:val="none" w:sz="0" w:space="0" w:color="auto"/>
        <w:bottom w:val="none" w:sz="0" w:space="0" w:color="auto"/>
        <w:right w:val="none" w:sz="0" w:space="0" w:color="auto"/>
      </w:divBdr>
    </w:div>
    <w:div w:id="809513958">
      <w:bodyDiv w:val="1"/>
      <w:marLeft w:val="0"/>
      <w:marRight w:val="0"/>
      <w:marTop w:val="0"/>
      <w:marBottom w:val="0"/>
      <w:divBdr>
        <w:top w:val="none" w:sz="0" w:space="0" w:color="auto"/>
        <w:left w:val="none" w:sz="0" w:space="0" w:color="auto"/>
        <w:bottom w:val="none" w:sz="0" w:space="0" w:color="auto"/>
        <w:right w:val="none" w:sz="0" w:space="0" w:color="auto"/>
      </w:divBdr>
    </w:div>
    <w:div w:id="845553063">
      <w:bodyDiv w:val="1"/>
      <w:marLeft w:val="0"/>
      <w:marRight w:val="0"/>
      <w:marTop w:val="0"/>
      <w:marBottom w:val="0"/>
      <w:divBdr>
        <w:top w:val="none" w:sz="0" w:space="0" w:color="auto"/>
        <w:left w:val="none" w:sz="0" w:space="0" w:color="auto"/>
        <w:bottom w:val="none" w:sz="0" w:space="0" w:color="auto"/>
        <w:right w:val="none" w:sz="0" w:space="0" w:color="auto"/>
      </w:divBdr>
    </w:div>
    <w:div w:id="856847137">
      <w:bodyDiv w:val="1"/>
      <w:marLeft w:val="0"/>
      <w:marRight w:val="0"/>
      <w:marTop w:val="0"/>
      <w:marBottom w:val="0"/>
      <w:divBdr>
        <w:top w:val="none" w:sz="0" w:space="0" w:color="auto"/>
        <w:left w:val="none" w:sz="0" w:space="0" w:color="auto"/>
        <w:bottom w:val="none" w:sz="0" w:space="0" w:color="auto"/>
        <w:right w:val="none" w:sz="0" w:space="0" w:color="auto"/>
      </w:divBdr>
    </w:div>
    <w:div w:id="863371678">
      <w:bodyDiv w:val="1"/>
      <w:marLeft w:val="0"/>
      <w:marRight w:val="0"/>
      <w:marTop w:val="0"/>
      <w:marBottom w:val="0"/>
      <w:divBdr>
        <w:top w:val="none" w:sz="0" w:space="0" w:color="auto"/>
        <w:left w:val="none" w:sz="0" w:space="0" w:color="auto"/>
        <w:bottom w:val="none" w:sz="0" w:space="0" w:color="auto"/>
        <w:right w:val="none" w:sz="0" w:space="0" w:color="auto"/>
      </w:divBdr>
    </w:div>
    <w:div w:id="881091440">
      <w:bodyDiv w:val="1"/>
      <w:marLeft w:val="0"/>
      <w:marRight w:val="0"/>
      <w:marTop w:val="0"/>
      <w:marBottom w:val="0"/>
      <w:divBdr>
        <w:top w:val="none" w:sz="0" w:space="0" w:color="auto"/>
        <w:left w:val="none" w:sz="0" w:space="0" w:color="auto"/>
        <w:bottom w:val="none" w:sz="0" w:space="0" w:color="auto"/>
        <w:right w:val="none" w:sz="0" w:space="0" w:color="auto"/>
      </w:divBdr>
    </w:div>
    <w:div w:id="917137566">
      <w:bodyDiv w:val="1"/>
      <w:marLeft w:val="0"/>
      <w:marRight w:val="0"/>
      <w:marTop w:val="0"/>
      <w:marBottom w:val="0"/>
      <w:divBdr>
        <w:top w:val="none" w:sz="0" w:space="0" w:color="auto"/>
        <w:left w:val="none" w:sz="0" w:space="0" w:color="auto"/>
        <w:bottom w:val="none" w:sz="0" w:space="0" w:color="auto"/>
        <w:right w:val="none" w:sz="0" w:space="0" w:color="auto"/>
      </w:divBdr>
    </w:div>
    <w:div w:id="941914287">
      <w:bodyDiv w:val="1"/>
      <w:marLeft w:val="0"/>
      <w:marRight w:val="0"/>
      <w:marTop w:val="0"/>
      <w:marBottom w:val="0"/>
      <w:divBdr>
        <w:top w:val="none" w:sz="0" w:space="0" w:color="auto"/>
        <w:left w:val="none" w:sz="0" w:space="0" w:color="auto"/>
        <w:bottom w:val="none" w:sz="0" w:space="0" w:color="auto"/>
        <w:right w:val="none" w:sz="0" w:space="0" w:color="auto"/>
      </w:divBdr>
    </w:div>
    <w:div w:id="943540599">
      <w:bodyDiv w:val="1"/>
      <w:marLeft w:val="0"/>
      <w:marRight w:val="0"/>
      <w:marTop w:val="0"/>
      <w:marBottom w:val="0"/>
      <w:divBdr>
        <w:top w:val="none" w:sz="0" w:space="0" w:color="auto"/>
        <w:left w:val="none" w:sz="0" w:space="0" w:color="auto"/>
        <w:bottom w:val="none" w:sz="0" w:space="0" w:color="auto"/>
        <w:right w:val="none" w:sz="0" w:space="0" w:color="auto"/>
      </w:divBdr>
    </w:div>
    <w:div w:id="950433063">
      <w:bodyDiv w:val="1"/>
      <w:marLeft w:val="0"/>
      <w:marRight w:val="0"/>
      <w:marTop w:val="0"/>
      <w:marBottom w:val="0"/>
      <w:divBdr>
        <w:top w:val="none" w:sz="0" w:space="0" w:color="auto"/>
        <w:left w:val="none" w:sz="0" w:space="0" w:color="auto"/>
        <w:bottom w:val="none" w:sz="0" w:space="0" w:color="auto"/>
        <w:right w:val="none" w:sz="0" w:space="0" w:color="auto"/>
      </w:divBdr>
    </w:div>
    <w:div w:id="956519915">
      <w:bodyDiv w:val="1"/>
      <w:marLeft w:val="0"/>
      <w:marRight w:val="0"/>
      <w:marTop w:val="0"/>
      <w:marBottom w:val="0"/>
      <w:divBdr>
        <w:top w:val="none" w:sz="0" w:space="0" w:color="auto"/>
        <w:left w:val="none" w:sz="0" w:space="0" w:color="auto"/>
        <w:bottom w:val="none" w:sz="0" w:space="0" w:color="auto"/>
        <w:right w:val="none" w:sz="0" w:space="0" w:color="auto"/>
      </w:divBdr>
    </w:div>
    <w:div w:id="980156657">
      <w:bodyDiv w:val="1"/>
      <w:marLeft w:val="0"/>
      <w:marRight w:val="0"/>
      <w:marTop w:val="0"/>
      <w:marBottom w:val="0"/>
      <w:divBdr>
        <w:top w:val="none" w:sz="0" w:space="0" w:color="auto"/>
        <w:left w:val="none" w:sz="0" w:space="0" w:color="auto"/>
        <w:bottom w:val="none" w:sz="0" w:space="0" w:color="auto"/>
        <w:right w:val="none" w:sz="0" w:space="0" w:color="auto"/>
      </w:divBdr>
    </w:div>
    <w:div w:id="984167693">
      <w:bodyDiv w:val="1"/>
      <w:marLeft w:val="0"/>
      <w:marRight w:val="0"/>
      <w:marTop w:val="0"/>
      <w:marBottom w:val="0"/>
      <w:divBdr>
        <w:top w:val="none" w:sz="0" w:space="0" w:color="auto"/>
        <w:left w:val="none" w:sz="0" w:space="0" w:color="auto"/>
        <w:bottom w:val="none" w:sz="0" w:space="0" w:color="auto"/>
        <w:right w:val="none" w:sz="0" w:space="0" w:color="auto"/>
      </w:divBdr>
    </w:div>
    <w:div w:id="998312907">
      <w:bodyDiv w:val="1"/>
      <w:marLeft w:val="0"/>
      <w:marRight w:val="0"/>
      <w:marTop w:val="0"/>
      <w:marBottom w:val="0"/>
      <w:divBdr>
        <w:top w:val="none" w:sz="0" w:space="0" w:color="auto"/>
        <w:left w:val="none" w:sz="0" w:space="0" w:color="auto"/>
        <w:bottom w:val="none" w:sz="0" w:space="0" w:color="auto"/>
        <w:right w:val="none" w:sz="0" w:space="0" w:color="auto"/>
      </w:divBdr>
    </w:div>
    <w:div w:id="1035042184">
      <w:bodyDiv w:val="1"/>
      <w:marLeft w:val="0"/>
      <w:marRight w:val="0"/>
      <w:marTop w:val="0"/>
      <w:marBottom w:val="0"/>
      <w:divBdr>
        <w:top w:val="none" w:sz="0" w:space="0" w:color="auto"/>
        <w:left w:val="none" w:sz="0" w:space="0" w:color="auto"/>
        <w:bottom w:val="none" w:sz="0" w:space="0" w:color="auto"/>
        <w:right w:val="none" w:sz="0" w:space="0" w:color="auto"/>
      </w:divBdr>
    </w:div>
    <w:div w:id="1071734334">
      <w:bodyDiv w:val="1"/>
      <w:marLeft w:val="0"/>
      <w:marRight w:val="0"/>
      <w:marTop w:val="0"/>
      <w:marBottom w:val="0"/>
      <w:divBdr>
        <w:top w:val="none" w:sz="0" w:space="0" w:color="auto"/>
        <w:left w:val="none" w:sz="0" w:space="0" w:color="auto"/>
        <w:bottom w:val="none" w:sz="0" w:space="0" w:color="auto"/>
        <w:right w:val="none" w:sz="0" w:space="0" w:color="auto"/>
      </w:divBdr>
    </w:div>
    <w:div w:id="1076822561">
      <w:bodyDiv w:val="1"/>
      <w:marLeft w:val="0"/>
      <w:marRight w:val="0"/>
      <w:marTop w:val="0"/>
      <w:marBottom w:val="0"/>
      <w:divBdr>
        <w:top w:val="none" w:sz="0" w:space="0" w:color="auto"/>
        <w:left w:val="none" w:sz="0" w:space="0" w:color="auto"/>
        <w:bottom w:val="none" w:sz="0" w:space="0" w:color="auto"/>
        <w:right w:val="none" w:sz="0" w:space="0" w:color="auto"/>
      </w:divBdr>
    </w:div>
    <w:div w:id="1085806519">
      <w:bodyDiv w:val="1"/>
      <w:marLeft w:val="0"/>
      <w:marRight w:val="0"/>
      <w:marTop w:val="0"/>
      <w:marBottom w:val="0"/>
      <w:divBdr>
        <w:top w:val="none" w:sz="0" w:space="0" w:color="auto"/>
        <w:left w:val="none" w:sz="0" w:space="0" w:color="auto"/>
        <w:bottom w:val="none" w:sz="0" w:space="0" w:color="auto"/>
        <w:right w:val="none" w:sz="0" w:space="0" w:color="auto"/>
      </w:divBdr>
    </w:div>
    <w:div w:id="1094668628">
      <w:bodyDiv w:val="1"/>
      <w:marLeft w:val="0"/>
      <w:marRight w:val="0"/>
      <w:marTop w:val="0"/>
      <w:marBottom w:val="0"/>
      <w:divBdr>
        <w:top w:val="none" w:sz="0" w:space="0" w:color="auto"/>
        <w:left w:val="none" w:sz="0" w:space="0" w:color="auto"/>
        <w:bottom w:val="none" w:sz="0" w:space="0" w:color="auto"/>
        <w:right w:val="none" w:sz="0" w:space="0" w:color="auto"/>
      </w:divBdr>
    </w:div>
    <w:div w:id="1108311711">
      <w:bodyDiv w:val="1"/>
      <w:marLeft w:val="0"/>
      <w:marRight w:val="0"/>
      <w:marTop w:val="0"/>
      <w:marBottom w:val="0"/>
      <w:divBdr>
        <w:top w:val="none" w:sz="0" w:space="0" w:color="auto"/>
        <w:left w:val="none" w:sz="0" w:space="0" w:color="auto"/>
        <w:bottom w:val="none" w:sz="0" w:space="0" w:color="auto"/>
        <w:right w:val="none" w:sz="0" w:space="0" w:color="auto"/>
      </w:divBdr>
    </w:div>
    <w:div w:id="1109742885">
      <w:bodyDiv w:val="1"/>
      <w:marLeft w:val="0"/>
      <w:marRight w:val="0"/>
      <w:marTop w:val="0"/>
      <w:marBottom w:val="0"/>
      <w:divBdr>
        <w:top w:val="none" w:sz="0" w:space="0" w:color="auto"/>
        <w:left w:val="none" w:sz="0" w:space="0" w:color="auto"/>
        <w:bottom w:val="none" w:sz="0" w:space="0" w:color="auto"/>
        <w:right w:val="none" w:sz="0" w:space="0" w:color="auto"/>
      </w:divBdr>
    </w:div>
    <w:div w:id="1116946947">
      <w:bodyDiv w:val="1"/>
      <w:marLeft w:val="0"/>
      <w:marRight w:val="0"/>
      <w:marTop w:val="0"/>
      <w:marBottom w:val="0"/>
      <w:divBdr>
        <w:top w:val="none" w:sz="0" w:space="0" w:color="auto"/>
        <w:left w:val="none" w:sz="0" w:space="0" w:color="auto"/>
        <w:bottom w:val="none" w:sz="0" w:space="0" w:color="auto"/>
        <w:right w:val="none" w:sz="0" w:space="0" w:color="auto"/>
      </w:divBdr>
    </w:div>
    <w:div w:id="1159881949">
      <w:bodyDiv w:val="1"/>
      <w:marLeft w:val="0"/>
      <w:marRight w:val="0"/>
      <w:marTop w:val="0"/>
      <w:marBottom w:val="0"/>
      <w:divBdr>
        <w:top w:val="none" w:sz="0" w:space="0" w:color="auto"/>
        <w:left w:val="none" w:sz="0" w:space="0" w:color="auto"/>
        <w:bottom w:val="none" w:sz="0" w:space="0" w:color="auto"/>
        <w:right w:val="none" w:sz="0" w:space="0" w:color="auto"/>
      </w:divBdr>
      <w:divsChild>
        <w:div w:id="72509655">
          <w:marLeft w:val="0"/>
          <w:marRight w:val="0"/>
          <w:marTop w:val="0"/>
          <w:marBottom w:val="300"/>
          <w:divBdr>
            <w:top w:val="none" w:sz="0" w:space="0" w:color="auto"/>
            <w:left w:val="none" w:sz="0" w:space="0" w:color="auto"/>
            <w:bottom w:val="none" w:sz="0" w:space="0" w:color="auto"/>
            <w:right w:val="none" w:sz="0" w:space="0" w:color="auto"/>
          </w:divBdr>
          <w:divsChild>
            <w:div w:id="3947387">
              <w:marLeft w:val="0"/>
              <w:marRight w:val="0"/>
              <w:marTop w:val="0"/>
              <w:marBottom w:val="0"/>
              <w:divBdr>
                <w:top w:val="none" w:sz="0" w:space="0" w:color="auto"/>
                <w:left w:val="none" w:sz="0" w:space="0" w:color="auto"/>
                <w:bottom w:val="none" w:sz="0" w:space="0" w:color="auto"/>
                <w:right w:val="none" w:sz="0" w:space="0" w:color="auto"/>
              </w:divBdr>
            </w:div>
          </w:divsChild>
        </w:div>
        <w:div w:id="282923182">
          <w:marLeft w:val="0"/>
          <w:marRight w:val="0"/>
          <w:marTop w:val="100"/>
          <w:marBottom w:val="100"/>
          <w:divBdr>
            <w:top w:val="none" w:sz="0" w:space="0" w:color="auto"/>
            <w:left w:val="none" w:sz="0" w:space="0" w:color="auto"/>
            <w:bottom w:val="none" w:sz="0" w:space="0" w:color="auto"/>
            <w:right w:val="none" w:sz="0" w:space="0" w:color="auto"/>
          </w:divBdr>
          <w:divsChild>
            <w:div w:id="1360862290">
              <w:marLeft w:val="0"/>
              <w:marRight w:val="0"/>
              <w:marTop w:val="0"/>
              <w:marBottom w:val="0"/>
              <w:divBdr>
                <w:top w:val="none" w:sz="0" w:space="0" w:color="auto"/>
                <w:left w:val="none" w:sz="0" w:space="0" w:color="auto"/>
                <w:bottom w:val="none" w:sz="0" w:space="0" w:color="auto"/>
                <w:right w:val="none" w:sz="0" w:space="0" w:color="auto"/>
              </w:divBdr>
              <w:divsChild>
                <w:div w:id="3336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20352">
      <w:bodyDiv w:val="1"/>
      <w:marLeft w:val="0"/>
      <w:marRight w:val="0"/>
      <w:marTop w:val="0"/>
      <w:marBottom w:val="0"/>
      <w:divBdr>
        <w:top w:val="none" w:sz="0" w:space="0" w:color="auto"/>
        <w:left w:val="none" w:sz="0" w:space="0" w:color="auto"/>
        <w:bottom w:val="none" w:sz="0" w:space="0" w:color="auto"/>
        <w:right w:val="none" w:sz="0" w:space="0" w:color="auto"/>
      </w:divBdr>
    </w:div>
    <w:div w:id="1176070422">
      <w:bodyDiv w:val="1"/>
      <w:marLeft w:val="0"/>
      <w:marRight w:val="0"/>
      <w:marTop w:val="0"/>
      <w:marBottom w:val="0"/>
      <w:divBdr>
        <w:top w:val="none" w:sz="0" w:space="0" w:color="auto"/>
        <w:left w:val="none" w:sz="0" w:space="0" w:color="auto"/>
        <w:bottom w:val="none" w:sz="0" w:space="0" w:color="auto"/>
        <w:right w:val="none" w:sz="0" w:space="0" w:color="auto"/>
      </w:divBdr>
    </w:div>
    <w:div w:id="1198007731">
      <w:bodyDiv w:val="1"/>
      <w:marLeft w:val="0"/>
      <w:marRight w:val="0"/>
      <w:marTop w:val="0"/>
      <w:marBottom w:val="0"/>
      <w:divBdr>
        <w:top w:val="none" w:sz="0" w:space="0" w:color="auto"/>
        <w:left w:val="none" w:sz="0" w:space="0" w:color="auto"/>
        <w:bottom w:val="none" w:sz="0" w:space="0" w:color="auto"/>
        <w:right w:val="none" w:sz="0" w:space="0" w:color="auto"/>
      </w:divBdr>
    </w:div>
    <w:div w:id="1200782348">
      <w:bodyDiv w:val="1"/>
      <w:marLeft w:val="0"/>
      <w:marRight w:val="0"/>
      <w:marTop w:val="0"/>
      <w:marBottom w:val="0"/>
      <w:divBdr>
        <w:top w:val="none" w:sz="0" w:space="0" w:color="auto"/>
        <w:left w:val="none" w:sz="0" w:space="0" w:color="auto"/>
        <w:bottom w:val="none" w:sz="0" w:space="0" w:color="auto"/>
        <w:right w:val="none" w:sz="0" w:space="0" w:color="auto"/>
      </w:divBdr>
    </w:div>
    <w:div w:id="1209149604">
      <w:bodyDiv w:val="1"/>
      <w:marLeft w:val="0"/>
      <w:marRight w:val="0"/>
      <w:marTop w:val="0"/>
      <w:marBottom w:val="0"/>
      <w:divBdr>
        <w:top w:val="none" w:sz="0" w:space="0" w:color="auto"/>
        <w:left w:val="none" w:sz="0" w:space="0" w:color="auto"/>
        <w:bottom w:val="none" w:sz="0" w:space="0" w:color="auto"/>
        <w:right w:val="none" w:sz="0" w:space="0" w:color="auto"/>
      </w:divBdr>
    </w:div>
    <w:div w:id="1211265686">
      <w:bodyDiv w:val="1"/>
      <w:marLeft w:val="0"/>
      <w:marRight w:val="0"/>
      <w:marTop w:val="0"/>
      <w:marBottom w:val="0"/>
      <w:divBdr>
        <w:top w:val="none" w:sz="0" w:space="0" w:color="auto"/>
        <w:left w:val="none" w:sz="0" w:space="0" w:color="auto"/>
        <w:bottom w:val="none" w:sz="0" w:space="0" w:color="auto"/>
        <w:right w:val="none" w:sz="0" w:space="0" w:color="auto"/>
      </w:divBdr>
    </w:div>
    <w:div w:id="1215386959">
      <w:bodyDiv w:val="1"/>
      <w:marLeft w:val="0"/>
      <w:marRight w:val="0"/>
      <w:marTop w:val="0"/>
      <w:marBottom w:val="0"/>
      <w:divBdr>
        <w:top w:val="none" w:sz="0" w:space="0" w:color="auto"/>
        <w:left w:val="none" w:sz="0" w:space="0" w:color="auto"/>
        <w:bottom w:val="none" w:sz="0" w:space="0" w:color="auto"/>
        <w:right w:val="none" w:sz="0" w:space="0" w:color="auto"/>
      </w:divBdr>
    </w:div>
    <w:div w:id="1227301370">
      <w:bodyDiv w:val="1"/>
      <w:marLeft w:val="0"/>
      <w:marRight w:val="0"/>
      <w:marTop w:val="0"/>
      <w:marBottom w:val="0"/>
      <w:divBdr>
        <w:top w:val="none" w:sz="0" w:space="0" w:color="auto"/>
        <w:left w:val="none" w:sz="0" w:space="0" w:color="auto"/>
        <w:bottom w:val="none" w:sz="0" w:space="0" w:color="auto"/>
        <w:right w:val="none" w:sz="0" w:space="0" w:color="auto"/>
      </w:divBdr>
    </w:div>
    <w:div w:id="1227493015">
      <w:bodyDiv w:val="1"/>
      <w:marLeft w:val="0"/>
      <w:marRight w:val="0"/>
      <w:marTop w:val="0"/>
      <w:marBottom w:val="0"/>
      <w:divBdr>
        <w:top w:val="none" w:sz="0" w:space="0" w:color="auto"/>
        <w:left w:val="none" w:sz="0" w:space="0" w:color="auto"/>
        <w:bottom w:val="none" w:sz="0" w:space="0" w:color="auto"/>
        <w:right w:val="none" w:sz="0" w:space="0" w:color="auto"/>
      </w:divBdr>
    </w:div>
    <w:div w:id="1242833543">
      <w:bodyDiv w:val="1"/>
      <w:marLeft w:val="0"/>
      <w:marRight w:val="0"/>
      <w:marTop w:val="0"/>
      <w:marBottom w:val="0"/>
      <w:divBdr>
        <w:top w:val="none" w:sz="0" w:space="0" w:color="auto"/>
        <w:left w:val="none" w:sz="0" w:space="0" w:color="auto"/>
        <w:bottom w:val="none" w:sz="0" w:space="0" w:color="auto"/>
        <w:right w:val="none" w:sz="0" w:space="0" w:color="auto"/>
      </w:divBdr>
    </w:div>
    <w:div w:id="1282489939">
      <w:bodyDiv w:val="1"/>
      <w:marLeft w:val="0"/>
      <w:marRight w:val="0"/>
      <w:marTop w:val="0"/>
      <w:marBottom w:val="0"/>
      <w:divBdr>
        <w:top w:val="none" w:sz="0" w:space="0" w:color="auto"/>
        <w:left w:val="none" w:sz="0" w:space="0" w:color="auto"/>
        <w:bottom w:val="none" w:sz="0" w:space="0" w:color="auto"/>
        <w:right w:val="none" w:sz="0" w:space="0" w:color="auto"/>
      </w:divBdr>
    </w:div>
    <w:div w:id="1294944268">
      <w:bodyDiv w:val="1"/>
      <w:marLeft w:val="0"/>
      <w:marRight w:val="0"/>
      <w:marTop w:val="0"/>
      <w:marBottom w:val="0"/>
      <w:divBdr>
        <w:top w:val="none" w:sz="0" w:space="0" w:color="auto"/>
        <w:left w:val="none" w:sz="0" w:space="0" w:color="auto"/>
        <w:bottom w:val="none" w:sz="0" w:space="0" w:color="auto"/>
        <w:right w:val="none" w:sz="0" w:space="0" w:color="auto"/>
      </w:divBdr>
    </w:div>
    <w:div w:id="1299265592">
      <w:bodyDiv w:val="1"/>
      <w:marLeft w:val="0"/>
      <w:marRight w:val="0"/>
      <w:marTop w:val="0"/>
      <w:marBottom w:val="0"/>
      <w:divBdr>
        <w:top w:val="none" w:sz="0" w:space="0" w:color="auto"/>
        <w:left w:val="none" w:sz="0" w:space="0" w:color="auto"/>
        <w:bottom w:val="none" w:sz="0" w:space="0" w:color="auto"/>
        <w:right w:val="none" w:sz="0" w:space="0" w:color="auto"/>
      </w:divBdr>
    </w:div>
    <w:div w:id="1341853964">
      <w:bodyDiv w:val="1"/>
      <w:marLeft w:val="0"/>
      <w:marRight w:val="0"/>
      <w:marTop w:val="0"/>
      <w:marBottom w:val="0"/>
      <w:divBdr>
        <w:top w:val="none" w:sz="0" w:space="0" w:color="auto"/>
        <w:left w:val="none" w:sz="0" w:space="0" w:color="auto"/>
        <w:bottom w:val="none" w:sz="0" w:space="0" w:color="auto"/>
        <w:right w:val="none" w:sz="0" w:space="0" w:color="auto"/>
      </w:divBdr>
    </w:div>
    <w:div w:id="1376469092">
      <w:bodyDiv w:val="1"/>
      <w:marLeft w:val="0"/>
      <w:marRight w:val="0"/>
      <w:marTop w:val="0"/>
      <w:marBottom w:val="0"/>
      <w:divBdr>
        <w:top w:val="none" w:sz="0" w:space="0" w:color="auto"/>
        <w:left w:val="none" w:sz="0" w:space="0" w:color="auto"/>
        <w:bottom w:val="none" w:sz="0" w:space="0" w:color="auto"/>
        <w:right w:val="none" w:sz="0" w:space="0" w:color="auto"/>
      </w:divBdr>
    </w:div>
    <w:div w:id="1382290767">
      <w:bodyDiv w:val="1"/>
      <w:marLeft w:val="0"/>
      <w:marRight w:val="0"/>
      <w:marTop w:val="0"/>
      <w:marBottom w:val="0"/>
      <w:divBdr>
        <w:top w:val="none" w:sz="0" w:space="0" w:color="auto"/>
        <w:left w:val="none" w:sz="0" w:space="0" w:color="auto"/>
        <w:bottom w:val="none" w:sz="0" w:space="0" w:color="auto"/>
        <w:right w:val="none" w:sz="0" w:space="0" w:color="auto"/>
      </w:divBdr>
    </w:div>
    <w:div w:id="1437865413">
      <w:bodyDiv w:val="1"/>
      <w:marLeft w:val="0"/>
      <w:marRight w:val="0"/>
      <w:marTop w:val="0"/>
      <w:marBottom w:val="0"/>
      <w:divBdr>
        <w:top w:val="none" w:sz="0" w:space="0" w:color="auto"/>
        <w:left w:val="none" w:sz="0" w:space="0" w:color="auto"/>
        <w:bottom w:val="none" w:sz="0" w:space="0" w:color="auto"/>
        <w:right w:val="none" w:sz="0" w:space="0" w:color="auto"/>
      </w:divBdr>
    </w:div>
    <w:div w:id="1465467929">
      <w:bodyDiv w:val="1"/>
      <w:marLeft w:val="0"/>
      <w:marRight w:val="0"/>
      <w:marTop w:val="0"/>
      <w:marBottom w:val="0"/>
      <w:divBdr>
        <w:top w:val="none" w:sz="0" w:space="0" w:color="auto"/>
        <w:left w:val="none" w:sz="0" w:space="0" w:color="auto"/>
        <w:bottom w:val="none" w:sz="0" w:space="0" w:color="auto"/>
        <w:right w:val="none" w:sz="0" w:space="0" w:color="auto"/>
      </w:divBdr>
    </w:div>
    <w:div w:id="1469711843">
      <w:bodyDiv w:val="1"/>
      <w:marLeft w:val="0"/>
      <w:marRight w:val="0"/>
      <w:marTop w:val="0"/>
      <w:marBottom w:val="0"/>
      <w:divBdr>
        <w:top w:val="none" w:sz="0" w:space="0" w:color="auto"/>
        <w:left w:val="none" w:sz="0" w:space="0" w:color="auto"/>
        <w:bottom w:val="none" w:sz="0" w:space="0" w:color="auto"/>
        <w:right w:val="none" w:sz="0" w:space="0" w:color="auto"/>
      </w:divBdr>
    </w:div>
    <w:div w:id="1483429685">
      <w:bodyDiv w:val="1"/>
      <w:marLeft w:val="0"/>
      <w:marRight w:val="0"/>
      <w:marTop w:val="0"/>
      <w:marBottom w:val="0"/>
      <w:divBdr>
        <w:top w:val="none" w:sz="0" w:space="0" w:color="auto"/>
        <w:left w:val="none" w:sz="0" w:space="0" w:color="auto"/>
        <w:bottom w:val="none" w:sz="0" w:space="0" w:color="auto"/>
        <w:right w:val="none" w:sz="0" w:space="0" w:color="auto"/>
      </w:divBdr>
    </w:div>
    <w:div w:id="1487547045">
      <w:bodyDiv w:val="1"/>
      <w:marLeft w:val="0"/>
      <w:marRight w:val="0"/>
      <w:marTop w:val="0"/>
      <w:marBottom w:val="0"/>
      <w:divBdr>
        <w:top w:val="none" w:sz="0" w:space="0" w:color="auto"/>
        <w:left w:val="none" w:sz="0" w:space="0" w:color="auto"/>
        <w:bottom w:val="none" w:sz="0" w:space="0" w:color="auto"/>
        <w:right w:val="none" w:sz="0" w:space="0" w:color="auto"/>
      </w:divBdr>
    </w:div>
    <w:div w:id="1497652749">
      <w:bodyDiv w:val="1"/>
      <w:marLeft w:val="0"/>
      <w:marRight w:val="0"/>
      <w:marTop w:val="0"/>
      <w:marBottom w:val="0"/>
      <w:divBdr>
        <w:top w:val="none" w:sz="0" w:space="0" w:color="auto"/>
        <w:left w:val="none" w:sz="0" w:space="0" w:color="auto"/>
        <w:bottom w:val="none" w:sz="0" w:space="0" w:color="auto"/>
        <w:right w:val="none" w:sz="0" w:space="0" w:color="auto"/>
      </w:divBdr>
    </w:div>
    <w:div w:id="1555969654">
      <w:bodyDiv w:val="1"/>
      <w:marLeft w:val="0"/>
      <w:marRight w:val="0"/>
      <w:marTop w:val="0"/>
      <w:marBottom w:val="0"/>
      <w:divBdr>
        <w:top w:val="none" w:sz="0" w:space="0" w:color="auto"/>
        <w:left w:val="none" w:sz="0" w:space="0" w:color="auto"/>
        <w:bottom w:val="none" w:sz="0" w:space="0" w:color="auto"/>
        <w:right w:val="none" w:sz="0" w:space="0" w:color="auto"/>
      </w:divBdr>
    </w:div>
    <w:div w:id="1672902763">
      <w:bodyDiv w:val="1"/>
      <w:marLeft w:val="0"/>
      <w:marRight w:val="0"/>
      <w:marTop w:val="0"/>
      <w:marBottom w:val="0"/>
      <w:divBdr>
        <w:top w:val="none" w:sz="0" w:space="0" w:color="auto"/>
        <w:left w:val="none" w:sz="0" w:space="0" w:color="auto"/>
        <w:bottom w:val="none" w:sz="0" w:space="0" w:color="auto"/>
        <w:right w:val="none" w:sz="0" w:space="0" w:color="auto"/>
      </w:divBdr>
    </w:div>
    <w:div w:id="1700350883">
      <w:bodyDiv w:val="1"/>
      <w:marLeft w:val="0"/>
      <w:marRight w:val="0"/>
      <w:marTop w:val="0"/>
      <w:marBottom w:val="0"/>
      <w:divBdr>
        <w:top w:val="none" w:sz="0" w:space="0" w:color="auto"/>
        <w:left w:val="none" w:sz="0" w:space="0" w:color="auto"/>
        <w:bottom w:val="none" w:sz="0" w:space="0" w:color="auto"/>
        <w:right w:val="none" w:sz="0" w:space="0" w:color="auto"/>
      </w:divBdr>
    </w:div>
    <w:div w:id="1701315153">
      <w:bodyDiv w:val="1"/>
      <w:marLeft w:val="0"/>
      <w:marRight w:val="0"/>
      <w:marTop w:val="0"/>
      <w:marBottom w:val="0"/>
      <w:divBdr>
        <w:top w:val="none" w:sz="0" w:space="0" w:color="auto"/>
        <w:left w:val="none" w:sz="0" w:space="0" w:color="auto"/>
        <w:bottom w:val="none" w:sz="0" w:space="0" w:color="auto"/>
        <w:right w:val="none" w:sz="0" w:space="0" w:color="auto"/>
      </w:divBdr>
    </w:div>
    <w:div w:id="1724328151">
      <w:bodyDiv w:val="1"/>
      <w:marLeft w:val="0"/>
      <w:marRight w:val="0"/>
      <w:marTop w:val="0"/>
      <w:marBottom w:val="0"/>
      <w:divBdr>
        <w:top w:val="none" w:sz="0" w:space="0" w:color="auto"/>
        <w:left w:val="none" w:sz="0" w:space="0" w:color="auto"/>
        <w:bottom w:val="none" w:sz="0" w:space="0" w:color="auto"/>
        <w:right w:val="none" w:sz="0" w:space="0" w:color="auto"/>
      </w:divBdr>
    </w:div>
    <w:div w:id="1728987300">
      <w:bodyDiv w:val="1"/>
      <w:marLeft w:val="0"/>
      <w:marRight w:val="0"/>
      <w:marTop w:val="0"/>
      <w:marBottom w:val="0"/>
      <w:divBdr>
        <w:top w:val="none" w:sz="0" w:space="0" w:color="auto"/>
        <w:left w:val="none" w:sz="0" w:space="0" w:color="auto"/>
        <w:bottom w:val="none" w:sz="0" w:space="0" w:color="auto"/>
        <w:right w:val="none" w:sz="0" w:space="0" w:color="auto"/>
      </w:divBdr>
    </w:div>
    <w:div w:id="1750957192">
      <w:bodyDiv w:val="1"/>
      <w:marLeft w:val="0"/>
      <w:marRight w:val="0"/>
      <w:marTop w:val="0"/>
      <w:marBottom w:val="0"/>
      <w:divBdr>
        <w:top w:val="none" w:sz="0" w:space="0" w:color="auto"/>
        <w:left w:val="none" w:sz="0" w:space="0" w:color="auto"/>
        <w:bottom w:val="none" w:sz="0" w:space="0" w:color="auto"/>
        <w:right w:val="none" w:sz="0" w:space="0" w:color="auto"/>
      </w:divBdr>
    </w:div>
    <w:div w:id="1789201016">
      <w:bodyDiv w:val="1"/>
      <w:marLeft w:val="0"/>
      <w:marRight w:val="0"/>
      <w:marTop w:val="0"/>
      <w:marBottom w:val="0"/>
      <w:divBdr>
        <w:top w:val="none" w:sz="0" w:space="0" w:color="auto"/>
        <w:left w:val="none" w:sz="0" w:space="0" w:color="auto"/>
        <w:bottom w:val="none" w:sz="0" w:space="0" w:color="auto"/>
        <w:right w:val="none" w:sz="0" w:space="0" w:color="auto"/>
      </w:divBdr>
    </w:div>
    <w:div w:id="1791237502">
      <w:bodyDiv w:val="1"/>
      <w:marLeft w:val="0"/>
      <w:marRight w:val="0"/>
      <w:marTop w:val="0"/>
      <w:marBottom w:val="0"/>
      <w:divBdr>
        <w:top w:val="none" w:sz="0" w:space="0" w:color="auto"/>
        <w:left w:val="none" w:sz="0" w:space="0" w:color="auto"/>
        <w:bottom w:val="none" w:sz="0" w:space="0" w:color="auto"/>
        <w:right w:val="none" w:sz="0" w:space="0" w:color="auto"/>
      </w:divBdr>
    </w:div>
    <w:div w:id="1803841847">
      <w:bodyDiv w:val="1"/>
      <w:marLeft w:val="0"/>
      <w:marRight w:val="0"/>
      <w:marTop w:val="0"/>
      <w:marBottom w:val="0"/>
      <w:divBdr>
        <w:top w:val="none" w:sz="0" w:space="0" w:color="auto"/>
        <w:left w:val="none" w:sz="0" w:space="0" w:color="auto"/>
        <w:bottom w:val="none" w:sz="0" w:space="0" w:color="auto"/>
        <w:right w:val="none" w:sz="0" w:space="0" w:color="auto"/>
      </w:divBdr>
    </w:div>
    <w:div w:id="1809590122">
      <w:bodyDiv w:val="1"/>
      <w:marLeft w:val="0"/>
      <w:marRight w:val="0"/>
      <w:marTop w:val="0"/>
      <w:marBottom w:val="0"/>
      <w:divBdr>
        <w:top w:val="none" w:sz="0" w:space="0" w:color="auto"/>
        <w:left w:val="none" w:sz="0" w:space="0" w:color="auto"/>
        <w:bottom w:val="none" w:sz="0" w:space="0" w:color="auto"/>
        <w:right w:val="none" w:sz="0" w:space="0" w:color="auto"/>
      </w:divBdr>
    </w:div>
    <w:div w:id="1833179287">
      <w:bodyDiv w:val="1"/>
      <w:marLeft w:val="0"/>
      <w:marRight w:val="0"/>
      <w:marTop w:val="0"/>
      <w:marBottom w:val="0"/>
      <w:divBdr>
        <w:top w:val="none" w:sz="0" w:space="0" w:color="auto"/>
        <w:left w:val="none" w:sz="0" w:space="0" w:color="auto"/>
        <w:bottom w:val="none" w:sz="0" w:space="0" w:color="auto"/>
        <w:right w:val="none" w:sz="0" w:space="0" w:color="auto"/>
      </w:divBdr>
    </w:div>
    <w:div w:id="1833183281">
      <w:bodyDiv w:val="1"/>
      <w:marLeft w:val="0"/>
      <w:marRight w:val="0"/>
      <w:marTop w:val="0"/>
      <w:marBottom w:val="0"/>
      <w:divBdr>
        <w:top w:val="none" w:sz="0" w:space="0" w:color="auto"/>
        <w:left w:val="none" w:sz="0" w:space="0" w:color="auto"/>
        <w:bottom w:val="none" w:sz="0" w:space="0" w:color="auto"/>
        <w:right w:val="none" w:sz="0" w:space="0" w:color="auto"/>
      </w:divBdr>
    </w:div>
    <w:div w:id="1835337187">
      <w:bodyDiv w:val="1"/>
      <w:marLeft w:val="0"/>
      <w:marRight w:val="0"/>
      <w:marTop w:val="0"/>
      <w:marBottom w:val="0"/>
      <w:divBdr>
        <w:top w:val="none" w:sz="0" w:space="0" w:color="auto"/>
        <w:left w:val="none" w:sz="0" w:space="0" w:color="auto"/>
        <w:bottom w:val="none" w:sz="0" w:space="0" w:color="auto"/>
        <w:right w:val="none" w:sz="0" w:space="0" w:color="auto"/>
      </w:divBdr>
    </w:div>
    <w:div w:id="1935092835">
      <w:bodyDiv w:val="1"/>
      <w:marLeft w:val="0"/>
      <w:marRight w:val="0"/>
      <w:marTop w:val="0"/>
      <w:marBottom w:val="0"/>
      <w:divBdr>
        <w:top w:val="none" w:sz="0" w:space="0" w:color="auto"/>
        <w:left w:val="none" w:sz="0" w:space="0" w:color="auto"/>
        <w:bottom w:val="none" w:sz="0" w:space="0" w:color="auto"/>
        <w:right w:val="none" w:sz="0" w:space="0" w:color="auto"/>
      </w:divBdr>
    </w:div>
    <w:div w:id="1936744437">
      <w:bodyDiv w:val="1"/>
      <w:marLeft w:val="0"/>
      <w:marRight w:val="0"/>
      <w:marTop w:val="0"/>
      <w:marBottom w:val="0"/>
      <w:divBdr>
        <w:top w:val="none" w:sz="0" w:space="0" w:color="auto"/>
        <w:left w:val="none" w:sz="0" w:space="0" w:color="auto"/>
        <w:bottom w:val="none" w:sz="0" w:space="0" w:color="auto"/>
        <w:right w:val="none" w:sz="0" w:space="0" w:color="auto"/>
      </w:divBdr>
    </w:div>
    <w:div w:id="2001880223">
      <w:bodyDiv w:val="1"/>
      <w:marLeft w:val="0"/>
      <w:marRight w:val="0"/>
      <w:marTop w:val="0"/>
      <w:marBottom w:val="0"/>
      <w:divBdr>
        <w:top w:val="none" w:sz="0" w:space="0" w:color="auto"/>
        <w:left w:val="none" w:sz="0" w:space="0" w:color="auto"/>
        <w:bottom w:val="none" w:sz="0" w:space="0" w:color="auto"/>
        <w:right w:val="none" w:sz="0" w:space="0" w:color="auto"/>
      </w:divBdr>
    </w:div>
    <w:div w:id="2003266760">
      <w:bodyDiv w:val="1"/>
      <w:marLeft w:val="0"/>
      <w:marRight w:val="0"/>
      <w:marTop w:val="0"/>
      <w:marBottom w:val="0"/>
      <w:divBdr>
        <w:top w:val="none" w:sz="0" w:space="0" w:color="auto"/>
        <w:left w:val="none" w:sz="0" w:space="0" w:color="auto"/>
        <w:bottom w:val="none" w:sz="0" w:space="0" w:color="auto"/>
        <w:right w:val="none" w:sz="0" w:space="0" w:color="auto"/>
      </w:divBdr>
    </w:div>
    <w:div w:id="2019888217">
      <w:bodyDiv w:val="1"/>
      <w:marLeft w:val="0"/>
      <w:marRight w:val="0"/>
      <w:marTop w:val="0"/>
      <w:marBottom w:val="0"/>
      <w:divBdr>
        <w:top w:val="none" w:sz="0" w:space="0" w:color="auto"/>
        <w:left w:val="none" w:sz="0" w:space="0" w:color="auto"/>
        <w:bottom w:val="none" w:sz="0" w:space="0" w:color="auto"/>
        <w:right w:val="none" w:sz="0" w:space="0" w:color="auto"/>
      </w:divBdr>
    </w:div>
    <w:div w:id="2027440751">
      <w:bodyDiv w:val="1"/>
      <w:marLeft w:val="0"/>
      <w:marRight w:val="0"/>
      <w:marTop w:val="0"/>
      <w:marBottom w:val="0"/>
      <w:divBdr>
        <w:top w:val="none" w:sz="0" w:space="0" w:color="auto"/>
        <w:left w:val="none" w:sz="0" w:space="0" w:color="auto"/>
        <w:bottom w:val="none" w:sz="0" w:space="0" w:color="auto"/>
        <w:right w:val="none" w:sz="0" w:space="0" w:color="auto"/>
      </w:divBdr>
    </w:div>
    <w:div w:id="2051414138">
      <w:bodyDiv w:val="1"/>
      <w:marLeft w:val="0"/>
      <w:marRight w:val="0"/>
      <w:marTop w:val="0"/>
      <w:marBottom w:val="0"/>
      <w:divBdr>
        <w:top w:val="none" w:sz="0" w:space="0" w:color="auto"/>
        <w:left w:val="none" w:sz="0" w:space="0" w:color="auto"/>
        <w:bottom w:val="none" w:sz="0" w:space="0" w:color="auto"/>
        <w:right w:val="none" w:sz="0" w:space="0" w:color="auto"/>
      </w:divBdr>
    </w:div>
    <w:div w:id="2085225342">
      <w:bodyDiv w:val="1"/>
      <w:marLeft w:val="0"/>
      <w:marRight w:val="0"/>
      <w:marTop w:val="0"/>
      <w:marBottom w:val="0"/>
      <w:divBdr>
        <w:top w:val="none" w:sz="0" w:space="0" w:color="auto"/>
        <w:left w:val="none" w:sz="0" w:space="0" w:color="auto"/>
        <w:bottom w:val="none" w:sz="0" w:space="0" w:color="auto"/>
        <w:right w:val="none" w:sz="0" w:space="0" w:color="auto"/>
      </w:divBdr>
    </w:div>
    <w:div w:id="2090493992">
      <w:bodyDiv w:val="1"/>
      <w:marLeft w:val="0"/>
      <w:marRight w:val="0"/>
      <w:marTop w:val="0"/>
      <w:marBottom w:val="0"/>
      <w:divBdr>
        <w:top w:val="none" w:sz="0" w:space="0" w:color="auto"/>
        <w:left w:val="none" w:sz="0" w:space="0" w:color="auto"/>
        <w:bottom w:val="none" w:sz="0" w:space="0" w:color="auto"/>
        <w:right w:val="none" w:sz="0" w:space="0" w:color="auto"/>
      </w:divBdr>
    </w:div>
    <w:div w:id="2097702683">
      <w:bodyDiv w:val="1"/>
      <w:marLeft w:val="0"/>
      <w:marRight w:val="0"/>
      <w:marTop w:val="0"/>
      <w:marBottom w:val="0"/>
      <w:divBdr>
        <w:top w:val="none" w:sz="0" w:space="0" w:color="auto"/>
        <w:left w:val="none" w:sz="0" w:space="0" w:color="auto"/>
        <w:bottom w:val="none" w:sz="0" w:space="0" w:color="auto"/>
        <w:right w:val="none" w:sz="0" w:space="0" w:color="auto"/>
      </w:divBdr>
    </w:div>
    <w:div w:id="2120450024">
      <w:bodyDiv w:val="1"/>
      <w:marLeft w:val="0"/>
      <w:marRight w:val="0"/>
      <w:marTop w:val="0"/>
      <w:marBottom w:val="0"/>
      <w:divBdr>
        <w:top w:val="none" w:sz="0" w:space="0" w:color="auto"/>
        <w:left w:val="none" w:sz="0" w:space="0" w:color="auto"/>
        <w:bottom w:val="none" w:sz="0" w:space="0" w:color="auto"/>
        <w:right w:val="none" w:sz="0" w:space="0" w:color="auto"/>
      </w:divBdr>
    </w:div>
    <w:div w:id="2137141282">
      <w:bodyDiv w:val="1"/>
      <w:marLeft w:val="0"/>
      <w:marRight w:val="0"/>
      <w:marTop w:val="0"/>
      <w:marBottom w:val="0"/>
      <w:divBdr>
        <w:top w:val="none" w:sz="0" w:space="0" w:color="auto"/>
        <w:left w:val="none" w:sz="0" w:space="0" w:color="auto"/>
        <w:bottom w:val="none" w:sz="0" w:space="0" w:color="auto"/>
        <w:right w:val="none" w:sz="0" w:space="0" w:color="auto"/>
      </w:divBdr>
    </w:div>
    <w:div w:id="214519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hqlibdoc.who.int/publications/2005/" TargetMode="External"/><Relationship Id="rId2" Type="http://schemas.openxmlformats.org/officeDocument/2006/relationships/numbering" Target="numbering.xml"/><Relationship Id="rId16" Type="http://schemas.openxmlformats.org/officeDocument/2006/relationships/hyperlink" Target="http://whqlibdoc.who.int/publications/2005/"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antaproject.org/research/dietary-diversity-household-food-security" TargetMode="Externa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jp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ade5ddeaebd689fc/Desktop/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ivotFmts>
      <c:pivotFmt>
        <c:idx val="0"/>
        <c:spPr>
          <a:pattFill prst="zigZag">
            <a:fgClr>
              <a:schemeClr val="tx1"/>
            </a:fgClr>
            <a:bgClr>
              <a:schemeClr val="bg1"/>
            </a:bgClr>
          </a:pattFill>
          <a:ln w="12700">
            <a:solidFill>
              <a:schemeClr val="tx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pattFill prst="lgGrid">
            <a:fgClr>
              <a:schemeClr val="tx1"/>
            </a:fgClr>
            <a:bgClr>
              <a:schemeClr val="bg1"/>
            </a:bgClr>
          </a:pattFill>
          <a:ln w="12700">
            <a:solidFill>
              <a:schemeClr val="tx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pattFill prst="lgCheck">
            <a:fgClr>
              <a:schemeClr val="tx1"/>
            </a:fgClr>
            <a:bgClr>
              <a:schemeClr val="bg1"/>
            </a:bgClr>
          </a:pattFill>
          <a:ln w="12700">
            <a:solidFill>
              <a:schemeClr val="tx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pattFill prst="zigZag">
            <a:fgClr>
              <a:schemeClr val="tx1"/>
            </a:fgClr>
            <a:bgClr>
              <a:schemeClr val="bg1"/>
            </a:bgClr>
          </a:pattFill>
          <a:ln w="12700">
            <a:solidFill>
              <a:schemeClr val="tx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pattFill prst="lgGrid">
            <a:fgClr>
              <a:schemeClr val="tx1"/>
            </a:fgClr>
            <a:bgClr>
              <a:schemeClr val="bg1"/>
            </a:bgClr>
          </a:pattFill>
          <a:ln w="12700">
            <a:solidFill>
              <a:schemeClr val="tx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pattFill prst="lgCheck">
            <a:fgClr>
              <a:schemeClr val="tx1"/>
            </a:fgClr>
            <a:bgClr>
              <a:schemeClr val="bg1"/>
            </a:bgClr>
          </a:pattFill>
          <a:ln w="12700">
            <a:solidFill>
              <a:schemeClr val="tx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v> Total</c:v>
          </c:tx>
          <c:spPr>
            <a:pattFill prst="zigZag">
              <a:fgClr>
                <a:schemeClr val="tx1"/>
              </a:fgClr>
              <a:bgClr>
                <a:schemeClr val="bg1"/>
              </a:bgClr>
            </a:patt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Obesity</c:v>
              </c:pt>
              <c:pt idx="1">
                <c:v>Stunning</c:v>
              </c:pt>
              <c:pt idx="2">
                <c:v>Thinness</c:v>
              </c:pt>
            </c:strLit>
          </c:cat>
          <c:val>
            <c:numLit>
              <c:formatCode>General</c:formatCode>
              <c:ptCount val="3"/>
              <c:pt idx="0">
                <c:v>19.2</c:v>
              </c:pt>
              <c:pt idx="1">
                <c:v>12.8</c:v>
              </c:pt>
              <c:pt idx="2">
                <c:v>11.6</c:v>
              </c:pt>
            </c:numLit>
          </c:val>
          <c:extLst xmlns:c16r2="http://schemas.microsoft.com/office/drawing/2015/06/chart">
            <c:ext xmlns:c16="http://schemas.microsoft.com/office/drawing/2014/chart" uri="{C3380CC4-5D6E-409C-BE32-E72D297353CC}">
              <c16:uniqueId val="{00000000-2B53-4AF2-89CE-5D02047EB3FE}"/>
            </c:ext>
          </c:extLst>
        </c:ser>
        <c:ser>
          <c:idx val="1"/>
          <c:order val="1"/>
          <c:tx>
            <c:v> Male</c:v>
          </c:tx>
          <c:spPr>
            <a:pattFill prst="lgGrid">
              <a:fgClr>
                <a:schemeClr val="tx1"/>
              </a:fgClr>
              <a:bgClr>
                <a:schemeClr val="bg1"/>
              </a:bgClr>
            </a:patt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Obesity</c:v>
              </c:pt>
              <c:pt idx="1">
                <c:v>Stunning</c:v>
              </c:pt>
              <c:pt idx="2">
                <c:v>Thinness</c:v>
              </c:pt>
            </c:strLit>
          </c:cat>
          <c:val>
            <c:numLit>
              <c:formatCode>General</c:formatCode>
              <c:ptCount val="3"/>
              <c:pt idx="0">
                <c:v>9.1999999999999993</c:v>
              </c:pt>
              <c:pt idx="1">
                <c:v>6.8</c:v>
              </c:pt>
              <c:pt idx="2">
                <c:v>6.4</c:v>
              </c:pt>
            </c:numLit>
          </c:val>
          <c:extLst xmlns:c16r2="http://schemas.microsoft.com/office/drawing/2015/06/chart">
            <c:ext xmlns:c16="http://schemas.microsoft.com/office/drawing/2014/chart" uri="{C3380CC4-5D6E-409C-BE32-E72D297353CC}">
              <c16:uniqueId val="{00000001-2B53-4AF2-89CE-5D02047EB3FE}"/>
            </c:ext>
          </c:extLst>
        </c:ser>
        <c:ser>
          <c:idx val="2"/>
          <c:order val="2"/>
          <c:tx>
            <c:v> Female</c:v>
          </c:tx>
          <c:spPr>
            <a:pattFill prst="lgCheck">
              <a:fgClr>
                <a:schemeClr val="tx1"/>
              </a:fgClr>
              <a:bgClr>
                <a:schemeClr val="bg1"/>
              </a:bgClr>
            </a:patt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Obesity</c:v>
              </c:pt>
              <c:pt idx="1">
                <c:v>Stunning</c:v>
              </c:pt>
              <c:pt idx="2">
                <c:v>Thinness</c:v>
              </c:pt>
            </c:strLit>
          </c:cat>
          <c:val>
            <c:numLit>
              <c:formatCode>General</c:formatCode>
              <c:ptCount val="3"/>
              <c:pt idx="0">
                <c:v>10</c:v>
              </c:pt>
              <c:pt idx="1">
                <c:v>6</c:v>
              </c:pt>
              <c:pt idx="2">
                <c:v>5.2</c:v>
              </c:pt>
            </c:numLit>
          </c:val>
          <c:extLst xmlns:c16r2="http://schemas.microsoft.com/office/drawing/2015/06/chart">
            <c:ext xmlns:c16="http://schemas.microsoft.com/office/drawing/2014/chart" uri="{C3380CC4-5D6E-409C-BE32-E72D297353CC}">
              <c16:uniqueId val="{00000002-2B53-4AF2-89CE-5D02047EB3FE}"/>
            </c:ext>
          </c:extLst>
        </c:ser>
        <c:dLbls>
          <c:dLblPos val="outEnd"/>
          <c:showLegendKey val="0"/>
          <c:showVal val="1"/>
          <c:showCatName val="0"/>
          <c:showSerName val="0"/>
          <c:showPercent val="0"/>
          <c:showBubbleSize val="0"/>
        </c:dLbls>
        <c:gapWidth val="219"/>
        <c:overlap val="-27"/>
        <c:axId val="1553662864"/>
        <c:axId val="1553663408"/>
      </c:barChart>
      <c:catAx>
        <c:axId val="1553662864"/>
        <c:scaling>
          <c:orientation val="minMax"/>
        </c:scaling>
        <c:delete val="0"/>
        <c:axPos val="b"/>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53663408"/>
        <c:crosses val="autoZero"/>
        <c:auto val="1"/>
        <c:lblAlgn val="ctr"/>
        <c:lblOffset val="100"/>
        <c:noMultiLvlLbl val="0"/>
      </c:catAx>
      <c:valAx>
        <c:axId val="1553663408"/>
        <c:scaling>
          <c:orientation val="minMax"/>
        </c:scaling>
        <c:delete val="0"/>
        <c:axPos val="l"/>
        <c:numFmt formatCode="General" sourceLinked="1"/>
        <c:majorTickMark val="cross"/>
        <c:minorTickMark val="in"/>
        <c:tickLblPos val="nextTo"/>
        <c:spPr>
          <a:noFill/>
          <a:ln w="15875">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53662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extLst xmlns:c16r2="http://schemas.microsoft.com/office/drawing/2015/06/char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1101B-36AD-471D-BB9A-95CCF3A41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22442</TotalTime>
  <Pages>113</Pages>
  <Words>21166</Words>
  <Characters>120649</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pawan ghimire</dc:creator>
  <cp:keywords/>
  <dc:description/>
  <cp:lastModifiedBy>Microsoft account</cp:lastModifiedBy>
  <cp:revision>9</cp:revision>
  <cp:lastPrinted>2025-11-03T07:32:00Z</cp:lastPrinted>
  <dcterms:created xsi:type="dcterms:W3CDTF">2025-06-23T07:23:00Z</dcterms:created>
  <dcterms:modified xsi:type="dcterms:W3CDTF">2025-11-06T04:45:00Z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http://www.zotero.org/styles/apa-7_v23</vt:lpwstr>
  </property>
  <property fmtid="{D5CDD505-2E9C-101B-9397-08002B2CF9AE}" pid="3" name="Mendeley Recent Style Name 0_1">
    <vt:lpwstr>APA-7_V2.3(B.tech)</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